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78DB" w:rsidRDefault="00DE2918">
      <w:pPr>
        <w:spacing w:after="0" w:line="259" w:lineRule="auto"/>
        <w:ind w:left="701" w:right="706"/>
        <w:jc w:val="center"/>
      </w:pPr>
      <w:r>
        <w:rPr>
          <w:sz w:val="30"/>
        </w:rPr>
        <w:t>Политика информационной безопасности</w:t>
      </w:r>
    </w:p>
    <w:p w:rsidR="006378DB" w:rsidRDefault="00147B37">
      <w:pPr>
        <w:spacing w:after="273" w:line="259" w:lineRule="auto"/>
        <w:ind w:left="701" w:right="706"/>
        <w:jc w:val="center"/>
      </w:pPr>
      <w:r>
        <w:rPr>
          <w:sz w:val="30"/>
        </w:rPr>
        <w:t>ЗАО «</w:t>
      </w:r>
      <w:r w:rsidR="00DE2918">
        <w:rPr>
          <w:sz w:val="30"/>
        </w:rPr>
        <w:t>Сибирская</w:t>
      </w:r>
      <w:r>
        <w:rPr>
          <w:sz w:val="30"/>
        </w:rPr>
        <w:t xml:space="preserve"> </w:t>
      </w:r>
      <w:r w:rsidR="00DE2918">
        <w:rPr>
          <w:sz w:val="30"/>
        </w:rPr>
        <w:t>ассоциация</w:t>
      </w:r>
      <w:r>
        <w:rPr>
          <w:sz w:val="30"/>
        </w:rPr>
        <w:t xml:space="preserve"> </w:t>
      </w:r>
      <w:r w:rsidR="00DE2918">
        <w:rPr>
          <w:sz w:val="30"/>
        </w:rPr>
        <w:t>следопытов</w:t>
      </w:r>
      <w:r>
        <w:rPr>
          <w:sz w:val="30"/>
        </w:rPr>
        <w:t>»</w:t>
      </w:r>
    </w:p>
    <w:p w:rsidR="006378DB" w:rsidRDefault="00DE2918">
      <w:pPr>
        <w:numPr>
          <w:ilvl w:val="0"/>
          <w:numId w:val="1"/>
        </w:numPr>
        <w:spacing w:after="273" w:line="259" w:lineRule="auto"/>
        <w:ind w:right="691" w:hanging="288"/>
        <w:jc w:val="center"/>
      </w:pPr>
      <w:r>
        <w:rPr>
          <w:sz w:val="30"/>
        </w:rPr>
        <w:t>Общие положения</w:t>
      </w:r>
    </w:p>
    <w:p w:rsidR="006378DB" w:rsidRDefault="00DE2918" w:rsidP="00147B37">
      <w:pPr>
        <w:numPr>
          <w:ilvl w:val="1"/>
          <w:numId w:val="1"/>
        </w:numPr>
        <w:spacing w:line="250" w:lineRule="auto"/>
        <w:ind w:left="0" w:right="11" w:firstLine="737"/>
      </w:pPr>
      <w:r>
        <w:t xml:space="preserve">Достижение стратегических целей </w:t>
      </w:r>
      <w:r w:rsidR="00147B37">
        <w:t>ЗАО «</w:t>
      </w:r>
      <w:r>
        <w:t>Сибирская ассоциация следопытов</w:t>
      </w:r>
      <w:r w:rsidR="00147B37">
        <w:t xml:space="preserve">» (далее </w:t>
      </w:r>
      <w:r>
        <w:t>САС</w:t>
      </w:r>
      <w:r>
        <w:t>) тесно связано с управлением информацией, являющейся важным информационным ресурсом. Информационная безопасность (далее</w:t>
      </w:r>
      <w:r w:rsidR="00147B37">
        <w:t xml:space="preserve"> </w:t>
      </w:r>
      <w:r>
        <w:t>ИБ) является одним из критичных факторов успешной и стабильн</w:t>
      </w:r>
      <w:bookmarkStart w:id="0" w:name="_GoBack"/>
      <w:bookmarkEnd w:id="0"/>
      <w:r>
        <w:t>ой работы САС</w:t>
      </w:r>
      <w:r>
        <w:t>.</w:t>
      </w:r>
      <w:r>
        <w:t xml:space="preserve"> Обеспечение САС</w:t>
      </w:r>
      <w:r>
        <w:t>, его работников, а также представителей третьих сторон является одной из первостепенных задач.</w:t>
      </w:r>
    </w:p>
    <w:p w:rsidR="006378DB" w:rsidRDefault="00DE2918" w:rsidP="00147B37">
      <w:pPr>
        <w:numPr>
          <w:ilvl w:val="1"/>
          <w:numId w:val="1"/>
        </w:numPr>
        <w:spacing w:after="281" w:line="250" w:lineRule="auto"/>
        <w:ind w:left="0" w:right="11" w:firstLine="737"/>
      </w:pPr>
      <w:r>
        <w:t xml:space="preserve">Политика информационной безопасности </w:t>
      </w:r>
      <w:r w:rsidR="00147B37">
        <w:t>ЗАО «</w:t>
      </w:r>
      <w:r>
        <w:t>Сибирская ассоциация следопытов</w:t>
      </w:r>
      <w:r w:rsidR="00147B37">
        <w:t xml:space="preserve">» (далее </w:t>
      </w:r>
      <w:r>
        <w:t>Политика) является основополагающим документом, отражающим видение руководства САС</w:t>
      </w:r>
      <w:r>
        <w:t xml:space="preserve"> касательно обеспечения </w:t>
      </w:r>
      <w:r w:rsidR="00147B37">
        <w:t>ИБ</w:t>
      </w:r>
      <w:r>
        <w:t>.</w:t>
      </w:r>
    </w:p>
    <w:p w:rsidR="006378DB" w:rsidRDefault="00DE2918">
      <w:pPr>
        <w:numPr>
          <w:ilvl w:val="0"/>
          <w:numId w:val="1"/>
        </w:numPr>
        <w:spacing w:after="273" w:line="259" w:lineRule="auto"/>
        <w:ind w:right="691" w:hanging="288"/>
        <w:jc w:val="center"/>
      </w:pPr>
      <w:r>
        <w:rPr>
          <w:sz w:val="30"/>
        </w:rPr>
        <w:t>Основные цели и задачи</w:t>
      </w:r>
    </w:p>
    <w:p w:rsidR="006378DB" w:rsidRDefault="00DE2918" w:rsidP="00147B37">
      <w:pPr>
        <w:numPr>
          <w:ilvl w:val="1"/>
          <w:numId w:val="1"/>
        </w:numPr>
        <w:spacing w:line="250" w:lineRule="auto"/>
        <w:ind w:left="0" w:right="11" w:firstLine="737"/>
      </w:pPr>
      <w:r>
        <w:t>Политика направлена на достижение следующих основных целей:</w:t>
      </w:r>
    </w:p>
    <w:p w:rsidR="00147B37" w:rsidRDefault="00DE2918">
      <w:pPr>
        <w:ind w:left="751" w:right="490"/>
      </w:pPr>
      <w:r>
        <w:t xml:space="preserve">1) защита информации от реальных и потенциальных угроз; </w:t>
      </w:r>
    </w:p>
    <w:p w:rsidR="006378DB" w:rsidRDefault="00DE2918">
      <w:pPr>
        <w:ind w:left="751" w:right="490"/>
      </w:pPr>
      <w:r>
        <w:t>2) минимизация и локализация последствий при воздействии угроз; 3) развитие корпоративн</w:t>
      </w:r>
      <w:r>
        <w:t>ой к</w:t>
      </w:r>
      <w:r w:rsidR="00147B37">
        <w:t>ультуры в области обеспечения.</w:t>
      </w:r>
    </w:p>
    <w:p w:rsidR="006378DB" w:rsidRDefault="00DE2918">
      <w:pPr>
        <w:ind w:left="751"/>
      </w:pPr>
      <w:r>
        <w:t>2.2. Основными задачами Политики являются:</w:t>
      </w:r>
    </w:p>
    <w:p w:rsidR="006378DB" w:rsidRDefault="00DE2918">
      <w:pPr>
        <w:numPr>
          <w:ilvl w:val="0"/>
          <w:numId w:val="2"/>
        </w:numPr>
        <w:ind w:firstLine="716"/>
      </w:pPr>
      <w:r>
        <w:t>выявление, предупреждение и нейтрализация реальных и потенциальных угроз РБ, а также установление причин и условий их возникновения;</w:t>
      </w:r>
    </w:p>
    <w:p w:rsidR="006378DB" w:rsidRDefault="00DE2918">
      <w:pPr>
        <w:numPr>
          <w:ilvl w:val="0"/>
          <w:numId w:val="2"/>
        </w:numPr>
        <w:ind w:firstLine="716"/>
      </w:pPr>
      <w:r>
        <w:t>совершенствование механизмов оперативного реагирования на угрозы ИБ;</w:t>
      </w:r>
    </w:p>
    <w:p w:rsidR="006378DB" w:rsidRDefault="00DE2918">
      <w:pPr>
        <w:ind w:left="751"/>
      </w:pPr>
      <w:r>
        <w:t>З) эффективное управление и</w:t>
      </w:r>
      <w:r>
        <w:t>рисками ИБ;</w:t>
      </w:r>
    </w:p>
    <w:p w:rsidR="006378DB" w:rsidRDefault="00DE2918">
      <w:pPr>
        <w:ind w:left="50" w:firstLine="706"/>
      </w:pPr>
      <w:r>
        <w:t>4) информирование, обучение, контроль знаний работников САС</w:t>
      </w:r>
      <w:r w:rsidR="00147B37">
        <w:t xml:space="preserve"> по вопросам ИБ</w:t>
      </w:r>
      <w:r>
        <w:t>.</w:t>
      </w:r>
    </w:p>
    <w:p w:rsidR="006378DB" w:rsidRDefault="00DE2918">
      <w:pPr>
        <w:ind w:left="50" w:firstLine="713"/>
      </w:pPr>
      <w:r>
        <w:t>Для решения указанных задач в САС</w:t>
      </w:r>
      <w:r>
        <w:t xml:space="preserve"> внедрена система менеджмента информацио</w:t>
      </w:r>
      <w:r w:rsidR="00147B37">
        <w:t>нной безопасности (далее СМИБ</w:t>
      </w:r>
      <w:r>
        <w:t xml:space="preserve">), подтверждающая способность выбора адекватных и пропорциональных средств управления </w:t>
      </w:r>
      <w:r>
        <w:lastRenderedPageBreak/>
        <w:t>защитой информации, обеспечивающих безопасность информационных ресурсов.</w:t>
      </w:r>
    </w:p>
    <w:p w:rsidR="006378DB" w:rsidRDefault="00DE2918">
      <w:pPr>
        <w:ind w:left="751"/>
      </w:pPr>
      <w:r>
        <w:t>СМИБ действует в определенной области применения и соответствует:</w:t>
      </w:r>
    </w:p>
    <w:p w:rsidR="006378DB" w:rsidRDefault="00DE2918">
      <w:pPr>
        <w:numPr>
          <w:ilvl w:val="0"/>
          <w:numId w:val="3"/>
        </w:numPr>
        <w:ind w:firstLine="727"/>
      </w:pPr>
      <w:r>
        <w:t>ме</w:t>
      </w:r>
      <w:r>
        <w:t>ждународному стандарту ISO/IEC 270012013 «Информационная технология. Методы обеспечения безопасности. Системы менеджмента информационной безопасности. Требования»;</w:t>
      </w:r>
    </w:p>
    <w:p w:rsidR="006378DB" w:rsidRDefault="00DE2918">
      <w:pPr>
        <w:numPr>
          <w:ilvl w:val="0"/>
          <w:numId w:val="3"/>
        </w:numPr>
        <w:ind w:firstLine="727"/>
      </w:pPr>
      <w:r>
        <w:t>требова</w:t>
      </w:r>
      <w:r w:rsidR="00147B37">
        <w:t>ниям законодательства РФ</w:t>
      </w:r>
      <w:r>
        <w:t>, нормативным документам и договорным обяза</w:t>
      </w:r>
      <w:r>
        <w:t>тельствам САС</w:t>
      </w:r>
      <w:r>
        <w:t>.</w:t>
      </w:r>
    </w:p>
    <w:p w:rsidR="006378DB" w:rsidRDefault="00DE2918">
      <w:pPr>
        <w:spacing w:after="324"/>
        <w:ind w:left="0" w:firstLine="727"/>
      </w:pPr>
      <w:r>
        <w:t>СМИБ, являясь частью общей системы менеджмента САС</w:t>
      </w:r>
      <w:r>
        <w:t>, документирована в настоящей Политике, а также других документах СМИБ (руководства, правила, процедуры, рабочие инструкции и др.), детализирующих, развивающих положения, изложенные в Политик</w:t>
      </w:r>
      <w:r>
        <w:t>е на уровне их практической реализации и являющихся обязательными для всех работников САС</w:t>
      </w:r>
      <w:r>
        <w:t>, а также представителей третьих сторон, имеющих доступ к информационным ресурсам САС</w:t>
      </w:r>
      <w:r>
        <w:t>.</w:t>
      </w:r>
    </w:p>
    <w:p w:rsidR="006378DB" w:rsidRDefault="00DE2918">
      <w:pPr>
        <w:spacing w:after="325" w:line="229" w:lineRule="auto"/>
        <w:ind w:left="2875" w:right="0" w:hanging="1918"/>
        <w:jc w:val="left"/>
      </w:pPr>
      <w:r>
        <w:rPr>
          <w:sz w:val="30"/>
        </w:rPr>
        <w:t>З. Основные принципы деятельности в сфере обеспечения информационной безопасност</w:t>
      </w:r>
      <w:r>
        <w:rPr>
          <w:sz w:val="30"/>
        </w:rPr>
        <w:t>и</w:t>
      </w:r>
    </w:p>
    <w:p w:rsidR="006378DB" w:rsidRDefault="00DE2918">
      <w:pPr>
        <w:spacing w:after="33"/>
        <w:ind w:left="14" w:firstLine="706"/>
      </w:pPr>
      <w:r>
        <w:t>В рамках СМИБ обеспечение в САС</w:t>
      </w:r>
      <w:r>
        <w:t xml:space="preserve"> осуществляется в соответствии со следующими основными принципами:</w:t>
      </w:r>
    </w:p>
    <w:p w:rsidR="006378DB" w:rsidRDefault="00DE2918">
      <w:pPr>
        <w:numPr>
          <w:ilvl w:val="0"/>
          <w:numId w:val="4"/>
        </w:numPr>
        <w:spacing w:after="37"/>
        <w:ind w:hanging="360"/>
      </w:pPr>
      <w:r>
        <w:t>законности;</w:t>
      </w:r>
    </w:p>
    <w:p w:rsidR="00147B37" w:rsidRDefault="00147B37">
      <w:pPr>
        <w:numPr>
          <w:ilvl w:val="0"/>
          <w:numId w:val="4"/>
        </w:numPr>
        <w:spacing w:after="37"/>
        <w:ind w:hanging="360"/>
      </w:pPr>
      <w:r>
        <w:t>«делай, что должен, и будет, что сделал»</w:t>
      </w:r>
    </w:p>
    <w:p w:rsidR="00147B37" w:rsidRDefault="00DE2918" w:rsidP="00147B37">
      <w:pPr>
        <w:numPr>
          <w:ilvl w:val="0"/>
          <w:numId w:val="4"/>
        </w:numPr>
        <w:spacing w:after="41"/>
        <w:ind w:hanging="360"/>
      </w:pPr>
      <w:r>
        <w:t>процессного подхода</w:t>
      </w:r>
      <w:r w:rsidR="00147B37">
        <w:t xml:space="preserve"> по методу САС</w:t>
      </w:r>
      <w:r>
        <w:t>;</w:t>
      </w:r>
    </w:p>
    <w:p w:rsidR="006378DB" w:rsidRDefault="00DE2918">
      <w:pPr>
        <w:numPr>
          <w:ilvl w:val="0"/>
          <w:numId w:val="4"/>
        </w:numPr>
        <w:spacing w:after="48"/>
        <w:ind w:hanging="360"/>
      </w:pPr>
      <w:r>
        <w:t>комплексного использования способов, методов и средств защиты</w:t>
      </w:r>
      <w:r w:rsidR="00147B37">
        <w:t xml:space="preserve"> пользователей от информации</w:t>
      </w:r>
      <w:r>
        <w:t>;</w:t>
      </w:r>
    </w:p>
    <w:p w:rsidR="006378DB" w:rsidRDefault="00DE2918">
      <w:pPr>
        <w:numPr>
          <w:ilvl w:val="0"/>
          <w:numId w:val="4"/>
        </w:numPr>
        <w:spacing w:after="36"/>
        <w:ind w:hanging="360"/>
      </w:pPr>
      <w:r>
        <w:t>следования лучшим практикам</w:t>
      </w:r>
      <w:r w:rsidR="00147B37">
        <w:t xml:space="preserve"> шаолиньских монахов</w:t>
      </w:r>
      <w:r>
        <w:t>;</w:t>
      </w:r>
    </w:p>
    <w:p w:rsidR="006378DB" w:rsidRDefault="00DE2918">
      <w:pPr>
        <w:numPr>
          <w:ilvl w:val="0"/>
          <w:numId w:val="4"/>
        </w:numPr>
        <w:spacing w:after="35"/>
        <w:ind w:hanging="360"/>
      </w:pPr>
      <w:r>
        <w:t>не</w:t>
      </w:r>
      <w:r>
        <w:t>разумной не</w:t>
      </w:r>
      <w:r>
        <w:t>достаточности;</w:t>
      </w:r>
    </w:p>
    <w:p w:rsidR="006378DB" w:rsidRDefault="00DE2918">
      <w:pPr>
        <w:numPr>
          <w:ilvl w:val="0"/>
          <w:numId w:val="4"/>
        </w:numPr>
        <w:spacing w:after="314"/>
        <w:ind w:hanging="360"/>
      </w:pPr>
      <w:r>
        <w:t>персональной и коллективной без</w:t>
      </w:r>
      <w:r>
        <w:t>ответственности.</w:t>
      </w:r>
    </w:p>
    <w:p w:rsidR="006378DB" w:rsidRDefault="00DE2918">
      <w:pPr>
        <w:spacing w:after="273" w:line="259" w:lineRule="auto"/>
        <w:ind w:left="701" w:right="0"/>
        <w:jc w:val="center"/>
      </w:pPr>
      <w:r>
        <w:rPr>
          <w:sz w:val="30"/>
        </w:rPr>
        <w:t>4. Ответственность</w:t>
      </w:r>
    </w:p>
    <w:p w:rsidR="006378DB" w:rsidRDefault="00DE2918">
      <w:pPr>
        <w:numPr>
          <w:ilvl w:val="1"/>
          <w:numId w:val="5"/>
        </w:numPr>
        <w:spacing w:after="61"/>
        <w:ind w:firstLine="713"/>
      </w:pPr>
      <w:r>
        <w:t>Руководство САС</w:t>
      </w:r>
      <w:r>
        <w:t xml:space="preserve"> принимает на себя ответственность за реализацию настоящей Политики.</w:t>
      </w:r>
    </w:p>
    <w:p w:rsidR="006378DB" w:rsidRDefault="00DE2918">
      <w:pPr>
        <w:numPr>
          <w:ilvl w:val="1"/>
          <w:numId w:val="5"/>
        </w:numPr>
        <w:spacing w:after="45"/>
        <w:ind w:firstLine="713"/>
      </w:pPr>
      <w:r>
        <w:t>Руководители функциональных блоков, структурных подразделений, работники САС</w:t>
      </w:r>
      <w:r>
        <w:t xml:space="preserve"> несут ответственность за безусловное полное вы</w:t>
      </w:r>
      <w:r>
        <w:t>полнение своих обязанностей по поддержанию деятельности по обеспечению и выполнению требований в соответствии с документами СМИБ, а представители третьих сторон, имеющие доступ к информационным ресурсам САС</w:t>
      </w:r>
      <w:r>
        <w:t xml:space="preserve"> в соответствии с договорными обязательствами.</w:t>
      </w:r>
    </w:p>
    <w:p w:rsidR="006378DB" w:rsidRDefault="00DE2918">
      <w:pPr>
        <w:numPr>
          <w:ilvl w:val="1"/>
          <w:numId w:val="5"/>
        </w:numPr>
        <w:spacing w:after="327"/>
        <w:ind w:firstLine="713"/>
      </w:pPr>
      <w:r>
        <w:t>Отв</w:t>
      </w:r>
      <w:r>
        <w:t>етственное структурное подразделение САС</w:t>
      </w:r>
      <w:r>
        <w:t xml:space="preserve"> несет ответственность за поставленные руководством САС</w:t>
      </w:r>
      <w:r>
        <w:t xml:space="preserve"> цели и задачи, а также контроль выполнения требований, отраженных в документах СМИБ. Все исключения из этих требований в обязательном порядке согласовываются с </w:t>
      </w:r>
      <w:r>
        <w:t>ответственным структурным подразделением.</w:t>
      </w:r>
    </w:p>
    <w:p w:rsidR="006378DB" w:rsidRDefault="00DE2918">
      <w:pPr>
        <w:spacing w:after="273" w:line="259" w:lineRule="auto"/>
        <w:ind w:left="701" w:right="684"/>
        <w:jc w:val="center"/>
      </w:pPr>
      <w:r>
        <w:rPr>
          <w:sz w:val="30"/>
        </w:rPr>
        <w:lastRenderedPageBreak/>
        <w:t>5. Заключительные положения</w:t>
      </w:r>
    </w:p>
    <w:p w:rsidR="006378DB" w:rsidRDefault="00DE2918" w:rsidP="00DE2918">
      <w:pPr>
        <w:numPr>
          <w:ilvl w:val="1"/>
          <w:numId w:val="6"/>
        </w:numPr>
        <w:spacing w:line="250" w:lineRule="auto"/>
        <w:ind w:left="0" w:right="11" w:firstLine="726"/>
      </w:pPr>
      <w:r>
        <w:t xml:space="preserve">Политика пересматривается в случае существенных изменений в развитии бизнеса, а также требований законодательства </w:t>
      </w:r>
      <w:r w:rsidR="00147B37">
        <w:t xml:space="preserve">РФ </w:t>
      </w:r>
      <w:r>
        <w:t xml:space="preserve"> или регулирующих органов. Политика, а также все изм</w:t>
      </w:r>
      <w:r>
        <w:t>енения в ней утверждается Правлением САС</w:t>
      </w:r>
      <w:r>
        <w:t>.</w:t>
      </w:r>
    </w:p>
    <w:p w:rsidR="006378DB" w:rsidRDefault="00DE2918" w:rsidP="00DE2918">
      <w:pPr>
        <w:numPr>
          <w:ilvl w:val="1"/>
          <w:numId w:val="6"/>
        </w:numPr>
        <w:spacing w:line="250" w:lineRule="auto"/>
        <w:ind w:left="0" w:right="11" w:firstLine="726"/>
      </w:pPr>
      <w:r>
        <w:t>Политика размещается в официальной группе Русского Пупа ВКонтакте</w:t>
      </w:r>
      <w:r>
        <w:t>.</w:t>
      </w:r>
    </w:p>
    <w:sectPr w:rsidR="006378DB">
      <w:pgSz w:w="11909" w:h="16848"/>
      <w:pgMar w:top="762" w:right="821" w:bottom="1024" w:left="172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7B37" w:rsidRDefault="00147B37" w:rsidP="00147B37">
      <w:pPr>
        <w:spacing w:after="0" w:line="240" w:lineRule="auto"/>
      </w:pPr>
      <w:r>
        <w:separator/>
      </w:r>
    </w:p>
  </w:endnote>
  <w:endnote w:type="continuationSeparator" w:id="0">
    <w:p w:rsidR="00147B37" w:rsidRDefault="00147B37" w:rsidP="00147B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7B37" w:rsidRDefault="00147B37" w:rsidP="00147B37">
      <w:pPr>
        <w:spacing w:after="0" w:line="240" w:lineRule="auto"/>
      </w:pPr>
      <w:r>
        <w:separator/>
      </w:r>
    </w:p>
  </w:footnote>
  <w:footnote w:type="continuationSeparator" w:id="0">
    <w:p w:rsidR="00147B37" w:rsidRDefault="00147B37" w:rsidP="00147B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1D71C0"/>
    <w:multiLevelType w:val="hybridMultilevel"/>
    <w:tmpl w:val="572823C2"/>
    <w:lvl w:ilvl="0" w:tplc="1ACC4C14">
      <w:start w:val="1"/>
      <w:numFmt w:val="decimal"/>
      <w:lvlText w:val="%1)"/>
      <w:lvlJc w:val="left"/>
      <w:pPr>
        <w:ind w:left="11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ED296F6">
      <w:start w:val="1"/>
      <w:numFmt w:val="lowerLetter"/>
      <w:lvlText w:val="%2"/>
      <w:lvlJc w:val="left"/>
      <w:pPr>
        <w:ind w:left="18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0EADE84">
      <w:start w:val="1"/>
      <w:numFmt w:val="lowerRoman"/>
      <w:lvlText w:val="%3"/>
      <w:lvlJc w:val="left"/>
      <w:pPr>
        <w:ind w:left="25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4B218EE">
      <w:start w:val="1"/>
      <w:numFmt w:val="decimal"/>
      <w:lvlText w:val="%4"/>
      <w:lvlJc w:val="left"/>
      <w:pPr>
        <w:ind w:left="32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0AC4EAC">
      <w:start w:val="1"/>
      <w:numFmt w:val="lowerLetter"/>
      <w:lvlText w:val="%5"/>
      <w:lvlJc w:val="left"/>
      <w:pPr>
        <w:ind w:left="39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B168528">
      <w:start w:val="1"/>
      <w:numFmt w:val="lowerRoman"/>
      <w:lvlText w:val="%6"/>
      <w:lvlJc w:val="left"/>
      <w:pPr>
        <w:ind w:left="46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ED4A262">
      <w:start w:val="1"/>
      <w:numFmt w:val="decimal"/>
      <w:lvlText w:val="%7"/>
      <w:lvlJc w:val="left"/>
      <w:pPr>
        <w:ind w:left="54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DB07F40">
      <w:start w:val="1"/>
      <w:numFmt w:val="lowerLetter"/>
      <w:lvlText w:val="%8"/>
      <w:lvlJc w:val="left"/>
      <w:pPr>
        <w:ind w:left="61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818B4FA">
      <w:start w:val="1"/>
      <w:numFmt w:val="lowerRoman"/>
      <w:lvlText w:val="%9"/>
      <w:lvlJc w:val="left"/>
      <w:pPr>
        <w:ind w:left="68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12B0D7E"/>
    <w:multiLevelType w:val="multilevel"/>
    <w:tmpl w:val="BCE6581A"/>
    <w:lvl w:ilvl="0">
      <w:start w:val="4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Restart w:val="0"/>
      <w:lvlText w:val="%1.%2."/>
      <w:lvlJc w:val="left"/>
      <w:pPr>
        <w:ind w:left="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8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4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64B247E"/>
    <w:multiLevelType w:val="multilevel"/>
    <w:tmpl w:val="37B8E9F8"/>
    <w:lvl w:ilvl="0">
      <w:start w:val="1"/>
      <w:numFmt w:val="decimal"/>
      <w:lvlText w:val="%1."/>
      <w:lvlJc w:val="left"/>
      <w:pPr>
        <w:ind w:left="9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7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8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7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4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A0C30FC"/>
    <w:multiLevelType w:val="hybridMultilevel"/>
    <w:tmpl w:val="E8ACC56E"/>
    <w:lvl w:ilvl="0" w:tplc="8FAC3E38">
      <w:start w:val="1"/>
      <w:numFmt w:val="decimal"/>
      <w:lvlText w:val="%1)"/>
      <w:lvlJc w:val="left"/>
      <w:pPr>
        <w:ind w:left="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59028E6">
      <w:start w:val="1"/>
      <w:numFmt w:val="lowerLetter"/>
      <w:lvlText w:val="%2"/>
      <w:lvlJc w:val="left"/>
      <w:pPr>
        <w:ind w:left="18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2647B6E">
      <w:start w:val="1"/>
      <w:numFmt w:val="lowerRoman"/>
      <w:lvlText w:val="%3"/>
      <w:lvlJc w:val="left"/>
      <w:pPr>
        <w:ind w:left="25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7C855E0">
      <w:start w:val="1"/>
      <w:numFmt w:val="decimal"/>
      <w:lvlText w:val="%4"/>
      <w:lvlJc w:val="left"/>
      <w:pPr>
        <w:ind w:left="32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7700D58">
      <w:start w:val="1"/>
      <w:numFmt w:val="lowerLetter"/>
      <w:lvlText w:val="%5"/>
      <w:lvlJc w:val="left"/>
      <w:pPr>
        <w:ind w:left="39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02AAE58">
      <w:start w:val="1"/>
      <w:numFmt w:val="lowerRoman"/>
      <w:lvlText w:val="%6"/>
      <w:lvlJc w:val="left"/>
      <w:pPr>
        <w:ind w:left="46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68EC930">
      <w:start w:val="1"/>
      <w:numFmt w:val="decimal"/>
      <w:lvlText w:val="%7"/>
      <w:lvlJc w:val="left"/>
      <w:pPr>
        <w:ind w:left="54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0461EB8">
      <w:start w:val="1"/>
      <w:numFmt w:val="lowerLetter"/>
      <w:lvlText w:val="%8"/>
      <w:lvlJc w:val="left"/>
      <w:pPr>
        <w:ind w:left="61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94CDB54">
      <w:start w:val="1"/>
      <w:numFmt w:val="lowerRoman"/>
      <w:lvlText w:val="%9"/>
      <w:lvlJc w:val="left"/>
      <w:pPr>
        <w:ind w:left="68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A2D16A8"/>
    <w:multiLevelType w:val="multilevel"/>
    <w:tmpl w:val="C470B344"/>
    <w:lvl w:ilvl="0">
      <w:start w:val="5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Restart w:val="0"/>
      <w:lvlText w:val="%1.%2."/>
      <w:lvlJc w:val="left"/>
      <w:pPr>
        <w:ind w:left="3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8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7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4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46B36F4"/>
    <w:multiLevelType w:val="hybridMultilevel"/>
    <w:tmpl w:val="D5909BB2"/>
    <w:lvl w:ilvl="0" w:tplc="6F92B468">
      <w:start w:val="1"/>
      <w:numFmt w:val="decimal"/>
      <w:lvlText w:val="%1)"/>
      <w:lvlJc w:val="left"/>
      <w:pPr>
        <w:ind w:left="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092FE76">
      <w:start w:val="1"/>
      <w:numFmt w:val="lowerLetter"/>
      <w:lvlText w:val="%2"/>
      <w:lvlJc w:val="left"/>
      <w:pPr>
        <w:ind w:left="1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17003AC">
      <w:start w:val="1"/>
      <w:numFmt w:val="lowerRoman"/>
      <w:lvlText w:val="%3"/>
      <w:lvlJc w:val="left"/>
      <w:pPr>
        <w:ind w:left="25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F1496EA">
      <w:start w:val="1"/>
      <w:numFmt w:val="decimal"/>
      <w:lvlText w:val="%4"/>
      <w:lvlJc w:val="left"/>
      <w:pPr>
        <w:ind w:left="32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734B80A">
      <w:start w:val="1"/>
      <w:numFmt w:val="lowerLetter"/>
      <w:lvlText w:val="%5"/>
      <w:lvlJc w:val="left"/>
      <w:pPr>
        <w:ind w:left="40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6BA54E0">
      <w:start w:val="1"/>
      <w:numFmt w:val="lowerRoman"/>
      <w:lvlText w:val="%6"/>
      <w:lvlJc w:val="left"/>
      <w:pPr>
        <w:ind w:left="4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3A2844E">
      <w:start w:val="1"/>
      <w:numFmt w:val="decimal"/>
      <w:lvlText w:val="%7"/>
      <w:lvlJc w:val="left"/>
      <w:pPr>
        <w:ind w:left="5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1362DAE">
      <w:start w:val="1"/>
      <w:numFmt w:val="lowerLetter"/>
      <w:lvlText w:val="%8"/>
      <w:lvlJc w:val="left"/>
      <w:pPr>
        <w:ind w:left="6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02A3630">
      <w:start w:val="1"/>
      <w:numFmt w:val="lowerRoman"/>
      <w:lvlText w:val="%9"/>
      <w:lvlJc w:val="left"/>
      <w:pPr>
        <w:ind w:left="6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8DB"/>
    <w:rsid w:val="00147B37"/>
    <w:rsid w:val="006378DB"/>
    <w:rsid w:val="00DE2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D90963"/>
  <w15:docId w15:val="{9C1B8A37-A5E9-4C42-AE45-AEA934D45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3" w:line="249" w:lineRule="auto"/>
      <w:ind w:left="32" w:right="14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iPriority w:val="99"/>
    <w:semiHidden/>
    <w:unhideWhenUsed/>
    <w:rsid w:val="00147B37"/>
    <w:pPr>
      <w:spacing w:after="0" w:line="240" w:lineRule="auto"/>
    </w:pPr>
    <w:rPr>
      <w:sz w:val="20"/>
      <w:szCs w:val="20"/>
    </w:rPr>
  </w:style>
  <w:style w:type="character" w:customStyle="1" w:styleId="a4">
    <w:name w:val="Текст сноски Знак"/>
    <w:basedOn w:val="a0"/>
    <w:link w:val="a3"/>
    <w:uiPriority w:val="99"/>
    <w:semiHidden/>
    <w:rsid w:val="00147B37"/>
    <w:rPr>
      <w:rFonts w:ascii="Times New Roman" w:eastAsia="Times New Roman" w:hAnsi="Times New Roman" w:cs="Times New Roman"/>
      <w:color w:val="000000"/>
      <w:sz w:val="20"/>
      <w:szCs w:val="20"/>
    </w:rPr>
  </w:style>
  <w:style w:type="character" w:styleId="a5">
    <w:name w:val="footnote reference"/>
    <w:basedOn w:val="a0"/>
    <w:uiPriority w:val="99"/>
    <w:semiHidden/>
    <w:unhideWhenUsed/>
    <w:rsid w:val="00147B3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576</Words>
  <Characters>3285</Characters>
  <Application>Microsoft Office Word</Application>
  <DocSecurity>4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cp:lastModifiedBy>Студент</cp:lastModifiedBy>
  <cp:revision>2</cp:revision>
  <dcterms:created xsi:type="dcterms:W3CDTF">2019-11-08T13:25:00Z</dcterms:created>
  <dcterms:modified xsi:type="dcterms:W3CDTF">2019-11-08T13:25:00Z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80263276</vt:i4>
  </property>
</Properties>
</file>