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76C" w:rsidRDefault="00BE476C" w:rsidP="00BE476C">
      <w:pPr>
        <w:pStyle w:val="Kop1"/>
        <w:rPr>
          <w:lang w:val="nl-NL"/>
        </w:rPr>
      </w:pPr>
      <w:r>
        <w:rPr>
          <w:lang w:val="nl-NL"/>
        </w:rPr>
        <w:t>Extra opgaven Normaliseren</w:t>
      </w:r>
    </w:p>
    <w:p w:rsidR="00BE476C" w:rsidRPr="00BE476C" w:rsidRDefault="00BE476C" w:rsidP="00BE476C">
      <w:pPr>
        <w:rPr>
          <w:lang w:val="nl-NL"/>
        </w:rPr>
      </w:pPr>
    </w:p>
    <w:p w:rsidR="00BE476C" w:rsidRDefault="00BE476C" w:rsidP="00BE476C">
      <w:pPr>
        <w:pStyle w:val="Kop2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CD</w:t>
      </w:r>
      <w:r w:rsidR="007B3D92">
        <w:rPr>
          <w:lang w:val="nl-NL"/>
        </w:rPr>
        <w:t>’s</w:t>
      </w:r>
      <w:proofErr w:type="spellEnd"/>
    </w:p>
    <w:p w:rsidR="00FE3BD4" w:rsidRPr="007B3D92" w:rsidRDefault="007B3D92" w:rsidP="007D4C9F">
      <w:pPr>
        <w:tabs>
          <w:tab w:val="left" w:pos="1318"/>
        </w:tabs>
        <w:spacing w:after="0" w:line="240" w:lineRule="auto"/>
        <w:jc w:val="both"/>
        <w:rPr>
          <w:rFonts w:cstheme="minorHAnsi"/>
          <w:b/>
          <w:lang w:val="nl-NL"/>
        </w:rPr>
      </w:pPr>
      <w:proofErr w:type="spellStart"/>
      <w:r w:rsidRPr="007B3D92">
        <w:rPr>
          <w:rFonts w:cstheme="minorHAnsi"/>
          <w:b/>
          <w:lang w:val="nl-NL"/>
        </w:rPr>
        <w:t>CDVerzameling</w:t>
      </w:r>
      <w:proofErr w:type="spellEnd"/>
      <w:r w:rsidR="007D4C9F" w:rsidRPr="007B3D92">
        <w:rPr>
          <w:rFonts w:cstheme="minorHAnsi"/>
          <w:b/>
          <w:lang w:val="nl-NL"/>
        </w:rP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3402"/>
        <w:gridCol w:w="1559"/>
        <w:gridCol w:w="956"/>
        <w:gridCol w:w="1052"/>
      </w:tblGrid>
      <w:tr w:rsidR="00FE3BD4" w:rsidRPr="00BE476C" w:rsidTr="00FE3BD4">
        <w:tc>
          <w:tcPr>
            <w:tcW w:w="112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b/>
                <w:lang w:val="nl-NL"/>
              </w:rPr>
            </w:pPr>
            <w:proofErr w:type="spellStart"/>
            <w:r w:rsidRPr="00BE476C">
              <w:rPr>
                <w:rFonts w:cstheme="minorHAnsi"/>
                <w:b/>
                <w:lang w:val="nl-NL"/>
              </w:rPr>
              <w:t>CDnr</w:t>
            </w:r>
            <w:proofErr w:type="spellEnd"/>
          </w:p>
        </w:tc>
        <w:tc>
          <w:tcPr>
            <w:tcW w:w="993" w:type="dxa"/>
          </w:tcPr>
          <w:p w:rsidR="00FE3BD4" w:rsidRPr="00BE476C" w:rsidRDefault="00FE3BD4" w:rsidP="00FE3BD4">
            <w:pPr>
              <w:jc w:val="center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Track</w:t>
            </w:r>
          </w:p>
        </w:tc>
        <w:tc>
          <w:tcPr>
            <w:tcW w:w="340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Song</w:t>
            </w:r>
          </w:p>
        </w:tc>
        <w:tc>
          <w:tcPr>
            <w:tcW w:w="155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Artiest</w:t>
            </w:r>
          </w:p>
        </w:tc>
        <w:tc>
          <w:tcPr>
            <w:tcW w:w="956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Duur</w:t>
            </w:r>
          </w:p>
          <w:p w:rsidR="00FE3BD4" w:rsidRPr="00BE476C" w:rsidRDefault="00FE3BD4" w:rsidP="00E318B6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Track</w:t>
            </w:r>
          </w:p>
        </w:tc>
        <w:tc>
          <w:tcPr>
            <w:tcW w:w="105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Duur</w:t>
            </w:r>
          </w:p>
          <w:p w:rsidR="00FE3BD4" w:rsidRPr="00BE476C" w:rsidRDefault="00FE3BD4" w:rsidP="00E318B6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CD</w:t>
            </w:r>
          </w:p>
        </w:tc>
      </w:tr>
      <w:tr w:rsidR="00FE3BD4" w:rsidRPr="00BE476C" w:rsidTr="00FE3BD4">
        <w:tc>
          <w:tcPr>
            <w:tcW w:w="112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12345</w:t>
            </w:r>
          </w:p>
        </w:tc>
        <w:tc>
          <w:tcPr>
            <w:tcW w:w="993" w:type="dxa"/>
          </w:tcPr>
          <w:p w:rsidR="00FE3BD4" w:rsidRPr="00BE476C" w:rsidRDefault="00FE3BD4" w:rsidP="00FE3BD4">
            <w:pPr>
              <w:jc w:val="center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1</w:t>
            </w:r>
          </w:p>
        </w:tc>
        <w:tc>
          <w:tcPr>
            <w:tcW w:w="340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Ne me quitte pas</w:t>
            </w:r>
          </w:p>
        </w:tc>
        <w:tc>
          <w:tcPr>
            <w:tcW w:w="155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Brel</w:t>
            </w:r>
          </w:p>
        </w:tc>
        <w:tc>
          <w:tcPr>
            <w:tcW w:w="956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2:50</w:t>
            </w:r>
          </w:p>
        </w:tc>
        <w:tc>
          <w:tcPr>
            <w:tcW w:w="105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52:17</w:t>
            </w:r>
          </w:p>
        </w:tc>
      </w:tr>
      <w:tr w:rsidR="00FE3BD4" w:rsidRPr="00BE476C" w:rsidTr="00FE3BD4">
        <w:tc>
          <w:tcPr>
            <w:tcW w:w="112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55555</w:t>
            </w:r>
          </w:p>
        </w:tc>
        <w:tc>
          <w:tcPr>
            <w:tcW w:w="993" w:type="dxa"/>
          </w:tcPr>
          <w:p w:rsidR="00FE3BD4" w:rsidRPr="00BE476C" w:rsidRDefault="00FE3BD4" w:rsidP="00FE3BD4">
            <w:pPr>
              <w:jc w:val="center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4</w:t>
            </w:r>
          </w:p>
        </w:tc>
        <w:tc>
          <w:tcPr>
            <w:tcW w:w="340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Ne me quitte pas</w:t>
            </w:r>
          </w:p>
        </w:tc>
        <w:tc>
          <w:tcPr>
            <w:tcW w:w="155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List</w:t>
            </w:r>
          </w:p>
        </w:tc>
        <w:tc>
          <w:tcPr>
            <w:tcW w:w="956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3:17</w:t>
            </w:r>
          </w:p>
        </w:tc>
        <w:tc>
          <w:tcPr>
            <w:tcW w:w="105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61:00</w:t>
            </w:r>
          </w:p>
        </w:tc>
      </w:tr>
      <w:tr w:rsidR="00FE3BD4" w:rsidRPr="00BE476C" w:rsidTr="00FE3BD4">
        <w:tc>
          <w:tcPr>
            <w:tcW w:w="112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67890</w:t>
            </w:r>
          </w:p>
        </w:tc>
        <w:tc>
          <w:tcPr>
            <w:tcW w:w="993" w:type="dxa"/>
          </w:tcPr>
          <w:p w:rsidR="00FE3BD4" w:rsidRPr="00BE476C" w:rsidRDefault="00FE3BD4" w:rsidP="00FE3BD4">
            <w:pPr>
              <w:jc w:val="center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4</w:t>
            </w:r>
          </w:p>
        </w:tc>
        <w:tc>
          <w:tcPr>
            <w:tcW w:w="340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Victoria</w:t>
            </w:r>
          </w:p>
        </w:tc>
        <w:tc>
          <w:tcPr>
            <w:tcW w:w="155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List</w:t>
            </w:r>
          </w:p>
        </w:tc>
        <w:tc>
          <w:tcPr>
            <w:tcW w:w="956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3:48</w:t>
            </w:r>
          </w:p>
        </w:tc>
        <w:tc>
          <w:tcPr>
            <w:tcW w:w="105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45:12</w:t>
            </w:r>
          </w:p>
        </w:tc>
      </w:tr>
      <w:tr w:rsidR="00FE3BD4" w:rsidRPr="00BE476C" w:rsidTr="00FE3BD4">
        <w:tc>
          <w:tcPr>
            <w:tcW w:w="112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67890</w:t>
            </w:r>
          </w:p>
        </w:tc>
        <w:tc>
          <w:tcPr>
            <w:tcW w:w="993" w:type="dxa"/>
          </w:tcPr>
          <w:p w:rsidR="00FE3BD4" w:rsidRPr="00BE476C" w:rsidRDefault="00FE3BD4" w:rsidP="00FE3BD4">
            <w:pPr>
              <w:jc w:val="center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7</w:t>
            </w:r>
          </w:p>
        </w:tc>
        <w:tc>
          <w:tcPr>
            <w:tcW w:w="340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Ik doe wat ik doe</w:t>
            </w:r>
          </w:p>
        </w:tc>
        <w:tc>
          <w:tcPr>
            <w:tcW w:w="155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Nijgh</w:t>
            </w:r>
          </w:p>
        </w:tc>
        <w:tc>
          <w:tcPr>
            <w:tcW w:w="956" w:type="dxa"/>
          </w:tcPr>
          <w:p w:rsidR="00FE3BD4" w:rsidRPr="00BE476C" w:rsidRDefault="00FE3BD4" w:rsidP="00FE3BD4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3:17</w:t>
            </w:r>
          </w:p>
        </w:tc>
        <w:tc>
          <w:tcPr>
            <w:tcW w:w="105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45:12</w:t>
            </w:r>
          </w:p>
        </w:tc>
      </w:tr>
      <w:tr w:rsidR="009E4350" w:rsidRPr="00BE476C" w:rsidTr="00FE3BD4">
        <w:tc>
          <w:tcPr>
            <w:tcW w:w="1129" w:type="dxa"/>
          </w:tcPr>
          <w:p w:rsidR="009E4350" w:rsidRPr="00BE476C" w:rsidRDefault="009E4350" w:rsidP="009E4350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67890</w:t>
            </w:r>
          </w:p>
        </w:tc>
        <w:tc>
          <w:tcPr>
            <w:tcW w:w="993" w:type="dxa"/>
          </w:tcPr>
          <w:p w:rsidR="009E4350" w:rsidRPr="00BE476C" w:rsidRDefault="009E4350" w:rsidP="009E4350">
            <w:pPr>
              <w:jc w:val="center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8</w:t>
            </w:r>
          </w:p>
        </w:tc>
        <w:tc>
          <w:tcPr>
            <w:tcW w:w="3402" w:type="dxa"/>
          </w:tcPr>
          <w:p w:rsidR="009E4350" w:rsidRPr="00BE476C" w:rsidRDefault="009E4350" w:rsidP="009E4350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Laat me</w:t>
            </w:r>
          </w:p>
        </w:tc>
        <w:tc>
          <w:tcPr>
            <w:tcW w:w="1559" w:type="dxa"/>
          </w:tcPr>
          <w:p w:rsidR="009E4350" w:rsidRPr="00BE476C" w:rsidRDefault="009E4350" w:rsidP="009E4350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Nijgh</w:t>
            </w:r>
          </w:p>
        </w:tc>
        <w:tc>
          <w:tcPr>
            <w:tcW w:w="956" w:type="dxa"/>
          </w:tcPr>
          <w:p w:rsidR="009E4350" w:rsidRPr="00BE476C" w:rsidRDefault="009E4350" w:rsidP="009E4350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3:48</w:t>
            </w:r>
          </w:p>
        </w:tc>
        <w:tc>
          <w:tcPr>
            <w:tcW w:w="1052" w:type="dxa"/>
          </w:tcPr>
          <w:p w:rsidR="009E4350" w:rsidRPr="00BE476C" w:rsidRDefault="009E4350" w:rsidP="009E4350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45:12</w:t>
            </w:r>
          </w:p>
        </w:tc>
      </w:tr>
    </w:tbl>
    <w:p w:rsidR="00FE3BD4" w:rsidRPr="00BE476C" w:rsidRDefault="00FE3BD4" w:rsidP="00E318B6">
      <w:pPr>
        <w:spacing w:after="0" w:line="240" w:lineRule="auto"/>
        <w:jc w:val="both"/>
        <w:rPr>
          <w:rFonts w:cstheme="minorHAnsi"/>
          <w:lang w:val="nl-NL"/>
        </w:rPr>
      </w:pPr>
    </w:p>
    <w:p w:rsidR="00BE476C" w:rsidRPr="00BE476C" w:rsidRDefault="00BE476C" w:rsidP="00BE476C">
      <w:pPr>
        <w:pStyle w:val="Lijstaline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>In welke normaalvorm staat de tabel en waarom?</w:t>
      </w:r>
    </w:p>
    <w:p w:rsidR="00DF009B" w:rsidRPr="00BE476C" w:rsidRDefault="00DF009B" w:rsidP="00BE476C">
      <w:pPr>
        <w:pStyle w:val="Lijstaline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 xml:space="preserve">Wat is de </w:t>
      </w:r>
      <w:proofErr w:type="spellStart"/>
      <w:r w:rsidRPr="00BE476C">
        <w:rPr>
          <w:rFonts w:cstheme="minorHAnsi"/>
          <w:lang w:val="nl-NL"/>
        </w:rPr>
        <w:t>kandi</w:t>
      </w:r>
      <w:r w:rsidR="004D375A">
        <w:rPr>
          <w:rFonts w:cstheme="minorHAnsi"/>
          <w:lang w:val="nl-NL"/>
        </w:rPr>
        <w:t>d</w:t>
      </w:r>
      <w:r w:rsidRPr="00BE476C">
        <w:rPr>
          <w:rFonts w:cstheme="minorHAnsi"/>
          <w:lang w:val="nl-NL"/>
        </w:rPr>
        <w:t>aatsleutel</w:t>
      </w:r>
      <w:proofErr w:type="spellEnd"/>
      <w:r w:rsidRPr="00BE476C">
        <w:rPr>
          <w:rFonts w:cstheme="minorHAnsi"/>
          <w:lang w:val="nl-NL"/>
        </w:rPr>
        <w:t>?</w:t>
      </w:r>
    </w:p>
    <w:p w:rsidR="00DF009B" w:rsidRPr="00BE476C" w:rsidRDefault="00DF009B" w:rsidP="00BE476C">
      <w:pPr>
        <w:pStyle w:val="Lijstaline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>Wat zijn de functionele afhankelijkheden?</w:t>
      </w:r>
    </w:p>
    <w:p w:rsidR="00DF009B" w:rsidRPr="00BE476C" w:rsidRDefault="00234D43" w:rsidP="00BE476C">
      <w:pPr>
        <w:pStyle w:val="Lijstaline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nl-NL"/>
        </w:rPr>
      </w:pPr>
      <w:r>
        <w:rPr>
          <w:rFonts w:cstheme="minorHAnsi"/>
          <w:lang w:val="nl-NL"/>
        </w:rPr>
        <w:t>Als de tabel niet in 3NV</w:t>
      </w:r>
      <w:r w:rsidR="00DF009B" w:rsidRPr="00BE476C">
        <w:rPr>
          <w:rFonts w:cstheme="minorHAnsi"/>
          <w:lang w:val="nl-NL"/>
        </w:rPr>
        <w:t xml:space="preserve"> is, zet deze dan om in een aa</w:t>
      </w:r>
      <w:r>
        <w:rPr>
          <w:rFonts w:cstheme="minorHAnsi"/>
          <w:lang w:val="nl-NL"/>
        </w:rPr>
        <w:t>ntal tabel zodat deze wel in 3NV</w:t>
      </w:r>
      <w:r w:rsidR="00DF009B" w:rsidRPr="00BE476C">
        <w:rPr>
          <w:rFonts w:cstheme="minorHAnsi"/>
          <w:lang w:val="nl-NL"/>
        </w:rPr>
        <w:t xml:space="preserve"> staan.</w:t>
      </w:r>
    </w:p>
    <w:p w:rsidR="00DF009B" w:rsidRPr="00BE476C" w:rsidRDefault="00DF009B" w:rsidP="00BE476C">
      <w:pPr>
        <w:pStyle w:val="Lijstaline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>Geef ook de verwijzende sleutels aan.</w:t>
      </w:r>
    </w:p>
    <w:p w:rsidR="00BE476C" w:rsidRPr="00BE476C" w:rsidRDefault="00BE476C" w:rsidP="00E318B6">
      <w:pPr>
        <w:spacing w:after="0" w:line="240" w:lineRule="auto"/>
        <w:jc w:val="both"/>
        <w:rPr>
          <w:rFonts w:cstheme="minorHAnsi"/>
          <w:lang w:val="nl-NL"/>
        </w:rPr>
      </w:pPr>
    </w:p>
    <w:p w:rsidR="00BE476C" w:rsidRDefault="00BE476C" w:rsidP="00BE476C">
      <w:pPr>
        <w:pStyle w:val="Kop2"/>
        <w:numPr>
          <w:ilvl w:val="0"/>
          <w:numId w:val="3"/>
        </w:numPr>
      </w:pPr>
      <w:r>
        <w:t xml:space="preserve">De </w:t>
      </w:r>
      <w:proofErr w:type="spellStart"/>
      <w:r>
        <w:t>fietskoeriersdienst</w:t>
      </w:r>
      <w:proofErr w:type="spellEnd"/>
    </w:p>
    <w:p w:rsidR="00BE476C" w:rsidRPr="00BE476C" w:rsidRDefault="00BE476C" w:rsidP="00BE476C">
      <w:p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 xml:space="preserve">ABC is een fietskoeriersdienst </w:t>
      </w:r>
      <w:r>
        <w:rPr>
          <w:rFonts w:cstheme="minorHAnsi"/>
          <w:lang w:val="nl-NL"/>
        </w:rPr>
        <w:t>in</w:t>
      </w:r>
      <w:r w:rsidRPr="00BE476C">
        <w:rPr>
          <w:rFonts w:cstheme="minorHAnsi"/>
          <w:lang w:val="nl-NL"/>
        </w:rPr>
        <w:t xml:space="preserve"> Arnhem en Nijmegen voor bedrijven. Klanten bellen de centrale op om een opdracht aan te melden.</w:t>
      </w:r>
      <w:r>
        <w:rPr>
          <w:rFonts w:cstheme="minorHAnsi"/>
          <w:lang w:val="nl-NL"/>
        </w:rPr>
        <w:t xml:space="preserve"> De centrale registreert de naam van de beller en</w:t>
      </w:r>
      <w:r w:rsidRPr="00BE476C">
        <w:rPr>
          <w:rFonts w:cstheme="minorHAnsi"/>
          <w:lang w:val="nl-NL"/>
        </w:rPr>
        <w:t xml:space="preserve"> </w:t>
      </w:r>
      <w:r>
        <w:rPr>
          <w:rFonts w:cstheme="minorHAnsi"/>
          <w:lang w:val="nl-NL"/>
        </w:rPr>
        <w:t>hun directe telefoonnummer, het bedrijf waarvoor hij of zij werkt, en de wijk waar de opdracht opgehaald en afgeleverd moet worden. De ophaal- en afleveradressen worden natuurlijk ook geregistreerd maar die zijn hier buiten de scope gelaten. Een opdracht bestaat uit één of meerdere pakjes. Van elk pakje wordt het gewicht in gram vastgelegd.</w:t>
      </w:r>
    </w:p>
    <w:p w:rsidR="00BE476C" w:rsidRDefault="00BE476C" w:rsidP="00BE476C">
      <w:pPr>
        <w:spacing w:after="0" w:line="240" w:lineRule="auto"/>
        <w:jc w:val="both"/>
        <w:rPr>
          <w:rFonts w:cstheme="minorHAnsi"/>
          <w:lang w:val="nl-NL"/>
        </w:rPr>
      </w:pPr>
    </w:p>
    <w:p w:rsidR="007B3D92" w:rsidRPr="007B3D92" w:rsidRDefault="007B3D92" w:rsidP="00BE476C">
      <w:pPr>
        <w:spacing w:after="0" w:line="240" w:lineRule="auto"/>
        <w:jc w:val="both"/>
        <w:rPr>
          <w:rFonts w:cstheme="minorHAnsi"/>
          <w:b/>
          <w:lang w:val="nl-NL"/>
        </w:rPr>
      </w:pPr>
      <w:r w:rsidRPr="007B3D92">
        <w:rPr>
          <w:rFonts w:cstheme="minorHAnsi"/>
          <w:b/>
          <w:lang w:val="nl-NL"/>
        </w:rPr>
        <w:t>Opdrachten</w:t>
      </w:r>
    </w:p>
    <w:tbl>
      <w:tblPr>
        <w:tblStyle w:val="Tabelraster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1559"/>
        <w:gridCol w:w="1276"/>
        <w:gridCol w:w="992"/>
        <w:gridCol w:w="1276"/>
        <w:gridCol w:w="1559"/>
      </w:tblGrid>
      <w:tr w:rsidR="00BE476C" w:rsidTr="00A0142B">
        <w:tc>
          <w:tcPr>
            <w:tcW w:w="1129" w:type="dxa"/>
          </w:tcPr>
          <w:p w:rsidR="00BE476C" w:rsidRPr="007B3D92" w:rsidRDefault="00BE476C" w:rsidP="00BE476C">
            <w:pPr>
              <w:jc w:val="both"/>
              <w:rPr>
                <w:rFonts w:cstheme="minorHAnsi"/>
                <w:b/>
                <w:lang w:val="nl-NL"/>
              </w:rPr>
            </w:pPr>
            <w:proofErr w:type="spellStart"/>
            <w:r w:rsidRPr="007B3D92">
              <w:rPr>
                <w:rFonts w:cstheme="minorHAnsi"/>
                <w:b/>
                <w:lang w:val="nl-NL"/>
              </w:rPr>
              <w:t>Opdrachtnr</w:t>
            </w:r>
            <w:proofErr w:type="spellEnd"/>
          </w:p>
        </w:tc>
        <w:tc>
          <w:tcPr>
            <w:tcW w:w="993" w:type="dxa"/>
          </w:tcPr>
          <w:p w:rsidR="00BE476C" w:rsidRPr="007B3D92" w:rsidRDefault="00BE476C" w:rsidP="00BE476C">
            <w:pPr>
              <w:jc w:val="both"/>
              <w:rPr>
                <w:rFonts w:cstheme="minorHAnsi"/>
                <w:b/>
                <w:lang w:val="nl-NL"/>
              </w:rPr>
            </w:pPr>
            <w:proofErr w:type="spellStart"/>
            <w:r w:rsidRPr="007B3D92">
              <w:rPr>
                <w:rFonts w:cstheme="minorHAnsi"/>
                <w:b/>
                <w:lang w:val="nl-NL"/>
              </w:rPr>
              <w:t>Pakjenr</w:t>
            </w:r>
            <w:proofErr w:type="spellEnd"/>
          </w:p>
        </w:tc>
        <w:tc>
          <w:tcPr>
            <w:tcW w:w="992" w:type="dxa"/>
          </w:tcPr>
          <w:p w:rsidR="00BE476C" w:rsidRPr="007B3D92" w:rsidRDefault="00BE476C" w:rsidP="00BE476C">
            <w:pPr>
              <w:jc w:val="both"/>
              <w:rPr>
                <w:rFonts w:cstheme="minorHAnsi"/>
                <w:b/>
                <w:lang w:val="nl-NL"/>
              </w:rPr>
            </w:pPr>
            <w:r w:rsidRPr="007B3D92">
              <w:rPr>
                <w:rFonts w:cstheme="minorHAnsi"/>
                <w:b/>
                <w:lang w:val="nl-NL"/>
              </w:rPr>
              <w:t>Gewicht</w:t>
            </w:r>
          </w:p>
        </w:tc>
        <w:tc>
          <w:tcPr>
            <w:tcW w:w="1559" w:type="dxa"/>
          </w:tcPr>
          <w:p w:rsidR="00BE476C" w:rsidRPr="007B3D92" w:rsidRDefault="00BE476C" w:rsidP="00BE476C">
            <w:pPr>
              <w:jc w:val="both"/>
              <w:rPr>
                <w:rFonts w:cstheme="minorHAnsi"/>
                <w:b/>
                <w:lang w:val="nl-NL"/>
              </w:rPr>
            </w:pPr>
            <w:r w:rsidRPr="007B3D92">
              <w:rPr>
                <w:rFonts w:cstheme="minorHAnsi"/>
                <w:b/>
                <w:lang w:val="nl-NL"/>
              </w:rPr>
              <w:t>Klant</w:t>
            </w:r>
          </w:p>
        </w:tc>
        <w:tc>
          <w:tcPr>
            <w:tcW w:w="1276" w:type="dxa"/>
          </w:tcPr>
          <w:p w:rsidR="00BE476C" w:rsidRPr="007B3D92" w:rsidRDefault="00BE476C" w:rsidP="00BE476C">
            <w:pPr>
              <w:jc w:val="both"/>
              <w:rPr>
                <w:rFonts w:cstheme="minorHAnsi"/>
                <w:b/>
                <w:lang w:val="nl-NL"/>
              </w:rPr>
            </w:pPr>
            <w:proofErr w:type="spellStart"/>
            <w:r w:rsidRPr="007B3D92">
              <w:rPr>
                <w:rFonts w:cstheme="minorHAnsi"/>
                <w:b/>
                <w:lang w:val="nl-NL"/>
              </w:rPr>
              <w:t>Telefoonnr</w:t>
            </w:r>
            <w:proofErr w:type="spellEnd"/>
          </w:p>
        </w:tc>
        <w:tc>
          <w:tcPr>
            <w:tcW w:w="992" w:type="dxa"/>
          </w:tcPr>
          <w:p w:rsidR="00BE476C" w:rsidRPr="007B3D92" w:rsidRDefault="00BE476C" w:rsidP="00BE476C">
            <w:pPr>
              <w:jc w:val="both"/>
              <w:rPr>
                <w:rFonts w:cstheme="minorHAnsi"/>
                <w:b/>
                <w:lang w:val="nl-NL"/>
              </w:rPr>
            </w:pPr>
            <w:r w:rsidRPr="007B3D92">
              <w:rPr>
                <w:rFonts w:cstheme="minorHAnsi"/>
                <w:b/>
                <w:lang w:val="nl-NL"/>
              </w:rPr>
              <w:t>Bedrijf</w:t>
            </w:r>
          </w:p>
        </w:tc>
        <w:tc>
          <w:tcPr>
            <w:tcW w:w="1276" w:type="dxa"/>
          </w:tcPr>
          <w:p w:rsidR="00BE476C" w:rsidRPr="007B3D92" w:rsidRDefault="00BE476C" w:rsidP="00BE476C">
            <w:pPr>
              <w:jc w:val="both"/>
              <w:rPr>
                <w:rFonts w:cstheme="minorHAnsi"/>
                <w:b/>
                <w:lang w:val="nl-NL"/>
              </w:rPr>
            </w:pPr>
            <w:proofErr w:type="spellStart"/>
            <w:r w:rsidRPr="007B3D92">
              <w:rPr>
                <w:rFonts w:cstheme="minorHAnsi"/>
                <w:b/>
                <w:lang w:val="nl-NL"/>
              </w:rPr>
              <w:t>OphalenIn</w:t>
            </w:r>
            <w:proofErr w:type="spellEnd"/>
          </w:p>
        </w:tc>
        <w:tc>
          <w:tcPr>
            <w:tcW w:w="1559" w:type="dxa"/>
          </w:tcPr>
          <w:p w:rsidR="00BE476C" w:rsidRPr="007B3D92" w:rsidRDefault="00BE476C" w:rsidP="00BE476C">
            <w:pPr>
              <w:jc w:val="both"/>
              <w:rPr>
                <w:rFonts w:cstheme="minorHAnsi"/>
                <w:b/>
                <w:lang w:val="nl-NL"/>
              </w:rPr>
            </w:pPr>
            <w:proofErr w:type="spellStart"/>
            <w:r w:rsidRPr="007B3D92">
              <w:rPr>
                <w:rFonts w:cstheme="minorHAnsi"/>
                <w:b/>
                <w:lang w:val="nl-NL"/>
              </w:rPr>
              <w:t>AfleverenIn</w:t>
            </w:r>
            <w:proofErr w:type="spellEnd"/>
          </w:p>
        </w:tc>
      </w:tr>
      <w:tr w:rsidR="00BE476C" w:rsidTr="00A0142B">
        <w:tc>
          <w:tcPr>
            <w:tcW w:w="112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12</w:t>
            </w:r>
          </w:p>
        </w:tc>
        <w:tc>
          <w:tcPr>
            <w:tcW w:w="993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300</w:t>
            </w:r>
          </w:p>
        </w:tc>
        <w:tc>
          <w:tcPr>
            <w:tcW w:w="155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Jan Brink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061234567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AKZO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Klarenbeek</w:t>
            </w:r>
          </w:p>
        </w:tc>
        <w:tc>
          <w:tcPr>
            <w:tcW w:w="155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Velp</w:t>
            </w:r>
          </w:p>
        </w:tc>
      </w:tr>
      <w:tr w:rsidR="00BE476C" w:rsidTr="00A0142B">
        <w:tc>
          <w:tcPr>
            <w:tcW w:w="112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12</w:t>
            </w:r>
          </w:p>
        </w:tc>
        <w:tc>
          <w:tcPr>
            <w:tcW w:w="993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2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200</w:t>
            </w:r>
          </w:p>
        </w:tc>
        <w:tc>
          <w:tcPr>
            <w:tcW w:w="155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Jan Brink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061234567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AKZO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Klarenbeek</w:t>
            </w:r>
          </w:p>
        </w:tc>
        <w:tc>
          <w:tcPr>
            <w:tcW w:w="155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Velp</w:t>
            </w:r>
          </w:p>
        </w:tc>
      </w:tr>
      <w:tr w:rsidR="00BE476C" w:rsidTr="00A0142B">
        <w:tc>
          <w:tcPr>
            <w:tcW w:w="112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58</w:t>
            </w:r>
          </w:p>
        </w:tc>
        <w:tc>
          <w:tcPr>
            <w:tcW w:w="993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5000</w:t>
            </w:r>
          </w:p>
        </w:tc>
        <w:tc>
          <w:tcPr>
            <w:tcW w:w="155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proofErr w:type="spellStart"/>
            <w:r>
              <w:rPr>
                <w:rFonts w:cstheme="minorHAnsi"/>
                <w:lang w:val="nl-NL"/>
              </w:rPr>
              <w:t>Steffi</w:t>
            </w:r>
            <w:proofErr w:type="spellEnd"/>
            <w:r>
              <w:rPr>
                <w:rFonts w:cstheme="minorHAnsi"/>
                <w:lang w:val="nl-NL"/>
              </w:rPr>
              <w:t xml:space="preserve"> Graaf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064567833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AKZO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Arnhem Zuid</w:t>
            </w:r>
          </w:p>
        </w:tc>
        <w:tc>
          <w:tcPr>
            <w:tcW w:w="1559" w:type="dxa"/>
          </w:tcPr>
          <w:p w:rsidR="00BE476C" w:rsidRDefault="00A0142B" w:rsidP="00BE476C">
            <w:pPr>
              <w:jc w:val="both"/>
              <w:rPr>
                <w:rFonts w:cstheme="minorHAnsi"/>
                <w:lang w:val="nl-NL"/>
              </w:rPr>
            </w:pPr>
            <w:proofErr w:type="spellStart"/>
            <w:r>
              <w:rPr>
                <w:rFonts w:cstheme="minorHAnsi"/>
                <w:lang w:val="nl-NL"/>
              </w:rPr>
              <w:t>Heyendaal</w:t>
            </w:r>
            <w:proofErr w:type="spellEnd"/>
          </w:p>
        </w:tc>
      </w:tr>
      <w:tr w:rsidR="00BE476C" w:rsidTr="00A0142B">
        <w:tc>
          <w:tcPr>
            <w:tcW w:w="112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78</w:t>
            </w:r>
          </w:p>
        </w:tc>
        <w:tc>
          <w:tcPr>
            <w:tcW w:w="993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1500</w:t>
            </w:r>
          </w:p>
        </w:tc>
        <w:tc>
          <w:tcPr>
            <w:tcW w:w="155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Helmut Prodi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</w:rPr>
              <w:t>026734567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HAN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Presikhaaf</w:t>
            </w:r>
          </w:p>
        </w:tc>
        <w:tc>
          <w:tcPr>
            <w:tcW w:w="155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Lent</w:t>
            </w:r>
          </w:p>
        </w:tc>
      </w:tr>
      <w:tr w:rsidR="00BE476C" w:rsidTr="00A0142B">
        <w:tc>
          <w:tcPr>
            <w:tcW w:w="112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78</w:t>
            </w:r>
          </w:p>
        </w:tc>
        <w:tc>
          <w:tcPr>
            <w:tcW w:w="993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2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600</w:t>
            </w:r>
          </w:p>
        </w:tc>
        <w:tc>
          <w:tcPr>
            <w:tcW w:w="155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Helmut Prodi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</w:rPr>
              <w:t>026734567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HAN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Presikhaaf</w:t>
            </w:r>
          </w:p>
        </w:tc>
        <w:tc>
          <w:tcPr>
            <w:tcW w:w="155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Lent</w:t>
            </w:r>
          </w:p>
        </w:tc>
      </w:tr>
      <w:tr w:rsidR="00BE476C" w:rsidTr="00A0142B">
        <w:tc>
          <w:tcPr>
            <w:tcW w:w="112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78</w:t>
            </w:r>
          </w:p>
        </w:tc>
        <w:tc>
          <w:tcPr>
            <w:tcW w:w="993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3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200</w:t>
            </w:r>
          </w:p>
        </w:tc>
        <w:tc>
          <w:tcPr>
            <w:tcW w:w="155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Helmut Prodi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</w:rPr>
              <w:t>026734567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HAN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Presikhaaf</w:t>
            </w:r>
          </w:p>
        </w:tc>
        <w:tc>
          <w:tcPr>
            <w:tcW w:w="155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Lent</w:t>
            </w:r>
          </w:p>
        </w:tc>
      </w:tr>
      <w:tr w:rsidR="009919BB" w:rsidTr="00A0142B">
        <w:tc>
          <w:tcPr>
            <w:tcW w:w="1129" w:type="dxa"/>
          </w:tcPr>
          <w:p w:rsidR="009919BB" w:rsidRDefault="009919BB" w:rsidP="009919BB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127</w:t>
            </w:r>
          </w:p>
        </w:tc>
        <w:tc>
          <w:tcPr>
            <w:tcW w:w="993" w:type="dxa"/>
          </w:tcPr>
          <w:p w:rsidR="009919BB" w:rsidRDefault="009919BB" w:rsidP="009919BB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</w:t>
            </w:r>
          </w:p>
        </w:tc>
        <w:tc>
          <w:tcPr>
            <w:tcW w:w="992" w:type="dxa"/>
          </w:tcPr>
          <w:p w:rsidR="009919BB" w:rsidRDefault="009919BB" w:rsidP="009919BB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300</w:t>
            </w:r>
          </w:p>
        </w:tc>
        <w:tc>
          <w:tcPr>
            <w:tcW w:w="1559" w:type="dxa"/>
          </w:tcPr>
          <w:p w:rsidR="009919BB" w:rsidRDefault="009919BB" w:rsidP="009919BB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Helmut Prodi</w:t>
            </w:r>
          </w:p>
        </w:tc>
        <w:tc>
          <w:tcPr>
            <w:tcW w:w="1276" w:type="dxa"/>
          </w:tcPr>
          <w:p w:rsidR="009919BB" w:rsidRDefault="009919BB" w:rsidP="009919BB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</w:rPr>
              <w:t>026734567</w:t>
            </w:r>
          </w:p>
        </w:tc>
        <w:tc>
          <w:tcPr>
            <w:tcW w:w="992" w:type="dxa"/>
          </w:tcPr>
          <w:p w:rsidR="009919BB" w:rsidRDefault="009919BB" w:rsidP="009919BB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HAN</w:t>
            </w:r>
          </w:p>
        </w:tc>
        <w:tc>
          <w:tcPr>
            <w:tcW w:w="1276" w:type="dxa"/>
          </w:tcPr>
          <w:p w:rsidR="009919BB" w:rsidRDefault="009919BB" w:rsidP="009919BB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Klarenbeek</w:t>
            </w:r>
          </w:p>
        </w:tc>
        <w:tc>
          <w:tcPr>
            <w:tcW w:w="1559" w:type="dxa"/>
          </w:tcPr>
          <w:p w:rsidR="009919BB" w:rsidRDefault="009919BB" w:rsidP="009919BB">
            <w:pPr>
              <w:jc w:val="both"/>
              <w:rPr>
                <w:rFonts w:cstheme="minorHAnsi"/>
                <w:lang w:val="nl-NL"/>
              </w:rPr>
            </w:pPr>
            <w:proofErr w:type="spellStart"/>
            <w:r>
              <w:rPr>
                <w:rFonts w:cstheme="minorHAnsi"/>
                <w:lang w:val="nl-NL"/>
              </w:rPr>
              <w:t>Heyendaal</w:t>
            </w:r>
            <w:proofErr w:type="spellEnd"/>
          </w:p>
        </w:tc>
      </w:tr>
    </w:tbl>
    <w:p w:rsidR="00BE476C" w:rsidRPr="00BE476C" w:rsidRDefault="00BE476C" w:rsidP="00BE476C">
      <w:pPr>
        <w:spacing w:after="0" w:line="240" w:lineRule="auto"/>
        <w:jc w:val="both"/>
        <w:rPr>
          <w:rFonts w:cstheme="minorHAnsi"/>
          <w:lang w:val="nl-NL"/>
        </w:rPr>
      </w:pPr>
    </w:p>
    <w:p w:rsidR="00BE476C" w:rsidRPr="00BE476C" w:rsidRDefault="00BE476C" w:rsidP="00BE476C">
      <w:pPr>
        <w:spacing w:after="0" w:line="240" w:lineRule="auto"/>
        <w:jc w:val="both"/>
        <w:rPr>
          <w:rFonts w:cstheme="minorHAnsi"/>
        </w:rPr>
      </w:pPr>
    </w:p>
    <w:p w:rsidR="00BE476C" w:rsidRPr="00BE476C" w:rsidRDefault="00BE476C" w:rsidP="00BE476C">
      <w:pPr>
        <w:pStyle w:val="Lijstalinea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>In welke normaalvorm staat de tabel en waarom?</w:t>
      </w:r>
    </w:p>
    <w:p w:rsidR="00BE476C" w:rsidRPr="00BE476C" w:rsidRDefault="00BE476C" w:rsidP="00BE476C">
      <w:pPr>
        <w:pStyle w:val="Lijstalinea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 xml:space="preserve">Wat is de </w:t>
      </w:r>
      <w:proofErr w:type="spellStart"/>
      <w:r w:rsidRPr="00BE476C">
        <w:rPr>
          <w:rFonts w:cstheme="minorHAnsi"/>
          <w:lang w:val="nl-NL"/>
        </w:rPr>
        <w:t>kandi</w:t>
      </w:r>
      <w:r w:rsidR="004D375A">
        <w:rPr>
          <w:rFonts w:cstheme="minorHAnsi"/>
          <w:lang w:val="nl-NL"/>
        </w:rPr>
        <w:t>d</w:t>
      </w:r>
      <w:r w:rsidRPr="00BE476C">
        <w:rPr>
          <w:rFonts w:cstheme="minorHAnsi"/>
          <w:lang w:val="nl-NL"/>
        </w:rPr>
        <w:t>aatsleutel</w:t>
      </w:r>
      <w:proofErr w:type="spellEnd"/>
      <w:r w:rsidRPr="00BE476C">
        <w:rPr>
          <w:rFonts w:cstheme="minorHAnsi"/>
          <w:lang w:val="nl-NL"/>
        </w:rPr>
        <w:t>?</w:t>
      </w:r>
    </w:p>
    <w:p w:rsidR="00BE476C" w:rsidRPr="00BE476C" w:rsidRDefault="00BE476C" w:rsidP="00BE476C">
      <w:pPr>
        <w:pStyle w:val="Lijstalinea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>Wat zijn de functionele afhankelijkheden?</w:t>
      </w:r>
    </w:p>
    <w:p w:rsidR="00BE476C" w:rsidRPr="00BE476C" w:rsidRDefault="00234D43" w:rsidP="00BE476C">
      <w:pPr>
        <w:pStyle w:val="Lijstalinea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nl-NL"/>
        </w:rPr>
      </w:pPr>
      <w:r>
        <w:rPr>
          <w:rFonts w:cstheme="minorHAnsi"/>
          <w:lang w:val="nl-NL"/>
        </w:rPr>
        <w:t>Als de tabel niet in 3NV</w:t>
      </w:r>
      <w:r w:rsidR="00BE476C" w:rsidRPr="00BE476C">
        <w:rPr>
          <w:rFonts w:cstheme="minorHAnsi"/>
          <w:lang w:val="nl-NL"/>
        </w:rPr>
        <w:t xml:space="preserve"> is, zet deze dan om in een aa</w:t>
      </w:r>
      <w:r>
        <w:rPr>
          <w:rFonts w:cstheme="minorHAnsi"/>
          <w:lang w:val="nl-NL"/>
        </w:rPr>
        <w:t>ntal tabel zodat deze wel in 3NV</w:t>
      </w:r>
      <w:r w:rsidR="00BE476C" w:rsidRPr="00BE476C">
        <w:rPr>
          <w:rFonts w:cstheme="minorHAnsi"/>
          <w:lang w:val="nl-NL"/>
        </w:rPr>
        <w:t xml:space="preserve"> staan.</w:t>
      </w:r>
    </w:p>
    <w:p w:rsidR="00BE476C" w:rsidRPr="00BE476C" w:rsidRDefault="00BE476C" w:rsidP="00BE476C">
      <w:pPr>
        <w:pStyle w:val="Lijstalinea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>Geef ook de verwijzende sleutels aan.</w:t>
      </w:r>
      <w:bookmarkStart w:id="0" w:name="_GoBack"/>
      <w:bookmarkEnd w:id="0"/>
    </w:p>
    <w:p w:rsidR="00DF009B" w:rsidRPr="00BE476C" w:rsidRDefault="00DF009B" w:rsidP="00E318B6">
      <w:pPr>
        <w:spacing w:after="0" w:line="240" w:lineRule="auto"/>
        <w:jc w:val="both"/>
        <w:rPr>
          <w:rFonts w:cstheme="minorHAnsi"/>
          <w:lang w:val="nl-NL"/>
        </w:rPr>
      </w:pPr>
    </w:p>
    <w:sectPr w:rsidR="00DF009B" w:rsidRPr="00BE476C" w:rsidSect="00E318B6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2296A"/>
    <w:multiLevelType w:val="hybridMultilevel"/>
    <w:tmpl w:val="094603C2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486C"/>
    <w:multiLevelType w:val="hybridMultilevel"/>
    <w:tmpl w:val="20409B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74B84"/>
    <w:multiLevelType w:val="hybridMultilevel"/>
    <w:tmpl w:val="094603C2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36F4D"/>
    <w:multiLevelType w:val="hybridMultilevel"/>
    <w:tmpl w:val="689235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56A92"/>
    <w:multiLevelType w:val="hybridMultilevel"/>
    <w:tmpl w:val="25C0906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D4"/>
    <w:rsid w:val="000E4CB1"/>
    <w:rsid w:val="00234D43"/>
    <w:rsid w:val="004A5FCE"/>
    <w:rsid w:val="004D375A"/>
    <w:rsid w:val="004F2979"/>
    <w:rsid w:val="00717F6C"/>
    <w:rsid w:val="007B3D92"/>
    <w:rsid w:val="007D4C9F"/>
    <w:rsid w:val="009919BB"/>
    <w:rsid w:val="009E4350"/>
    <w:rsid w:val="00A0142B"/>
    <w:rsid w:val="00BE476C"/>
    <w:rsid w:val="00DF009B"/>
    <w:rsid w:val="00E318B6"/>
    <w:rsid w:val="00F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43EE3-B234-458E-ADAC-6A7AA1FD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E4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4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E3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E4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E476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E47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0245DDAF2084DB4CAFF136FF46E0B" ma:contentTypeVersion="0" ma:contentTypeDescription="Een nieuw document maken." ma:contentTypeScope="" ma:versionID="0a73741e14100e2e9defea9e3fc8b097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FFB23D-AC79-4801-B7E1-85D1E1D68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DDABA45-05FB-47C7-80D2-BD226CF3230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954D9A5-2D7C-47F4-819D-B7B7AD5F30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Pieter Zwart</dc:creator>
  <cp:keywords/>
  <dc:description/>
  <cp:lastModifiedBy>Romeijn-de Jager Dineke</cp:lastModifiedBy>
  <cp:revision>9</cp:revision>
  <dcterms:created xsi:type="dcterms:W3CDTF">2018-11-15T12:44:00Z</dcterms:created>
  <dcterms:modified xsi:type="dcterms:W3CDTF">2018-11-15T16:02:00Z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0x01010069D0245DDAF2084DB4CAFF136FF46E0B</vt:lpwstr>
  </property>
</Properties>
</file>