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7C" w:rsidRPr="00E76A63" w:rsidRDefault="00C706D6">
      <w:pPr>
        <w:rPr>
          <w:b/>
        </w:rPr>
      </w:pPr>
      <w:r w:rsidRPr="00E76A63">
        <w:rPr>
          <w:b/>
        </w:rPr>
        <w:t xml:space="preserve">Overzicht </w:t>
      </w:r>
      <w:proofErr w:type="gramStart"/>
      <w:r w:rsidRPr="00E76A63">
        <w:rPr>
          <w:b/>
        </w:rPr>
        <w:t xml:space="preserve">ERD </w:t>
      </w:r>
      <w:r w:rsidR="00E76A63" w:rsidRPr="00E76A63">
        <w:rPr>
          <w:b/>
        </w:rPr>
        <w:t>notatie</w:t>
      </w:r>
      <w:r w:rsidR="009D0E29" w:rsidRPr="00E76A63">
        <w:rPr>
          <w:b/>
        </w:rPr>
        <w:t>wijzen</w:t>
      </w:r>
      <w:proofErr w:type="gramEnd"/>
      <w:r w:rsidR="009D0E29" w:rsidRPr="00E76A63">
        <w:rPr>
          <w:b/>
        </w:rPr>
        <w:t xml:space="preserve"> in de course</w:t>
      </w:r>
      <w:r w:rsidR="00E76A63">
        <w:rPr>
          <w:b/>
        </w:rPr>
        <w:t xml:space="preserve"> BIS D</w:t>
      </w:r>
      <w:r w:rsidR="004A70B5">
        <w:rPr>
          <w:b/>
        </w:rPr>
        <w:t>O</w:t>
      </w:r>
      <w:r w:rsidR="00EA63A3">
        <w:rPr>
          <w:b/>
        </w:rPr>
        <w:t xml:space="preserve"> &amp; Gebruikte termen</w:t>
      </w:r>
    </w:p>
    <w:p w:rsidR="00C706D6" w:rsidRDefault="00C706D6"/>
    <w:tbl>
      <w:tblPr>
        <w:tblStyle w:val="Tabelraster"/>
        <w:tblW w:w="14596" w:type="dxa"/>
        <w:tblLayout w:type="fixed"/>
        <w:tblLook w:val="04A0" w:firstRow="1" w:lastRow="0" w:firstColumn="1" w:lastColumn="0" w:noHBand="0" w:noVBand="1"/>
      </w:tblPr>
      <w:tblGrid>
        <w:gridCol w:w="1224"/>
        <w:gridCol w:w="1585"/>
        <w:gridCol w:w="1864"/>
        <w:gridCol w:w="1843"/>
        <w:gridCol w:w="1559"/>
        <w:gridCol w:w="1985"/>
        <w:gridCol w:w="1984"/>
        <w:gridCol w:w="2552"/>
      </w:tblGrid>
      <w:tr w:rsidR="004A70B5" w:rsidRPr="00B32F21" w:rsidTr="004A70B5">
        <w:tc>
          <w:tcPr>
            <w:tcW w:w="1224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</w:p>
        </w:tc>
        <w:tc>
          <w:tcPr>
            <w:tcW w:w="1585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r w:rsidRPr="00B32F21">
              <w:rPr>
                <w:b/>
              </w:rPr>
              <w:t>Codeproject</w:t>
            </w:r>
          </w:p>
        </w:tc>
        <w:tc>
          <w:tcPr>
            <w:tcW w:w="1864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proofErr w:type="spellStart"/>
            <w:r w:rsidRPr="00B32F21">
              <w:rPr>
                <w:b/>
              </w:rPr>
              <w:t>Powerpoints</w:t>
            </w:r>
            <w:proofErr w:type="spellEnd"/>
            <w:r w:rsidRPr="00B32F21">
              <w:rPr>
                <w:b/>
              </w:rPr>
              <w:t xml:space="preserve"> </w:t>
            </w:r>
            <w:r>
              <w:rPr>
                <w:b/>
              </w:rPr>
              <w:t>(=</w:t>
            </w:r>
            <w:r w:rsidRPr="00B32F21">
              <w:rPr>
                <w:b/>
              </w:rPr>
              <w:t>Power designer)</w:t>
            </w:r>
          </w:p>
        </w:tc>
        <w:tc>
          <w:tcPr>
            <w:tcW w:w="1843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proofErr w:type="spellStart"/>
            <w:r w:rsidRPr="00B32F21">
              <w:rPr>
                <w:b/>
              </w:rPr>
              <w:t>Astah</w:t>
            </w:r>
            <w:proofErr w:type="spellEnd"/>
            <w:r w:rsidRPr="00B32F21">
              <w:rPr>
                <w:b/>
              </w:rPr>
              <w:t xml:space="preserve"> (IDEF1X)</w:t>
            </w:r>
          </w:p>
        </w:tc>
        <w:tc>
          <w:tcPr>
            <w:tcW w:w="1559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proofErr w:type="spellStart"/>
            <w:r w:rsidRPr="00B32F21">
              <w:rPr>
                <w:b/>
              </w:rPr>
              <w:t>Astah</w:t>
            </w:r>
            <w:proofErr w:type="spellEnd"/>
            <w:r w:rsidRPr="00B32F21">
              <w:rPr>
                <w:b/>
              </w:rPr>
              <w:t xml:space="preserve"> (IE)</w:t>
            </w:r>
          </w:p>
        </w:tc>
        <w:tc>
          <w:tcPr>
            <w:tcW w:w="1985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r w:rsidRPr="00B32F21">
              <w:rPr>
                <w:b/>
              </w:rPr>
              <w:t xml:space="preserve">Visual </w:t>
            </w:r>
            <w:proofErr w:type="spellStart"/>
            <w:r w:rsidRPr="00B32F21">
              <w:rPr>
                <w:b/>
              </w:rPr>
              <w:t>Paradigm</w:t>
            </w:r>
            <w:proofErr w:type="spellEnd"/>
          </w:p>
        </w:tc>
        <w:tc>
          <w:tcPr>
            <w:tcW w:w="1984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Lucid</w:t>
            </w:r>
            <w:proofErr w:type="spellEnd"/>
            <w:r>
              <w:rPr>
                <w:b/>
              </w:rPr>
              <w:t xml:space="preserve"> Chart</w:t>
            </w:r>
          </w:p>
        </w:tc>
        <w:tc>
          <w:tcPr>
            <w:tcW w:w="2552" w:type="dxa"/>
          </w:tcPr>
          <w:p w:rsidR="004A70B5" w:rsidRPr="00B32F21" w:rsidRDefault="004A70B5" w:rsidP="004A70B5">
            <w:pPr>
              <w:jc w:val="center"/>
              <w:rPr>
                <w:b/>
              </w:rPr>
            </w:pPr>
            <w:r w:rsidRPr="00B32F21">
              <w:rPr>
                <w:b/>
              </w:rPr>
              <w:t>Draw.io</w:t>
            </w:r>
          </w:p>
        </w:tc>
      </w:tr>
      <w:tr w:rsidR="004A70B5" w:rsidTr="004A70B5">
        <w:trPr>
          <w:trHeight w:val="955"/>
        </w:trPr>
        <w:tc>
          <w:tcPr>
            <w:tcW w:w="1224" w:type="dxa"/>
          </w:tcPr>
          <w:p w:rsidR="004A70B5" w:rsidRDefault="004A70B5" w:rsidP="004A70B5">
            <w:proofErr w:type="spellStart"/>
            <w:r>
              <w:t>One</w:t>
            </w:r>
            <w:proofErr w:type="spellEnd"/>
            <w:r>
              <w:t xml:space="preserve"> (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>) - 1</w:t>
            </w:r>
          </w:p>
        </w:tc>
        <w:tc>
          <w:tcPr>
            <w:tcW w:w="1585" w:type="dxa"/>
          </w:tcPr>
          <w:p w:rsidR="004A70B5" w:rsidRDefault="004A70B5" w:rsidP="004A70B5">
            <w:r>
              <w:object w:dxaOrig="2808" w:dyaOrig="19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2pt;height:39.9pt" o:ole="">
                  <v:imagedata r:id="rId4" o:title=""/>
                </v:shape>
                <o:OLEObject Type="Embed" ProgID="PBrush" ShapeID="_x0000_i1025" DrawAspect="Content" ObjectID="_1601281794" r:id="rId5"/>
              </w:object>
            </w:r>
          </w:p>
        </w:tc>
        <w:tc>
          <w:tcPr>
            <w:tcW w:w="1864" w:type="dxa"/>
          </w:tcPr>
          <w:p w:rsidR="004A70B5" w:rsidRDefault="004A70B5" w:rsidP="004A70B5">
            <w:r>
              <w:object w:dxaOrig="1614" w:dyaOrig="1122">
                <v:shape id="_x0000_i1026" type="#_x0000_t75" style="width:73.8pt;height:51.6pt" o:ole="">
                  <v:imagedata r:id="rId6" o:title=""/>
                </v:shape>
                <o:OLEObject Type="Embed" ProgID="PBrush" ShapeID="_x0000_i1026" DrawAspect="Content" ObjectID="_1601281795" r:id="rId7"/>
              </w:object>
            </w:r>
          </w:p>
        </w:tc>
        <w:tc>
          <w:tcPr>
            <w:tcW w:w="1843" w:type="dxa"/>
          </w:tcPr>
          <w:p w:rsidR="004A70B5" w:rsidRDefault="004A70B5" w:rsidP="004A70B5">
            <w:r>
              <w:object w:dxaOrig="1728" w:dyaOrig="936">
                <v:shape id="_x0000_i1027" type="#_x0000_t75" style="width:86.4pt;height:46.8pt" o:ole="">
                  <v:imagedata r:id="rId8" o:title=""/>
                </v:shape>
                <o:OLEObject Type="Embed" ProgID="PBrush" ShapeID="_x0000_i1027" DrawAspect="Content" ObjectID="_1601281796" r:id="rId9"/>
              </w:object>
            </w:r>
          </w:p>
        </w:tc>
        <w:tc>
          <w:tcPr>
            <w:tcW w:w="1559" w:type="dxa"/>
          </w:tcPr>
          <w:p w:rsidR="004A70B5" w:rsidRDefault="004A70B5" w:rsidP="004A70B5">
            <w:r>
              <w:object w:dxaOrig="1638" w:dyaOrig="852">
                <v:shape id="_x0000_i1028" type="#_x0000_t75" style="width:81.6pt;height:42.6pt" o:ole="">
                  <v:imagedata r:id="rId10" o:title=""/>
                </v:shape>
                <o:OLEObject Type="Embed" ProgID="PBrush" ShapeID="_x0000_i1028" DrawAspect="Content" ObjectID="_1601281797" r:id="rId11"/>
              </w:object>
            </w:r>
          </w:p>
        </w:tc>
        <w:tc>
          <w:tcPr>
            <w:tcW w:w="1985" w:type="dxa"/>
          </w:tcPr>
          <w:p w:rsidR="004A70B5" w:rsidRDefault="004A70B5" w:rsidP="004A70B5">
            <w:r w:rsidRPr="00B81509">
              <w:rPr>
                <w:noProof/>
                <w:lang w:eastAsia="nl-NL"/>
              </w:rPr>
              <w:drawing>
                <wp:inline distT="0" distB="0" distL="0" distR="0" wp14:anchorId="1C7D86F4" wp14:editId="16AF0886">
                  <wp:extent cx="1146093" cy="657225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61" cy="65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A70B5" w:rsidRDefault="004A70B5" w:rsidP="004A70B5">
            <w:r>
              <w:object w:dxaOrig="2556" w:dyaOrig="2184">
                <v:shape id="_x0000_i1029" type="#_x0000_t75" style="width:1in;height:61.5pt" o:ole="">
                  <v:imagedata r:id="rId13" o:title=""/>
                </v:shape>
                <o:OLEObject Type="Embed" ProgID="PBrush" ShapeID="_x0000_i1029" DrawAspect="Content" ObjectID="_1601281798" r:id="rId14"/>
              </w:object>
            </w:r>
          </w:p>
        </w:tc>
        <w:tc>
          <w:tcPr>
            <w:tcW w:w="2552" w:type="dxa"/>
          </w:tcPr>
          <w:p w:rsidR="004A70B5" w:rsidRPr="00B81509" w:rsidRDefault="004A70B5" w:rsidP="004A70B5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53E6B3E7" wp14:editId="549079BC">
                  <wp:extent cx="895350" cy="582963"/>
                  <wp:effectExtent l="0" t="0" r="0" b="762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40" cy="58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B5" w:rsidTr="004A70B5">
        <w:trPr>
          <w:trHeight w:val="1124"/>
        </w:trPr>
        <w:tc>
          <w:tcPr>
            <w:tcW w:w="1224" w:type="dxa"/>
          </w:tcPr>
          <w:p w:rsidR="004A70B5" w:rsidRDefault="004A70B5" w:rsidP="004A70B5">
            <w:proofErr w:type="spellStart"/>
            <w:r>
              <w:t>One</w:t>
            </w:r>
            <w:proofErr w:type="spellEnd"/>
            <w:r>
              <w:t xml:space="preserve"> or </w:t>
            </w:r>
            <w:proofErr w:type="spellStart"/>
            <w:r>
              <w:t>many</w:t>
            </w:r>
            <w:proofErr w:type="spellEnd"/>
            <w:r>
              <w:t xml:space="preserve"> (</w:t>
            </w:r>
            <w:proofErr w:type="gramStart"/>
            <w:r>
              <w:t>1,*</w:t>
            </w:r>
            <w:proofErr w:type="gramEnd"/>
            <w:r>
              <w:t>)</w:t>
            </w:r>
          </w:p>
        </w:tc>
        <w:tc>
          <w:tcPr>
            <w:tcW w:w="1585" w:type="dxa"/>
          </w:tcPr>
          <w:p w:rsidR="004A70B5" w:rsidRDefault="004A70B5" w:rsidP="004A70B5">
            <w:r>
              <w:object w:dxaOrig="2262" w:dyaOrig="1944">
                <v:shape id="_x0000_i1030" type="#_x0000_t75" style="width:70.2pt;height:45pt" o:ole="">
                  <v:imagedata r:id="rId16" o:title=""/>
                </v:shape>
                <o:OLEObject Type="Embed" ProgID="PBrush" ShapeID="_x0000_i1030" DrawAspect="Content" ObjectID="_1601281799" r:id="rId17"/>
              </w:object>
            </w:r>
          </w:p>
        </w:tc>
        <w:tc>
          <w:tcPr>
            <w:tcW w:w="1864" w:type="dxa"/>
          </w:tcPr>
          <w:p w:rsidR="004A70B5" w:rsidRDefault="004A70B5" w:rsidP="004A70B5">
            <w:r>
              <w:object w:dxaOrig="1566" w:dyaOrig="1218">
                <v:shape id="_x0000_i1031" type="#_x0000_t75" style="width:70.8pt;height:54.9pt" o:ole="">
                  <v:imagedata r:id="rId18" o:title=""/>
                </v:shape>
                <o:OLEObject Type="Embed" ProgID="PBrush" ShapeID="_x0000_i1031" DrawAspect="Content" ObjectID="_1601281800" r:id="rId19"/>
              </w:object>
            </w:r>
          </w:p>
        </w:tc>
        <w:tc>
          <w:tcPr>
            <w:tcW w:w="1843" w:type="dxa"/>
          </w:tcPr>
          <w:p w:rsidR="004A70B5" w:rsidRDefault="004A70B5" w:rsidP="004A70B5">
            <w:r>
              <w:object w:dxaOrig="1776" w:dyaOrig="636">
                <v:shape id="_x0000_i1032" type="#_x0000_t75" style="width:88.8pt;height:32.4pt" o:ole="">
                  <v:imagedata r:id="rId20" o:title=""/>
                </v:shape>
                <o:OLEObject Type="Embed" ProgID="PBrush" ShapeID="_x0000_i1032" DrawAspect="Content" ObjectID="_1601281801" r:id="rId21"/>
              </w:object>
            </w:r>
          </w:p>
        </w:tc>
        <w:tc>
          <w:tcPr>
            <w:tcW w:w="1559" w:type="dxa"/>
          </w:tcPr>
          <w:p w:rsidR="004A70B5" w:rsidRDefault="004A70B5" w:rsidP="004A70B5">
            <w:r>
              <w:object w:dxaOrig="1416" w:dyaOrig="870">
                <v:shape id="_x0000_i1033" type="#_x0000_t75" style="width:70.8pt;height:43.8pt" o:ole="">
                  <v:imagedata r:id="rId22" o:title=""/>
                </v:shape>
                <o:OLEObject Type="Embed" ProgID="PBrush" ShapeID="_x0000_i1033" DrawAspect="Content" ObjectID="_1601281802" r:id="rId23"/>
              </w:object>
            </w:r>
          </w:p>
        </w:tc>
        <w:tc>
          <w:tcPr>
            <w:tcW w:w="1985" w:type="dxa"/>
          </w:tcPr>
          <w:p w:rsidR="004A70B5" w:rsidRDefault="004A70B5" w:rsidP="004A70B5">
            <w:r w:rsidRPr="00B81509">
              <w:rPr>
                <w:noProof/>
                <w:lang w:eastAsia="nl-NL"/>
              </w:rPr>
              <w:drawing>
                <wp:inline distT="0" distB="0" distL="0" distR="0" wp14:anchorId="459B12D0" wp14:editId="692D9684">
                  <wp:extent cx="1033145" cy="593725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830" cy="59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A70B5" w:rsidRDefault="004A70B5" w:rsidP="004A70B5">
            <w:r>
              <w:object w:dxaOrig="2832" w:dyaOrig="2226">
                <v:shape id="_x0000_i1034" type="#_x0000_t75" style="width:1in;height:56.7pt" o:ole="">
                  <v:imagedata r:id="rId25" o:title=""/>
                </v:shape>
                <o:OLEObject Type="Embed" ProgID="PBrush" ShapeID="_x0000_i1034" DrawAspect="Content" ObjectID="_1601281803" r:id="rId26"/>
              </w:object>
            </w:r>
          </w:p>
        </w:tc>
        <w:tc>
          <w:tcPr>
            <w:tcW w:w="2552" w:type="dxa"/>
          </w:tcPr>
          <w:p w:rsidR="004A70B5" w:rsidRPr="00B81509" w:rsidRDefault="004A70B5" w:rsidP="004A70B5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4F447CF" wp14:editId="7A737B5B">
                  <wp:extent cx="894863" cy="560070"/>
                  <wp:effectExtent l="0" t="0" r="635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30" cy="56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B5" w:rsidTr="004A70B5">
        <w:trPr>
          <w:trHeight w:val="1126"/>
        </w:trPr>
        <w:tc>
          <w:tcPr>
            <w:tcW w:w="1224" w:type="dxa"/>
          </w:tcPr>
          <w:p w:rsidR="004A70B5" w:rsidRDefault="004A70B5" w:rsidP="004A70B5">
            <w:r>
              <w:t xml:space="preserve">Zero or </w:t>
            </w:r>
            <w:proofErr w:type="spellStart"/>
            <w:r>
              <w:t>one</w:t>
            </w:r>
            <w:proofErr w:type="spellEnd"/>
            <w:r>
              <w:t xml:space="preserve"> (0,1)</w:t>
            </w:r>
          </w:p>
        </w:tc>
        <w:tc>
          <w:tcPr>
            <w:tcW w:w="1585" w:type="dxa"/>
          </w:tcPr>
          <w:p w:rsidR="004A70B5" w:rsidRDefault="004A70B5" w:rsidP="004A70B5">
            <w:r>
              <w:object w:dxaOrig="2436" w:dyaOrig="1956">
                <v:shape id="_x0000_i1035" type="#_x0000_t75" style="width:76.2pt;height:44.7pt" o:ole="">
                  <v:imagedata r:id="rId28" o:title=""/>
                </v:shape>
                <o:OLEObject Type="Embed" ProgID="PBrush" ShapeID="_x0000_i1035" DrawAspect="Content" ObjectID="_1601281804" r:id="rId29"/>
              </w:object>
            </w:r>
          </w:p>
        </w:tc>
        <w:tc>
          <w:tcPr>
            <w:tcW w:w="1864" w:type="dxa"/>
          </w:tcPr>
          <w:p w:rsidR="004A70B5" w:rsidRDefault="004A70B5" w:rsidP="004A70B5">
            <w:r>
              <w:object w:dxaOrig="1440" w:dyaOrig="1038">
                <v:shape id="_x0000_i1036" type="#_x0000_t75" style="width:66.6pt;height:47.7pt" o:ole="">
                  <v:imagedata r:id="rId30" o:title=""/>
                </v:shape>
                <o:OLEObject Type="Embed" ProgID="PBrush" ShapeID="_x0000_i1036" DrawAspect="Content" ObjectID="_1601281805" r:id="rId31"/>
              </w:object>
            </w:r>
          </w:p>
        </w:tc>
        <w:tc>
          <w:tcPr>
            <w:tcW w:w="1843" w:type="dxa"/>
          </w:tcPr>
          <w:p w:rsidR="004A70B5" w:rsidRDefault="004A70B5" w:rsidP="004A70B5">
            <w:r>
              <w:object w:dxaOrig="1764" w:dyaOrig="912">
                <v:shape id="_x0000_i1037" type="#_x0000_t75" style="width:79.8pt;height:41.4pt" o:ole="">
                  <v:imagedata r:id="rId32" o:title=""/>
                </v:shape>
                <o:OLEObject Type="Embed" ProgID="PBrush" ShapeID="_x0000_i1037" DrawAspect="Content" ObjectID="_1601281806" r:id="rId33"/>
              </w:object>
            </w:r>
          </w:p>
        </w:tc>
        <w:tc>
          <w:tcPr>
            <w:tcW w:w="1559" w:type="dxa"/>
          </w:tcPr>
          <w:p w:rsidR="004A70B5" w:rsidRDefault="004A70B5" w:rsidP="004A70B5">
            <w:r>
              <w:object w:dxaOrig="1656" w:dyaOrig="918">
                <v:shape id="_x0000_i1038" type="#_x0000_t75" style="width:83.4pt;height:45.6pt" o:ole="">
                  <v:imagedata r:id="rId34" o:title=""/>
                </v:shape>
                <o:OLEObject Type="Embed" ProgID="PBrush" ShapeID="_x0000_i1038" DrawAspect="Content" ObjectID="_1601281807" r:id="rId35"/>
              </w:object>
            </w:r>
          </w:p>
        </w:tc>
        <w:tc>
          <w:tcPr>
            <w:tcW w:w="1985" w:type="dxa"/>
          </w:tcPr>
          <w:p w:rsidR="004A70B5" w:rsidRDefault="004A70B5" w:rsidP="004A70B5">
            <w:r w:rsidRPr="00B81509">
              <w:rPr>
                <w:noProof/>
                <w:lang w:eastAsia="nl-NL"/>
              </w:rPr>
              <w:drawing>
                <wp:inline distT="0" distB="0" distL="0" distR="0" wp14:anchorId="3B5043E0" wp14:editId="1148BEEC">
                  <wp:extent cx="1033145" cy="61849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21" cy="62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A70B5" w:rsidRDefault="004A70B5" w:rsidP="004A70B5">
            <w:r>
              <w:object w:dxaOrig="2676" w:dyaOrig="2238">
                <v:shape id="_x0000_i1039" type="#_x0000_t75" style="width:1in;height:60.3pt" o:ole="">
                  <v:imagedata r:id="rId37" o:title=""/>
                </v:shape>
                <o:OLEObject Type="Embed" ProgID="PBrush" ShapeID="_x0000_i1039" DrawAspect="Content" ObjectID="_1601281808" r:id="rId38"/>
              </w:object>
            </w:r>
          </w:p>
        </w:tc>
        <w:tc>
          <w:tcPr>
            <w:tcW w:w="2552" w:type="dxa"/>
          </w:tcPr>
          <w:p w:rsidR="004A70B5" w:rsidRPr="00B81509" w:rsidRDefault="004A70B5" w:rsidP="004A70B5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ED10F58" wp14:editId="254671DF">
                  <wp:extent cx="952837" cy="601980"/>
                  <wp:effectExtent l="0" t="0" r="0" b="762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156" cy="6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B5" w:rsidTr="004A70B5">
        <w:trPr>
          <w:trHeight w:val="1128"/>
        </w:trPr>
        <w:tc>
          <w:tcPr>
            <w:tcW w:w="1224" w:type="dxa"/>
          </w:tcPr>
          <w:p w:rsidR="004A70B5" w:rsidRDefault="004A70B5" w:rsidP="004A70B5">
            <w:r>
              <w:t xml:space="preserve">Zero, </w:t>
            </w:r>
            <w:proofErr w:type="spellStart"/>
            <w:r>
              <w:t>one</w:t>
            </w:r>
            <w:proofErr w:type="spellEnd"/>
            <w:r>
              <w:t xml:space="preserve"> or </w:t>
            </w:r>
            <w:proofErr w:type="spellStart"/>
            <w:r>
              <w:t>many</w:t>
            </w:r>
            <w:proofErr w:type="spellEnd"/>
            <w:r>
              <w:t xml:space="preserve"> (</w:t>
            </w:r>
            <w:proofErr w:type="gramStart"/>
            <w:r>
              <w:t>0,*</w:t>
            </w:r>
            <w:proofErr w:type="gramEnd"/>
            <w:r>
              <w:t>)</w:t>
            </w:r>
          </w:p>
        </w:tc>
        <w:tc>
          <w:tcPr>
            <w:tcW w:w="1585" w:type="dxa"/>
          </w:tcPr>
          <w:p w:rsidR="004A70B5" w:rsidRDefault="004A70B5" w:rsidP="004A70B5">
            <w:r>
              <w:object w:dxaOrig="2496" w:dyaOrig="1902">
                <v:shape id="_x0000_i1040" type="#_x0000_t75" style="width:69.9pt;height:41.7pt" o:ole="">
                  <v:imagedata r:id="rId40" o:title=""/>
                </v:shape>
                <o:OLEObject Type="Embed" ProgID="PBrush" ShapeID="_x0000_i1040" DrawAspect="Content" ObjectID="_1601281809" r:id="rId41"/>
              </w:object>
            </w:r>
          </w:p>
        </w:tc>
        <w:tc>
          <w:tcPr>
            <w:tcW w:w="1864" w:type="dxa"/>
          </w:tcPr>
          <w:p w:rsidR="004A70B5" w:rsidRDefault="004A70B5" w:rsidP="004A70B5">
            <w:r>
              <w:object w:dxaOrig="1554" w:dyaOrig="1032">
                <v:shape id="_x0000_i1041" type="#_x0000_t75" style="width:64.2pt;height:42.6pt" o:ole="">
                  <v:imagedata r:id="rId42" o:title=""/>
                </v:shape>
                <o:OLEObject Type="Embed" ProgID="PBrush" ShapeID="_x0000_i1041" DrawAspect="Content" ObjectID="_1601281810" r:id="rId43"/>
              </w:object>
            </w:r>
          </w:p>
        </w:tc>
        <w:tc>
          <w:tcPr>
            <w:tcW w:w="1843" w:type="dxa"/>
          </w:tcPr>
          <w:p w:rsidR="004A70B5" w:rsidRDefault="004A70B5" w:rsidP="004A70B5">
            <w:r>
              <w:object w:dxaOrig="1626" w:dyaOrig="1092">
                <v:shape id="_x0000_i1042" type="#_x0000_t75" style="width:81.6pt;height:54.6pt" o:ole="">
                  <v:imagedata r:id="rId44" o:title=""/>
                </v:shape>
                <o:OLEObject Type="Embed" ProgID="PBrush" ShapeID="_x0000_i1042" DrawAspect="Content" ObjectID="_1601281811" r:id="rId45"/>
              </w:object>
            </w:r>
          </w:p>
        </w:tc>
        <w:tc>
          <w:tcPr>
            <w:tcW w:w="1559" w:type="dxa"/>
          </w:tcPr>
          <w:p w:rsidR="004A70B5" w:rsidRDefault="004A70B5" w:rsidP="004A70B5">
            <w:r>
              <w:object w:dxaOrig="1620" w:dyaOrig="912">
                <v:shape id="_x0000_i1043" type="#_x0000_t75" style="width:81pt;height:45.6pt" o:ole="">
                  <v:imagedata r:id="rId46" o:title=""/>
                </v:shape>
                <o:OLEObject Type="Embed" ProgID="PBrush" ShapeID="_x0000_i1043" DrawAspect="Content" ObjectID="_1601281812" r:id="rId47"/>
              </w:object>
            </w:r>
          </w:p>
        </w:tc>
        <w:tc>
          <w:tcPr>
            <w:tcW w:w="1985" w:type="dxa"/>
          </w:tcPr>
          <w:p w:rsidR="004A70B5" w:rsidRDefault="004A70B5" w:rsidP="004A70B5">
            <w:r w:rsidRPr="00B81509">
              <w:rPr>
                <w:noProof/>
                <w:lang w:eastAsia="nl-NL"/>
              </w:rPr>
              <w:drawing>
                <wp:inline distT="0" distB="0" distL="0" distR="0" wp14:anchorId="1A8B35C1" wp14:editId="6999FA5D">
                  <wp:extent cx="1180076" cy="647700"/>
                  <wp:effectExtent l="0" t="0" r="127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817" cy="64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A70B5" w:rsidRDefault="004A70B5" w:rsidP="004A70B5">
            <w:r>
              <w:object w:dxaOrig="2586" w:dyaOrig="2148">
                <v:shape id="_x0000_i1044" type="#_x0000_t75" style="width:1in;height:59.7pt" o:ole="">
                  <v:imagedata r:id="rId49" o:title=""/>
                </v:shape>
                <o:OLEObject Type="Embed" ProgID="PBrush" ShapeID="_x0000_i1044" DrawAspect="Content" ObjectID="_1601281813" r:id="rId50"/>
              </w:object>
            </w:r>
          </w:p>
        </w:tc>
        <w:tc>
          <w:tcPr>
            <w:tcW w:w="2552" w:type="dxa"/>
          </w:tcPr>
          <w:p w:rsidR="004A70B5" w:rsidRPr="00B81509" w:rsidRDefault="004A70B5" w:rsidP="004A70B5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5326A60A" wp14:editId="0CBCA8D3">
                  <wp:extent cx="954459" cy="601980"/>
                  <wp:effectExtent l="0" t="0" r="0" b="762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772" cy="60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B5" w:rsidTr="004A70B5">
        <w:trPr>
          <w:trHeight w:val="994"/>
        </w:trPr>
        <w:tc>
          <w:tcPr>
            <w:tcW w:w="1224" w:type="dxa"/>
          </w:tcPr>
          <w:p w:rsidR="004A70B5" w:rsidRDefault="004A70B5" w:rsidP="004A70B5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1585" w:type="dxa"/>
          </w:tcPr>
          <w:p w:rsidR="004A70B5" w:rsidRDefault="004A70B5" w:rsidP="004A70B5">
            <w:r>
              <w:object w:dxaOrig="1344" w:dyaOrig="492">
                <v:shape id="_x0000_i1045" type="#_x0000_t75" style="width:62.7pt;height:24.6pt" o:ole="">
                  <v:imagedata r:id="rId52" o:title=""/>
                </v:shape>
                <o:OLEObject Type="Embed" ProgID="PBrush" ShapeID="_x0000_i1045" DrawAspect="Content" ObjectID="_1601281814" r:id="rId53"/>
              </w:object>
            </w:r>
          </w:p>
        </w:tc>
        <w:tc>
          <w:tcPr>
            <w:tcW w:w="1864" w:type="dxa"/>
          </w:tcPr>
          <w:p w:rsidR="004A70B5" w:rsidRDefault="004A70B5" w:rsidP="004A70B5">
            <w:r>
              <w:object w:dxaOrig="960" w:dyaOrig="234">
                <v:shape id="_x0000_i1046" type="#_x0000_t75" style="width:63.6pt;height:18.6pt" o:ole="">
                  <v:imagedata r:id="rId54" o:title=""/>
                </v:shape>
                <o:OLEObject Type="Embed" ProgID="PBrush" ShapeID="_x0000_i1046" DrawAspect="Content" ObjectID="_1601281815" r:id="rId55"/>
              </w:object>
            </w:r>
          </w:p>
        </w:tc>
        <w:tc>
          <w:tcPr>
            <w:tcW w:w="1843" w:type="dxa"/>
          </w:tcPr>
          <w:p w:rsidR="004A70B5" w:rsidRDefault="004A70B5" w:rsidP="004A70B5">
            <w:r>
              <w:object w:dxaOrig="1344" w:dyaOrig="492">
                <v:shape id="_x0000_i1047" type="#_x0000_t75" style="width:67.2pt;height:24.6pt" o:ole="">
                  <v:imagedata r:id="rId52" o:title=""/>
                </v:shape>
                <o:OLEObject Type="Embed" ProgID="PBrush" ShapeID="_x0000_i1047" DrawAspect="Content" ObjectID="_1601281816" r:id="rId56"/>
              </w:object>
            </w:r>
          </w:p>
        </w:tc>
        <w:tc>
          <w:tcPr>
            <w:tcW w:w="1559" w:type="dxa"/>
          </w:tcPr>
          <w:p w:rsidR="004A70B5" w:rsidRDefault="004A70B5" w:rsidP="004A70B5">
            <w:r>
              <w:object w:dxaOrig="1344" w:dyaOrig="492">
                <v:shape id="_x0000_i1048" type="#_x0000_t75" style="width:67.2pt;height:24.6pt" o:ole="">
                  <v:imagedata r:id="rId52" o:title=""/>
                </v:shape>
                <o:OLEObject Type="Embed" ProgID="PBrush" ShapeID="_x0000_i1048" DrawAspect="Content" ObjectID="_1601281817" r:id="rId57"/>
              </w:object>
            </w:r>
          </w:p>
        </w:tc>
        <w:tc>
          <w:tcPr>
            <w:tcW w:w="1985" w:type="dxa"/>
          </w:tcPr>
          <w:p w:rsidR="004A70B5" w:rsidRDefault="004A70B5" w:rsidP="004A70B5">
            <w:r>
              <w:object w:dxaOrig="1344" w:dyaOrig="492">
                <v:shape id="_x0000_i1049" type="#_x0000_t75" style="width:67.2pt;height:24.6pt" o:ole="">
                  <v:imagedata r:id="rId52" o:title=""/>
                </v:shape>
                <o:OLEObject Type="Embed" ProgID="PBrush" ShapeID="_x0000_i1049" DrawAspect="Content" ObjectID="_1601281818" r:id="rId58"/>
              </w:object>
            </w:r>
          </w:p>
        </w:tc>
        <w:tc>
          <w:tcPr>
            <w:tcW w:w="1984" w:type="dxa"/>
          </w:tcPr>
          <w:p w:rsidR="004A70B5" w:rsidRDefault="004A70B5" w:rsidP="004A70B5">
            <w:r>
              <w:object w:dxaOrig="1344" w:dyaOrig="492" w14:anchorId="36D84EEF">
                <v:shape id="_x0000_i1050" type="#_x0000_t75" style="width:67.2pt;height:24.6pt" o:ole="">
                  <v:imagedata r:id="rId52" o:title=""/>
                </v:shape>
                <o:OLEObject Type="Embed" ProgID="PBrush" ShapeID="_x0000_i1050" DrawAspect="Content" ObjectID="_1601281819" r:id="rId59"/>
              </w:object>
            </w:r>
          </w:p>
          <w:p w:rsidR="004A70B5" w:rsidRDefault="004A70B5" w:rsidP="004A70B5">
            <w:r>
              <w:t>(</w:t>
            </w:r>
            <w:proofErr w:type="gramStart"/>
            <w:r>
              <w:t>zelf</w:t>
            </w:r>
            <w:proofErr w:type="gramEnd"/>
            <w:r>
              <w:t xml:space="preserve"> kiezen!)</w:t>
            </w:r>
          </w:p>
        </w:tc>
        <w:tc>
          <w:tcPr>
            <w:tcW w:w="2552" w:type="dxa"/>
          </w:tcPr>
          <w:p w:rsidR="004A70B5" w:rsidRDefault="004A70B5" w:rsidP="004A70B5">
            <w:r>
              <w:object w:dxaOrig="1344" w:dyaOrig="492">
                <v:shape id="_x0000_i1051" type="#_x0000_t75" style="width:67.2pt;height:24.6pt" o:ole="">
                  <v:imagedata r:id="rId52" o:title=""/>
                </v:shape>
                <o:OLEObject Type="Embed" ProgID="PBrush" ShapeID="_x0000_i1051" DrawAspect="Content" ObjectID="_1601281820" r:id="rId60"/>
              </w:object>
            </w:r>
          </w:p>
          <w:p w:rsidR="004A70B5" w:rsidRDefault="004A70B5" w:rsidP="004A70B5">
            <w:r>
              <w:t>(</w:t>
            </w:r>
            <w:proofErr w:type="gramStart"/>
            <w:r>
              <w:t>zelf</w:t>
            </w:r>
            <w:proofErr w:type="gramEnd"/>
            <w:r>
              <w:t xml:space="preserve"> kiezen!)</w:t>
            </w:r>
          </w:p>
        </w:tc>
      </w:tr>
      <w:tr w:rsidR="004A70B5" w:rsidTr="004A70B5">
        <w:trPr>
          <w:trHeight w:val="1127"/>
        </w:trPr>
        <w:tc>
          <w:tcPr>
            <w:tcW w:w="1224" w:type="dxa"/>
          </w:tcPr>
          <w:p w:rsidR="004A70B5" w:rsidRDefault="004A70B5" w:rsidP="004A70B5">
            <w:r>
              <w:t xml:space="preserve">Strong </w:t>
            </w:r>
            <w:proofErr w:type="spellStart"/>
            <w:r>
              <w:t>relation</w:t>
            </w:r>
            <w:proofErr w:type="spellEnd"/>
          </w:p>
        </w:tc>
        <w:tc>
          <w:tcPr>
            <w:tcW w:w="1585" w:type="dxa"/>
          </w:tcPr>
          <w:p w:rsidR="004A70B5" w:rsidRDefault="004A70B5" w:rsidP="004A70B5">
            <w:r>
              <w:object w:dxaOrig="960" w:dyaOrig="234">
                <v:shape id="_x0000_i1052" type="#_x0000_t75" style="width:63.6pt;height:18.6pt" o:ole="">
                  <v:imagedata r:id="rId54" o:title=""/>
                </v:shape>
                <o:OLEObject Type="Embed" ProgID="PBrush" ShapeID="_x0000_i1052" DrawAspect="Content" ObjectID="_1601281821" r:id="rId61"/>
              </w:object>
            </w:r>
          </w:p>
        </w:tc>
        <w:tc>
          <w:tcPr>
            <w:tcW w:w="1864" w:type="dxa"/>
          </w:tcPr>
          <w:p w:rsidR="004A70B5" w:rsidRDefault="004A70B5" w:rsidP="004A70B5">
            <w:r>
              <w:object w:dxaOrig="1848" w:dyaOrig="1080">
                <v:shape id="_x0000_i1053" type="#_x0000_t75" style="width:72.3pt;height:42.3pt" o:ole="">
                  <v:imagedata r:id="rId62" o:title=""/>
                </v:shape>
                <o:OLEObject Type="Embed" ProgID="PBrush" ShapeID="_x0000_i1053" DrawAspect="Content" ObjectID="_1601281822" r:id="rId63"/>
              </w:object>
            </w:r>
          </w:p>
        </w:tc>
        <w:tc>
          <w:tcPr>
            <w:tcW w:w="1843" w:type="dxa"/>
          </w:tcPr>
          <w:p w:rsidR="004A70B5" w:rsidRDefault="004A70B5" w:rsidP="004A70B5">
            <w:r>
              <w:object w:dxaOrig="960" w:dyaOrig="234">
                <v:shape id="_x0000_i1054" type="#_x0000_t75" style="width:63.6pt;height:18.6pt" o:ole="">
                  <v:imagedata r:id="rId54" o:title=""/>
                </v:shape>
                <o:OLEObject Type="Embed" ProgID="PBrush" ShapeID="_x0000_i1054" DrawAspect="Content" ObjectID="_1601281823" r:id="rId64"/>
              </w:object>
            </w:r>
          </w:p>
        </w:tc>
        <w:tc>
          <w:tcPr>
            <w:tcW w:w="1559" w:type="dxa"/>
          </w:tcPr>
          <w:p w:rsidR="004A70B5" w:rsidRDefault="004A70B5" w:rsidP="004A70B5">
            <w:r>
              <w:object w:dxaOrig="960" w:dyaOrig="234">
                <v:shape id="_x0000_i1055" type="#_x0000_t75" style="width:63.6pt;height:18.6pt" o:ole="">
                  <v:imagedata r:id="rId54" o:title=""/>
                </v:shape>
                <o:OLEObject Type="Embed" ProgID="PBrush" ShapeID="_x0000_i1055" DrawAspect="Content" ObjectID="_1601281824" r:id="rId65"/>
              </w:object>
            </w:r>
          </w:p>
        </w:tc>
        <w:tc>
          <w:tcPr>
            <w:tcW w:w="1985" w:type="dxa"/>
          </w:tcPr>
          <w:p w:rsidR="004A70B5" w:rsidRDefault="004A70B5" w:rsidP="004A70B5">
            <w:r>
              <w:object w:dxaOrig="960" w:dyaOrig="234">
                <v:shape id="_x0000_i1056" type="#_x0000_t75" style="width:63.6pt;height:18.6pt" o:ole="">
                  <v:imagedata r:id="rId54" o:title=""/>
                </v:shape>
                <o:OLEObject Type="Embed" ProgID="PBrush" ShapeID="_x0000_i1056" DrawAspect="Content" ObjectID="_1601281825" r:id="rId66"/>
              </w:object>
            </w:r>
          </w:p>
        </w:tc>
        <w:tc>
          <w:tcPr>
            <w:tcW w:w="1984" w:type="dxa"/>
          </w:tcPr>
          <w:p w:rsidR="004A70B5" w:rsidRDefault="004A70B5" w:rsidP="004A70B5">
            <w:r>
              <w:object w:dxaOrig="960" w:dyaOrig="234" w14:anchorId="25CF2A36">
                <v:shape id="_x0000_i1057" type="#_x0000_t75" style="width:63.6pt;height:18.6pt" o:ole="">
                  <v:imagedata r:id="rId54" o:title=""/>
                </v:shape>
                <o:OLEObject Type="Embed" ProgID="PBrush" ShapeID="_x0000_i1057" DrawAspect="Content" ObjectID="_1601281826" r:id="rId67"/>
              </w:object>
            </w:r>
          </w:p>
          <w:p w:rsidR="004A70B5" w:rsidRDefault="004A70B5" w:rsidP="004A70B5">
            <w:r>
              <w:t>(</w:t>
            </w:r>
            <w:proofErr w:type="gramStart"/>
            <w:r>
              <w:t>zelf</w:t>
            </w:r>
            <w:proofErr w:type="gramEnd"/>
            <w:r>
              <w:t xml:space="preserve"> kiezen!)</w:t>
            </w:r>
          </w:p>
        </w:tc>
        <w:tc>
          <w:tcPr>
            <w:tcW w:w="2552" w:type="dxa"/>
          </w:tcPr>
          <w:p w:rsidR="004A70B5" w:rsidRDefault="004A70B5" w:rsidP="004A70B5">
            <w:r>
              <w:object w:dxaOrig="960" w:dyaOrig="234">
                <v:shape id="_x0000_i1058" type="#_x0000_t75" style="width:63.6pt;height:18.6pt" o:ole="">
                  <v:imagedata r:id="rId54" o:title=""/>
                </v:shape>
                <o:OLEObject Type="Embed" ProgID="PBrush" ShapeID="_x0000_i1058" DrawAspect="Content" ObjectID="_1601281827" r:id="rId68"/>
              </w:object>
            </w:r>
          </w:p>
          <w:p w:rsidR="004A70B5" w:rsidRDefault="004A70B5" w:rsidP="004A70B5">
            <w:r>
              <w:t>(</w:t>
            </w:r>
            <w:proofErr w:type="gramStart"/>
            <w:r>
              <w:t>zelf</w:t>
            </w:r>
            <w:proofErr w:type="gramEnd"/>
            <w:r>
              <w:t xml:space="preserve"> kiezen!)</w:t>
            </w:r>
          </w:p>
        </w:tc>
      </w:tr>
    </w:tbl>
    <w:p w:rsidR="00E76A63" w:rsidRDefault="00E76A63" w:rsidP="00064C09">
      <w:pPr>
        <w:jc w:val="right"/>
      </w:pPr>
    </w:p>
    <w:p w:rsidR="00064C09" w:rsidRPr="00064C09" w:rsidRDefault="00064C09" w:rsidP="00064C09">
      <w:pPr>
        <w:spacing w:line="240" w:lineRule="auto"/>
        <w:ind w:left="9911" w:firstLine="709"/>
        <w:rPr>
          <w:i/>
        </w:rPr>
      </w:pPr>
      <w:r>
        <w:t xml:space="preserve">NB: </w:t>
      </w:r>
      <w:proofErr w:type="spellStart"/>
      <w:r w:rsidRPr="00064C09">
        <w:rPr>
          <w:i/>
        </w:rPr>
        <w:t>Lucid</w:t>
      </w:r>
      <w:proofErr w:type="spellEnd"/>
      <w:r w:rsidRPr="00064C09">
        <w:rPr>
          <w:i/>
        </w:rPr>
        <w:t xml:space="preserve"> Chart en Draw.io zijn meer</w:t>
      </w:r>
      <w:r w:rsidRPr="00064C09">
        <w:rPr>
          <w:i/>
        </w:rPr>
        <w:tab/>
      </w:r>
    </w:p>
    <w:p w:rsidR="00064C09" w:rsidRDefault="00064C09" w:rsidP="00064C09">
      <w:pPr>
        <w:spacing w:line="240" w:lineRule="auto"/>
        <w:ind w:left="9911" w:firstLine="709"/>
      </w:pPr>
      <w:r w:rsidRPr="00064C09">
        <w:rPr>
          <w:i/>
        </w:rPr>
        <w:t>‘</w:t>
      </w:r>
      <w:proofErr w:type="gramStart"/>
      <w:r w:rsidRPr="00064C09">
        <w:rPr>
          <w:i/>
        </w:rPr>
        <w:t>tekentools</w:t>
      </w:r>
      <w:proofErr w:type="gramEnd"/>
      <w:r w:rsidRPr="00064C09">
        <w:rPr>
          <w:i/>
        </w:rPr>
        <w:t>’, daarin moet je lijnstijl zelf kiezen</w:t>
      </w:r>
      <w:r>
        <w:tab/>
      </w:r>
    </w:p>
    <w:p w:rsidR="00E76A63" w:rsidRDefault="00E76A63" w:rsidP="004A70B5">
      <w:pPr>
        <w:jc w:val="both"/>
      </w:pPr>
      <w:r>
        <w:br w:type="page"/>
      </w:r>
    </w:p>
    <w:p w:rsidR="00C706D6" w:rsidRDefault="00E76A63">
      <w:r>
        <w:lastRenderedPageBreak/>
        <w:t>In combinatie wordt dit dus:</w:t>
      </w:r>
    </w:p>
    <w:p w:rsidR="00E76A63" w:rsidRDefault="00E76A63">
      <w:r>
        <w:t>Martin notatiewijze:</w:t>
      </w:r>
      <w:r w:rsidR="00064C09">
        <w:tab/>
      </w:r>
      <w:r w:rsidR="00064C09">
        <w:tab/>
      </w:r>
      <w:r w:rsidR="00064C09">
        <w:tab/>
      </w:r>
      <w:r w:rsidR="00064C09">
        <w:tab/>
      </w:r>
      <w:r w:rsidR="00064C09">
        <w:tab/>
      </w:r>
      <w:r w:rsidR="00064C09">
        <w:tab/>
      </w:r>
      <w:r w:rsidR="00064C09">
        <w:tab/>
        <w:t>En IDEF1X:</w:t>
      </w:r>
    </w:p>
    <w:p w:rsidR="00E76A63" w:rsidRDefault="00AB1EC3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83820</wp:posOffset>
            </wp:positionV>
            <wp:extent cx="2369820" cy="1997481"/>
            <wp:effectExtent l="0" t="0" r="0" b="3175"/>
            <wp:wrapNone/>
            <wp:docPr id="2" name="Afbeelding 2" descr="cid:image004.png@01D35333.968AE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35333.968AE980"/>
                    <pic:cNvPicPr>
                      <a:picLocks noChangeAspect="1" noChangeArrowheads="1"/>
                    </pic:cNvPicPr>
                  </pic:nvPicPr>
                  <pic:blipFill>
                    <a:blip r:embed="rId69"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37" cy="20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63">
        <w:rPr>
          <w:noProof/>
          <w:lang w:eastAsia="nl-NL"/>
        </w:rPr>
        <w:drawing>
          <wp:inline distT="0" distB="0" distL="0" distR="0">
            <wp:extent cx="2583180" cy="2095808"/>
            <wp:effectExtent l="0" t="0" r="7620" b="0"/>
            <wp:docPr id="1" name="Afbeelding 1" descr="cid:image003.png@01D35333.968AE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35333.968AE980"/>
                    <pic:cNvPicPr>
                      <a:picLocks noChangeAspect="1" noChangeArrowheads="1"/>
                    </pic:cNvPicPr>
                  </pic:nvPicPr>
                  <pic:blipFill>
                    <a:blip r:embed="rId71"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62" cy="209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63" w:rsidRDefault="00E76A63">
      <w:r>
        <w:t xml:space="preserve">In </w:t>
      </w:r>
      <w:proofErr w:type="spellStart"/>
      <w:r>
        <w:t>pluralsight</w:t>
      </w:r>
      <w:proofErr w:type="spellEnd"/>
      <w:r>
        <w:t xml:space="preserve"> wordt de IDEF1X notatiewijze gebruikt, alleen dan niet gemaakt met </w:t>
      </w:r>
      <w:proofErr w:type="spellStart"/>
      <w:r>
        <w:t>Astah</w:t>
      </w:r>
      <w:proofErr w:type="spellEnd"/>
      <w:r>
        <w:t xml:space="preserve"> als tool maar verder ongewijzigd:</w:t>
      </w:r>
    </w:p>
    <w:p w:rsidR="00AB1EC3" w:rsidRPr="00AB1EC3" w:rsidRDefault="00E76A63">
      <w:r>
        <w:rPr>
          <w:noProof/>
          <w:lang w:eastAsia="nl-NL"/>
        </w:rPr>
        <w:drawing>
          <wp:inline distT="0" distB="0" distL="0" distR="0">
            <wp:extent cx="4526280" cy="1720320"/>
            <wp:effectExtent l="0" t="0" r="7620" b="0"/>
            <wp:docPr id="3" name="Afbeelding 3" descr="cid:image002.jpg@01D35327.520B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2.jpg@01D35327.520B5260"/>
                    <pic:cNvPicPr>
                      <a:picLocks noChangeAspect="1" noChangeArrowheads="1"/>
                    </pic:cNvPicPr>
                  </pic:nvPicPr>
                  <pic:blipFill>
                    <a:blip r:embed="rId73" r:link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71" cy="17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3A3" w:rsidRDefault="00EA63A3">
      <w:pPr>
        <w:rPr>
          <w:b/>
        </w:rPr>
      </w:pPr>
      <w:r w:rsidRPr="00EA63A3">
        <w:rPr>
          <w:b/>
        </w:rPr>
        <w:t>Gebruikte termen in de verschillende ‘werelden’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4207A" w:rsidTr="00E37B4B">
        <w:tc>
          <w:tcPr>
            <w:tcW w:w="2798" w:type="dxa"/>
          </w:tcPr>
          <w:p w:rsidR="00D4207A" w:rsidRPr="00620A07" w:rsidRDefault="00D4207A" w:rsidP="00E37B4B">
            <w:pPr>
              <w:rPr>
                <w:b/>
              </w:rPr>
            </w:pPr>
            <w:r w:rsidRPr="00620A07">
              <w:rPr>
                <w:b/>
              </w:rPr>
              <w:t>(Software development concept</w:t>
            </w:r>
            <w:r>
              <w:rPr>
                <w:b/>
              </w:rPr>
              <w:t>u</w:t>
            </w:r>
            <w:r w:rsidRPr="00620A07">
              <w:rPr>
                <w:b/>
              </w:rPr>
              <w:t>eel)</w:t>
            </w:r>
          </w:p>
        </w:tc>
        <w:tc>
          <w:tcPr>
            <w:tcW w:w="2799" w:type="dxa"/>
          </w:tcPr>
          <w:p w:rsidR="00D4207A" w:rsidRPr="00620A07" w:rsidRDefault="00D4207A" w:rsidP="00E37B4B">
            <w:pPr>
              <w:rPr>
                <w:b/>
              </w:rPr>
            </w:pPr>
            <w:r w:rsidRPr="00620A07">
              <w:rPr>
                <w:b/>
              </w:rPr>
              <w:t>Conceptueel datamodel</w:t>
            </w:r>
          </w:p>
        </w:tc>
        <w:tc>
          <w:tcPr>
            <w:tcW w:w="2799" w:type="dxa"/>
          </w:tcPr>
          <w:p w:rsidR="00D4207A" w:rsidRPr="00620A07" w:rsidRDefault="00D4207A" w:rsidP="00E37B4B">
            <w:pPr>
              <w:rPr>
                <w:b/>
              </w:rPr>
            </w:pPr>
            <w:r w:rsidRPr="00620A07">
              <w:rPr>
                <w:b/>
              </w:rPr>
              <w:t>Logisch datamodel</w:t>
            </w:r>
          </w:p>
        </w:tc>
        <w:tc>
          <w:tcPr>
            <w:tcW w:w="2799" w:type="dxa"/>
          </w:tcPr>
          <w:p w:rsidR="00D4207A" w:rsidRPr="00620A07" w:rsidRDefault="00D4207A" w:rsidP="00E37B4B">
            <w:pPr>
              <w:rPr>
                <w:b/>
              </w:rPr>
            </w:pPr>
            <w:r w:rsidRPr="00620A07">
              <w:rPr>
                <w:b/>
              </w:rPr>
              <w:t>Fysiek datamodel</w:t>
            </w:r>
          </w:p>
        </w:tc>
        <w:tc>
          <w:tcPr>
            <w:tcW w:w="2799" w:type="dxa"/>
          </w:tcPr>
          <w:p w:rsidR="00D4207A" w:rsidRPr="00620A07" w:rsidRDefault="00D4207A" w:rsidP="00E37B4B">
            <w:pPr>
              <w:rPr>
                <w:b/>
              </w:rPr>
            </w:pPr>
            <w:r w:rsidRPr="00620A07">
              <w:rPr>
                <w:b/>
              </w:rPr>
              <w:t>Software development</w:t>
            </w:r>
          </w:p>
        </w:tc>
      </w:tr>
      <w:tr w:rsidR="00D4207A" w:rsidTr="00E37B4B">
        <w:tc>
          <w:tcPr>
            <w:tcW w:w="2798" w:type="dxa"/>
          </w:tcPr>
          <w:p w:rsidR="00D4207A" w:rsidRDefault="00D4207A" w:rsidP="00E37B4B">
            <w:proofErr w:type="gramStart"/>
            <w:r>
              <w:t>Business class</w:t>
            </w:r>
            <w:proofErr w:type="gramEnd"/>
          </w:p>
        </w:tc>
        <w:tc>
          <w:tcPr>
            <w:tcW w:w="2799" w:type="dxa"/>
          </w:tcPr>
          <w:p w:rsidR="00D4207A" w:rsidRDefault="00D4207A" w:rsidP="00E37B4B">
            <w:r>
              <w:t>Concept</w:t>
            </w:r>
          </w:p>
        </w:tc>
        <w:tc>
          <w:tcPr>
            <w:tcW w:w="2799" w:type="dxa"/>
          </w:tcPr>
          <w:p w:rsidR="00D4207A" w:rsidRDefault="00D4207A" w:rsidP="00E37B4B">
            <w:r>
              <w:t>Entiteitstype</w:t>
            </w:r>
          </w:p>
        </w:tc>
        <w:tc>
          <w:tcPr>
            <w:tcW w:w="2799" w:type="dxa"/>
          </w:tcPr>
          <w:p w:rsidR="00D4207A" w:rsidRDefault="00D4207A" w:rsidP="00E37B4B">
            <w:r>
              <w:t>Tabel</w:t>
            </w:r>
            <w:r w:rsidR="00256378">
              <w:t>/relatie</w:t>
            </w:r>
          </w:p>
        </w:tc>
        <w:tc>
          <w:tcPr>
            <w:tcW w:w="2799" w:type="dxa"/>
          </w:tcPr>
          <w:p w:rsidR="00D4207A" w:rsidRDefault="00D4207A" w:rsidP="00E37B4B">
            <w:r>
              <w:t>Class</w:t>
            </w:r>
          </w:p>
        </w:tc>
      </w:tr>
      <w:tr w:rsidR="00D4207A" w:rsidTr="00E37B4B">
        <w:tc>
          <w:tcPr>
            <w:tcW w:w="2798" w:type="dxa"/>
          </w:tcPr>
          <w:p w:rsidR="00D4207A" w:rsidRDefault="00D4207A" w:rsidP="00E37B4B"/>
        </w:tc>
        <w:tc>
          <w:tcPr>
            <w:tcW w:w="2799" w:type="dxa"/>
          </w:tcPr>
          <w:p w:rsidR="00D4207A" w:rsidRDefault="00D4207A" w:rsidP="00E37B4B">
            <w:r>
              <w:t>Associatie</w:t>
            </w:r>
          </w:p>
        </w:tc>
        <w:tc>
          <w:tcPr>
            <w:tcW w:w="2799" w:type="dxa"/>
          </w:tcPr>
          <w:p w:rsidR="00D4207A" w:rsidRDefault="00D4207A" w:rsidP="00E37B4B">
            <w:r>
              <w:t>Relatietype</w:t>
            </w:r>
          </w:p>
        </w:tc>
        <w:tc>
          <w:tcPr>
            <w:tcW w:w="2799" w:type="dxa"/>
          </w:tcPr>
          <w:p w:rsidR="00D4207A" w:rsidRDefault="00256378" w:rsidP="00E37B4B">
            <w:r>
              <w:t>Verwijzende sleutel (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2799" w:type="dxa"/>
          </w:tcPr>
          <w:p w:rsidR="00D4207A" w:rsidRDefault="00D4207A" w:rsidP="00E37B4B">
            <w:r>
              <w:t>Associatie</w:t>
            </w:r>
          </w:p>
        </w:tc>
      </w:tr>
      <w:tr w:rsidR="00D4207A" w:rsidTr="00E37B4B">
        <w:tc>
          <w:tcPr>
            <w:tcW w:w="2798" w:type="dxa"/>
          </w:tcPr>
          <w:p w:rsidR="00D4207A" w:rsidRDefault="00D4207A" w:rsidP="00E37B4B"/>
        </w:tc>
        <w:tc>
          <w:tcPr>
            <w:tcW w:w="2799" w:type="dxa"/>
          </w:tcPr>
          <w:p w:rsidR="00D4207A" w:rsidRDefault="00D4207A" w:rsidP="00E37B4B">
            <w:r>
              <w:t>Attribuut</w:t>
            </w:r>
          </w:p>
        </w:tc>
        <w:tc>
          <w:tcPr>
            <w:tcW w:w="2799" w:type="dxa"/>
          </w:tcPr>
          <w:p w:rsidR="00D4207A" w:rsidRDefault="00D4207A" w:rsidP="00E37B4B">
            <w:r>
              <w:t>Attribuut</w:t>
            </w:r>
          </w:p>
        </w:tc>
        <w:tc>
          <w:tcPr>
            <w:tcW w:w="2799" w:type="dxa"/>
          </w:tcPr>
          <w:p w:rsidR="00D4207A" w:rsidRDefault="00256378" w:rsidP="00E37B4B">
            <w:r>
              <w:t>Kolom</w:t>
            </w:r>
          </w:p>
        </w:tc>
        <w:tc>
          <w:tcPr>
            <w:tcW w:w="2799" w:type="dxa"/>
          </w:tcPr>
          <w:p w:rsidR="00D4207A" w:rsidRDefault="00D4207A" w:rsidP="00E37B4B">
            <w:r>
              <w:t>Property/field</w:t>
            </w:r>
          </w:p>
        </w:tc>
      </w:tr>
      <w:tr w:rsidR="00256378" w:rsidTr="00E37B4B">
        <w:tc>
          <w:tcPr>
            <w:tcW w:w="2798" w:type="dxa"/>
          </w:tcPr>
          <w:p w:rsidR="00256378" w:rsidRDefault="00256378" w:rsidP="00E37B4B"/>
        </w:tc>
        <w:tc>
          <w:tcPr>
            <w:tcW w:w="2799" w:type="dxa"/>
          </w:tcPr>
          <w:p w:rsidR="00256378" w:rsidRDefault="00256378" w:rsidP="00E37B4B"/>
        </w:tc>
        <w:tc>
          <w:tcPr>
            <w:tcW w:w="2799" w:type="dxa"/>
          </w:tcPr>
          <w:p w:rsidR="00256378" w:rsidRDefault="00256378" w:rsidP="00E37B4B">
            <w:r>
              <w:t>Instantie</w:t>
            </w:r>
          </w:p>
        </w:tc>
        <w:tc>
          <w:tcPr>
            <w:tcW w:w="2799" w:type="dxa"/>
          </w:tcPr>
          <w:p w:rsidR="00256378" w:rsidRDefault="00256378" w:rsidP="00E37B4B">
            <w:proofErr w:type="gramStart"/>
            <w:r>
              <w:t>Rij /</w:t>
            </w:r>
            <w:proofErr w:type="gramEnd"/>
            <w:r>
              <w:t xml:space="preserve"> </w:t>
            </w:r>
            <w:proofErr w:type="spellStart"/>
            <w:r>
              <w:t>Tuple</w:t>
            </w:r>
            <w:proofErr w:type="spellEnd"/>
          </w:p>
        </w:tc>
        <w:tc>
          <w:tcPr>
            <w:tcW w:w="2799" w:type="dxa"/>
          </w:tcPr>
          <w:p w:rsidR="00256378" w:rsidRDefault="00256378" w:rsidP="00E37B4B"/>
        </w:tc>
      </w:tr>
    </w:tbl>
    <w:p w:rsidR="00E76A63" w:rsidRDefault="00E76A63"/>
    <w:sectPr w:rsidR="00E76A63" w:rsidSect="00AC5CC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D6"/>
    <w:rsid w:val="00064C09"/>
    <w:rsid w:val="00256378"/>
    <w:rsid w:val="002B063E"/>
    <w:rsid w:val="002D55ED"/>
    <w:rsid w:val="003D3A7E"/>
    <w:rsid w:val="004A70B5"/>
    <w:rsid w:val="005E507C"/>
    <w:rsid w:val="0063029D"/>
    <w:rsid w:val="00697E55"/>
    <w:rsid w:val="006A71B5"/>
    <w:rsid w:val="006B73E6"/>
    <w:rsid w:val="00764DC7"/>
    <w:rsid w:val="008C2F73"/>
    <w:rsid w:val="00935BD3"/>
    <w:rsid w:val="00996C3B"/>
    <w:rsid w:val="009D0E29"/>
    <w:rsid w:val="00A750E3"/>
    <w:rsid w:val="00AB1EC3"/>
    <w:rsid w:val="00AC5CC5"/>
    <w:rsid w:val="00B221A3"/>
    <w:rsid w:val="00B32F21"/>
    <w:rsid w:val="00B81509"/>
    <w:rsid w:val="00C706D6"/>
    <w:rsid w:val="00D4207A"/>
    <w:rsid w:val="00D47E05"/>
    <w:rsid w:val="00E76A63"/>
    <w:rsid w:val="00E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486C"/>
  <w15:chartTrackingRefBased/>
  <w15:docId w15:val="{8321207F-2F63-419F-8E00-67C242D6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image" Target="media/image23.png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2.bin"/><Relationship Id="rId74" Type="http://schemas.openxmlformats.org/officeDocument/2006/relationships/image" Target="cid:image002.jpg@01D35327.520B5260" TargetMode="Externa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6.png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png"/><Relationship Id="rId8" Type="http://schemas.openxmlformats.org/officeDocument/2006/relationships/image" Target="media/image3.png"/><Relationship Id="rId51" Type="http://schemas.openxmlformats.org/officeDocument/2006/relationships/image" Target="media/image28.png"/><Relationship Id="rId72" Type="http://schemas.openxmlformats.org/officeDocument/2006/relationships/image" Target="cid:image003.png@01D35333.968AE980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5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3.bin"/><Relationship Id="rId20" Type="http://schemas.openxmlformats.org/officeDocument/2006/relationships/image" Target="media/image10.png"/><Relationship Id="rId41" Type="http://schemas.openxmlformats.org/officeDocument/2006/relationships/oleObject" Target="embeddings/oleObject16.bin"/><Relationship Id="rId54" Type="http://schemas.openxmlformats.org/officeDocument/2006/relationships/image" Target="media/image30.png"/><Relationship Id="rId62" Type="http://schemas.openxmlformats.org/officeDocument/2006/relationships/image" Target="media/image31.png"/><Relationship Id="rId70" Type="http://schemas.openxmlformats.org/officeDocument/2006/relationships/image" Target="cid:image004.png@01D35333.968AE980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oleObject" Target="embeddings/oleObject9.bin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57" Type="http://schemas.openxmlformats.org/officeDocument/2006/relationships/oleObject" Target="embeddings/oleObject24.bin"/><Relationship Id="rId10" Type="http://schemas.openxmlformats.org/officeDocument/2006/relationships/image" Target="media/image4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4.png"/><Relationship Id="rId52" Type="http://schemas.openxmlformats.org/officeDocument/2006/relationships/image" Target="media/image29.png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4.jpe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image" Target="media/image21.png"/><Relationship Id="rId34" Type="http://schemas.openxmlformats.org/officeDocument/2006/relationships/image" Target="media/image18.png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Goede Tim de</dc:creator>
  <cp:keywords/>
  <dc:description/>
  <cp:lastModifiedBy>Maria Boes</cp:lastModifiedBy>
  <cp:revision>6</cp:revision>
  <dcterms:created xsi:type="dcterms:W3CDTF">2018-10-17T08:36:00Z</dcterms:created>
  <dcterms:modified xsi:type="dcterms:W3CDTF">2018-10-17T09:42:00Z</dcterms:modified>
</cp:coreProperties>
</file>