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542D" w14:textId="7809B198" w:rsidR="008E5E77" w:rsidRPr="00E813E9" w:rsidRDefault="00D16309" w:rsidP="00E813E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3: Comparison of the predicted local progression-free survival (red), defined as freedom from local progression, from the random survival forest compared to the actual survival (red) from a Kaplan-Meier model of the outcome data. Comparisons include the best k-fold (left) and worst k-fold (right) during cross-validation from using radiomics using liver and tumor volumes and treatment data (top), radiomics data only (middle), or treatment data only (bottom). All models a higher C-index </w:t>
      </w:r>
      <w:r w:rsidR="00174AAE">
        <w:rPr>
          <w:rFonts w:ascii="Times New Roman" w:hAnsi="Times New Roman" w:cs="Times New Roman"/>
        </w:rPr>
        <w:t xml:space="preserve">greater than 0.50 </w:t>
      </w:r>
      <w:r>
        <w:rPr>
          <w:rFonts w:ascii="Times New Roman" w:hAnsi="Times New Roman" w:cs="Times New Roman"/>
        </w:rPr>
        <w:t>and the usage of radiomic features enhances the accuracy of the model compared to with treatment data alone.</w:t>
      </w:r>
    </w:p>
    <w:sectPr w:rsidR="008E5E77" w:rsidRPr="00E8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4C3"/>
    <w:multiLevelType w:val="hybridMultilevel"/>
    <w:tmpl w:val="39B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6309"/>
    <w:multiLevelType w:val="hybridMultilevel"/>
    <w:tmpl w:val="A28AE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7"/>
    <w:rsid w:val="000E690A"/>
    <w:rsid w:val="00174AAE"/>
    <w:rsid w:val="00261819"/>
    <w:rsid w:val="007B2C67"/>
    <w:rsid w:val="008E5E77"/>
    <w:rsid w:val="009224AC"/>
    <w:rsid w:val="009B3DD2"/>
    <w:rsid w:val="00D16309"/>
    <w:rsid w:val="00E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948F"/>
  <w15:chartTrackingRefBased/>
  <w15:docId w15:val="{25CD2172-148E-4132-9D46-1B4D3871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3</cp:revision>
  <dcterms:created xsi:type="dcterms:W3CDTF">2021-11-24T03:57:00Z</dcterms:created>
  <dcterms:modified xsi:type="dcterms:W3CDTF">2021-11-24T04:07:00Z</dcterms:modified>
</cp:coreProperties>
</file>