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D83D" w14:textId="6307D660" w:rsidR="00051D1F" w:rsidRPr="009E32BA" w:rsidRDefault="00051D1F" w:rsidP="00051D1F">
      <w:pPr>
        <w:jc w:val="center"/>
        <w:rPr>
          <w:rFonts w:ascii="Times New Roman" w:hAnsi="Times New Roman" w:cs="Times New Roman"/>
          <w:b/>
          <w:bCs/>
          <w:sz w:val="24"/>
          <w:szCs w:val="24"/>
        </w:rPr>
      </w:pPr>
      <w:r w:rsidRPr="009E32BA">
        <w:rPr>
          <w:rFonts w:ascii="Times New Roman" w:hAnsi="Times New Roman" w:cs="Times New Roman"/>
          <w:b/>
          <w:bCs/>
          <w:sz w:val="24"/>
          <w:szCs w:val="24"/>
        </w:rPr>
        <w:t>Response to Reviewers Post-Revisions</w:t>
      </w:r>
    </w:p>
    <w:p w14:paraId="5375A4D1" w14:textId="3872FD06" w:rsidR="00051D1F" w:rsidRDefault="00DA3706" w:rsidP="00DA3706">
      <w:pPr>
        <w:rPr>
          <w:rFonts w:ascii="Times New Roman" w:hAnsi="Times New Roman" w:cs="Times New Roman"/>
          <w:sz w:val="24"/>
          <w:szCs w:val="24"/>
        </w:rPr>
      </w:pPr>
      <w:r>
        <w:rPr>
          <w:rFonts w:ascii="Times New Roman" w:hAnsi="Times New Roman" w:cs="Times New Roman"/>
          <w:sz w:val="24"/>
          <w:szCs w:val="24"/>
        </w:rPr>
        <w:t xml:space="preserve">We thank the reviews again for providing feedback to the manuscript and that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comments in the initial review have been resolved. We are again receptive to the next round of comments and have made changes to the manuscript to address them, following the detailed list of changes below. We look forward to continuing the publication process with </w:t>
      </w:r>
      <w:proofErr w:type="spellStart"/>
      <w:r>
        <w:rPr>
          <w:rFonts w:ascii="Times New Roman" w:hAnsi="Times New Roman" w:cs="Times New Roman"/>
          <w:sz w:val="24"/>
          <w:szCs w:val="24"/>
        </w:rPr>
        <w:t>phiRO</w:t>
      </w:r>
      <w:proofErr w:type="spellEnd"/>
      <w:r>
        <w:rPr>
          <w:rFonts w:ascii="Times New Roman" w:hAnsi="Times New Roman" w:cs="Times New Roman"/>
          <w:sz w:val="24"/>
          <w:szCs w:val="24"/>
        </w:rPr>
        <w:t>.</w:t>
      </w:r>
    </w:p>
    <w:p w14:paraId="4F526F77" w14:textId="288AF509" w:rsidR="00DA3706" w:rsidRDefault="00DA3706" w:rsidP="00DA3706">
      <w:pPr>
        <w:rPr>
          <w:rFonts w:ascii="Times New Roman" w:hAnsi="Times New Roman" w:cs="Times New Roman"/>
          <w:sz w:val="24"/>
          <w:szCs w:val="24"/>
        </w:rPr>
      </w:pPr>
    </w:p>
    <w:p w14:paraId="1F51DAED" w14:textId="77777777" w:rsidR="00B80D98" w:rsidRDefault="00DA3706" w:rsidP="00B80D98">
      <w:pPr>
        <w:rPr>
          <w:rFonts w:ascii="Times New Roman" w:hAnsi="Times New Roman" w:cs="Times New Roman"/>
          <w:sz w:val="24"/>
          <w:szCs w:val="24"/>
        </w:rPr>
      </w:pPr>
      <w:r>
        <w:rPr>
          <w:rFonts w:ascii="Times New Roman" w:hAnsi="Times New Roman" w:cs="Times New Roman"/>
          <w:sz w:val="24"/>
          <w:szCs w:val="24"/>
        </w:rPr>
        <w:t>Editor Comments</w:t>
      </w:r>
    </w:p>
    <w:p w14:paraId="2F3C1801" w14:textId="093F0EE6"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E1:</w:t>
      </w:r>
      <w:r>
        <w:rPr>
          <w:rFonts w:ascii="Times New Roman" w:hAnsi="Times New Roman" w:cs="Times New Roman"/>
          <w:sz w:val="24"/>
          <w:szCs w:val="24"/>
        </w:rPr>
        <w:t xml:space="preserve"> </w:t>
      </w:r>
      <w:r w:rsidRPr="00B80D98">
        <w:rPr>
          <w:rFonts w:ascii="Times New Roman" w:hAnsi="Times New Roman" w:cs="Times New Roman"/>
          <w:sz w:val="24"/>
          <w:szCs w:val="24"/>
        </w:rPr>
        <w:t xml:space="preserve">change literature citations to </w:t>
      </w:r>
      <w:proofErr w:type="spellStart"/>
      <w:proofErr w:type="gramStart"/>
      <w:r w:rsidRPr="00B80D98">
        <w:rPr>
          <w:rFonts w:ascii="Times New Roman" w:hAnsi="Times New Roman" w:cs="Times New Roman"/>
          <w:sz w:val="24"/>
          <w:szCs w:val="24"/>
        </w:rPr>
        <w:t>year;vol</w:t>
      </w:r>
      <w:proofErr w:type="gramEnd"/>
      <w:r w:rsidRPr="00B80D98">
        <w:rPr>
          <w:rFonts w:ascii="Times New Roman" w:hAnsi="Times New Roman" w:cs="Times New Roman"/>
          <w:sz w:val="24"/>
          <w:szCs w:val="24"/>
        </w:rPr>
        <w:t>:page-page</w:t>
      </w:r>
      <w:proofErr w:type="spellEnd"/>
      <w:r w:rsidRPr="00B80D98">
        <w:rPr>
          <w:rFonts w:ascii="Times New Roman" w:hAnsi="Times New Roman" w:cs="Times New Roman"/>
          <w:sz w:val="24"/>
          <w:szCs w:val="24"/>
        </w:rPr>
        <w:t>.</w:t>
      </w:r>
    </w:p>
    <w:p w14:paraId="532B315F" w14:textId="698D40D6"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1E5F3A">
        <w:rPr>
          <w:rFonts w:ascii="Times New Roman" w:hAnsi="Times New Roman" w:cs="Times New Roman"/>
          <w:sz w:val="24"/>
          <w:szCs w:val="24"/>
        </w:rPr>
        <w:t xml:space="preserve"> Citations have been changed to the </w:t>
      </w:r>
      <w:proofErr w:type="spellStart"/>
      <w:proofErr w:type="gramStart"/>
      <w:r w:rsidR="001E5F3A">
        <w:rPr>
          <w:rFonts w:ascii="Times New Roman" w:hAnsi="Times New Roman" w:cs="Times New Roman"/>
          <w:sz w:val="24"/>
          <w:szCs w:val="24"/>
        </w:rPr>
        <w:t>year;vol</w:t>
      </w:r>
      <w:proofErr w:type="gramEnd"/>
      <w:r w:rsidR="001E5F3A">
        <w:rPr>
          <w:rFonts w:ascii="Times New Roman" w:hAnsi="Times New Roman" w:cs="Times New Roman"/>
          <w:sz w:val="24"/>
          <w:szCs w:val="24"/>
        </w:rPr>
        <w:t>:page-page</w:t>
      </w:r>
      <w:proofErr w:type="spellEnd"/>
      <w:r w:rsidR="001E5F3A">
        <w:rPr>
          <w:rFonts w:ascii="Times New Roman" w:hAnsi="Times New Roman" w:cs="Times New Roman"/>
          <w:sz w:val="24"/>
          <w:szCs w:val="24"/>
        </w:rPr>
        <w:t xml:space="preserve"> format</w:t>
      </w:r>
      <w:r w:rsidR="009F14BE">
        <w:rPr>
          <w:rFonts w:ascii="Times New Roman" w:hAnsi="Times New Roman" w:cs="Times New Roman"/>
          <w:sz w:val="24"/>
          <w:szCs w:val="24"/>
        </w:rPr>
        <w:t xml:space="preserve"> instead of </w:t>
      </w:r>
      <w:proofErr w:type="spellStart"/>
      <w:r w:rsidR="009F14BE">
        <w:rPr>
          <w:rFonts w:ascii="Times New Roman" w:hAnsi="Times New Roman" w:cs="Times New Roman"/>
          <w:sz w:val="24"/>
          <w:szCs w:val="24"/>
        </w:rPr>
        <w:t>year;vol</w:t>
      </w:r>
      <w:proofErr w:type="spellEnd"/>
      <w:r w:rsidR="009F14BE">
        <w:rPr>
          <w:rFonts w:ascii="Times New Roman" w:hAnsi="Times New Roman" w:cs="Times New Roman"/>
          <w:sz w:val="24"/>
          <w:szCs w:val="24"/>
        </w:rPr>
        <w:t>(num)</w:t>
      </w:r>
      <w:r w:rsidR="00761175">
        <w:rPr>
          <w:rFonts w:ascii="Times New Roman" w:hAnsi="Times New Roman" w:cs="Times New Roman"/>
          <w:sz w:val="24"/>
          <w:szCs w:val="24"/>
        </w:rPr>
        <w:t>:page-page (with the page numbers now not truncated if the leading digits are similar)</w:t>
      </w:r>
    </w:p>
    <w:p w14:paraId="53125418" w14:textId="75404130" w:rsidR="00B80D98" w:rsidRPr="00F1211D" w:rsidRDefault="00B80D98" w:rsidP="00B80D98">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C914C0" w:rsidRPr="00F1211D">
        <w:rPr>
          <w:rFonts w:ascii="Times New Roman" w:hAnsi="Times New Roman" w:cs="Times New Roman"/>
          <w:b/>
          <w:bCs/>
          <w:sz w:val="24"/>
          <w:szCs w:val="24"/>
        </w:rPr>
        <w:t>:</w:t>
      </w:r>
    </w:p>
    <w:p w14:paraId="0C4E083F" w14:textId="77777777" w:rsidR="00761175" w:rsidRPr="0025214C" w:rsidRDefault="00C914C0" w:rsidP="00761175">
      <w:pPr>
        <w:spacing w:after="0" w:line="360" w:lineRule="auto"/>
        <w:rPr>
          <w:rFonts w:ascii="Times New Roman" w:hAnsi="Times New Roman" w:cs="Times New Roman"/>
        </w:rPr>
      </w:pPr>
      <w:r>
        <w:rPr>
          <w:rFonts w:ascii="Times New Roman" w:hAnsi="Times New Roman" w:cs="Times New Roman"/>
          <w:sz w:val="24"/>
          <w:szCs w:val="24"/>
        </w:rPr>
        <w:t>Updated citation list to the following format (each citation has been changed, not all citations pasted in the response to reviewers document for brevity)</w:t>
      </w:r>
      <w:r w:rsidR="00761175">
        <w:rPr>
          <w:rFonts w:ascii="Times New Roman" w:hAnsi="Times New Roman" w:cs="Times New Roman"/>
          <w:sz w:val="24"/>
          <w:szCs w:val="24"/>
        </w:rPr>
        <w:t>:</w:t>
      </w:r>
      <w:r w:rsidR="00761175">
        <w:rPr>
          <w:rFonts w:ascii="Times New Roman" w:hAnsi="Times New Roman" w:cs="Times New Roman"/>
          <w:sz w:val="24"/>
          <w:szCs w:val="24"/>
        </w:rPr>
        <w:br/>
      </w:r>
      <w:r w:rsidR="00761175">
        <w:rPr>
          <w:rFonts w:ascii="Times New Roman" w:hAnsi="Times New Roman" w:cs="Times New Roman"/>
          <w:sz w:val="24"/>
          <w:szCs w:val="24"/>
        </w:rPr>
        <w:br/>
        <w:t>Old:</w:t>
      </w:r>
      <w:r w:rsidR="00761175">
        <w:rPr>
          <w:rFonts w:ascii="Times New Roman" w:hAnsi="Times New Roman" w:cs="Times New Roman"/>
          <w:sz w:val="24"/>
          <w:szCs w:val="24"/>
        </w:rPr>
        <w:br/>
      </w:r>
      <w:r w:rsidR="00761175" w:rsidRPr="0025214C">
        <w:rPr>
          <w:rFonts w:ascii="Times New Roman" w:hAnsi="Times New Roman" w:cs="Times New Roman"/>
        </w:rPr>
        <w:t xml:space="preserve">[1] Abdalla EK, </w:t>
      </w:r>
      <w:proofErr w:type="spellStart"/>
      <w:r w:rsidR="00761175" w:rsidRPr="0025214C">
        <w:rPr>
          <w:rFonts w:ascii="Times New Roman" w:hAnsi="Times New Roman" w:cs="Times New Roman"/>
        </w:rPr>
        <w:t>Vauthey</w:t>
      </w:r>
      <w:proofErr w:type="spellEnd"/>
      <w:r w:rsidR="00761175" w:rsidRPr="0025214C">
        <w:rPr>
          <w:rFonts w:ascii="Times New Roman" w:hAnsi="Times New Roman" w:cs="Times New Roman"/>
        </w:rPr>
        <w:t xml:space="preserve"> JN, Ellis LM, Ellis V, Pollock R, </w:t>
      </w:r>
      <w:proofErr w:type="spellStart"/>
      <w:r w:rsidR="00761175" w:rsidRPr="0025214C">
        <w:rPr>
          <w:rFonts w:ascii="Times New Roman" w:hAnsi="Times New Roman" w:cs="Times New Roman"/>
        </w:rPr>
        <w:t>Broglio</w:t>
      </w:r>
      <w:proofErr w:type="spellEnd"/>
      <w:r w:rsidR="00761175" w:rsidRPr="0025214C">
        <w:rPr>
          <w:rFonts w:ascii="Times New Roman" w:hAnsi="Times New Roman" w:cs="Times New Roman"/>
        </w:rPr>
        <w:t xml:space="preserve"> K, et al. Recurrence and outcomes following hepatic resection, radiofrequency ablation, and combined resection/ablation for colorectal liver metastases. Ann Surg. 2004;239(6):818-27. https://doi.org/10.1097/01.sla.0000128305.90650.71.</w:t>
      </w:r>
    </w:p>
    <w:p w14:paraId="3D11B6F7" w14:textId="05296E3A" w:rsidR="00C914C0" w:rsidRPr="00761175" w:rsidRDefault="00761175" w:rsidP="00761175">
      <w:pPr>
        <w:spacing w:after="0" w:line="360" w:lineRule="auto"/>
        <w:rPr>
          <w:rFonts w:ascii="Times New Roman" w:hAnsi="Times New Roman" w:cs="Times New Roman"/>
        </w:rPr>
      </w:pPr>
      <w:r>
        <w:rPr>
          <w:rFonts w:ascii="Times New Roman" w:hAnsi="Times New Roman" w:cs="Times New Roman"/>
          <w:sz w:val="24"/>
          <w:szCs w:val="24"/>
        </w:rPr>
        <w:t>New:</w:t>
      </w:r>
      <w:r>
        <w:rPr>
          <w:rFonts w:ascii="Times New Roman" w:hAnsi="Times New Roman" w:cs="Times New Roman"/>
          <w:sz w:val="24"/>
          <w:szCs w:val="24"/>
        </w:rPr>
        <w:br/>
      </w:r>
      <w:r w:rsidRPr="0025214C">
        <w:rPr>
          <w:rFonts w:ascii="Times New Roman" w:hAnsi="Times New Roman" w:cs="Times New Roman"/>
        </w:rPr>
        <w:t xml:space="preserve">[1] Abdalla EK, </w:t>
      </w:r>
      <w:proofErr w:type="spellStart"/>
      <w:r w:rsidRPr="0025214C">
        <w:rPr>
          <w:rFonts w:ascii="Times New Roman" w:hAnsi="Times New Roman" w:cs="Times New Roman"/>
        </w:rPr>
        <w:t>Vauthey</w:t>
      </w:r>
      <w:proofErr w:type="spellEnd"/>
      <w:r w:rsidRPr="0025214C">
        <w:rPr>
          <w:rFonts w:ascii="Times New Roman" w:hAnsi="Times New Roman" w:cs="Times New Roman"/>
        </w:rPr>
        <w:t xml:space="preserve"> JN, Ellis LM, Ellis V, Pollock R, </w:t>
      </w:r>
      <w:proofErr w:type="spellStart"/>
      <w:r w:rsidRPr="0025214C">
        <w:rPr>
          <w:rFonts w:ascii="Times New Roman" w:hAnsi="Times New Roman" w:cs="Times New Roman"/>
        </w:rPr>
        <w:t>Broglio</w:t>
      </w:r>
      <w:proofErr w:type="spellEnd"/>
      <w:r w:rsidRPr="0025214C">
        <w:rPr>
          <w:rFonts w:ascii="Times New Roman" w:hAnsi="Times New Roman" w:cs="Times New Roman"/>
        </w:rPr>
        <w:t xml:space="preserve"> K, et al. Recurrence and outcomes following hepatic resection, radiofrequency ablation, and combined resection/ablation for colorectal liver metastases. Ann Surg. </w:t>
      </w:r>
      <w:proofErr w:type="gramStart"/>
      <w:r w:rsidRPr="0025214C">
        <w:rPr>
          <w:rFonts w:ascii="Times New Roman" w:hAnsi="Times New Roman" w:cs="Times New Roman"/>
        </w:rPr>
        <w:t>2004;239:818</w:t>
      </w:r>
      <w:proofErr w:type="gramEnd"/>
      <w:r w:rsidRPr="0025214C">
        <w:rPr>
          <w:rFonts w:ascii="Times New Roman" w:hAnsi="Times New Roman" w:cs="Times New Roman"/>
        </w:rPr>
        <w:t>-</w:t>
      </w:r>
      <w:r>
        <w:rPr>
          <w:rFonts w:ascii="Times New Roman" w:hAnsi="Times New Roman" w:cs="Times New Roman"/>
        </w:rPr>
        <w:t>8</w:t>
      </w:r>
      <w:r w:rsidRPr="0025214C">
        <w:rPr>
          <w:rFonts w:ascii="Times New Roman" w:hAnsi="Times New Roman" w:cs="Times New Roman"/>
        </w:rPr>
        <w:t>27. https://doi.org/10.1097/01.sla.0000128305.90650.71.</w:t>
      </w:r>
    </w:p>
    <w:p w14:paraId="3ADFACD7" w14:textId="7402E97F" w:rsidR="00B80D98" w:rsidRDefault="00B80D98" w:rsidP="00B80D98">
      <w:pPr>
        <w:rPr>
          <w:rFonts w:ascii="Times New Roman" w:hAnsi="Times New Roman" w:cs="Times New Roman"/>
          <w:sz w:val="24"/>
          <w:szCs w:val="24"/>
        </w:rPr>
      </w:pPr>
    </w:p>
    <w:p w14:paraId="2EC4A5B3" w14:textId="77777777" w:rsidR="00F1211D" w:rsidRDefault="00F1211D" w:rsidP="00B80D98">
      <w:pPr>
        <w:rPr>
          <w:rFonts w:ascii="Times New Roman" w:hAnsi="Times New Roman" w:cs="Times New Roman"/>
          <w:sz w:val="24"/>
          <w:szCs w:val="24"/>
        </w:rPr>
      </w:pPr>
    </w:p>
    <w:p w14:paraId="2F71A399" w14:textId="3F273BBC"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E2:</w:t>
      </w:r>
      <w:r>
        <w:rPr>
          <w:rFonts w:ascii="Times New Roman" w:hAnsi="Times New Roman" w:cs="Times New Roman"/>
          <w:sz w:val="24"/>
          <w:szCs w:val="24"/>
        </w:rPr>
        <w:t xml:space="preserve"> </w:t>
      </w:r>
      <w:r w:rsidRPr="00B80D98">
        <w:rPr>
          <w:rFonts w:ascii="Times New Roman" w:hAnsi="Times New Roman" w:cs="Times New Roman"/>
          <w:sz w:val="24"/>
          <w:szCs w:val="24"/>
        </w:rPr>
        <w:t>omit using any abbreviations in the highlights section.</w:t>
      </w:r>
    </w:p>
    <w:p w14:paraId="2202C856" w14:textId="34D9E4F2"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C914C0">
        <w:rPr>
          <w:rFonts w:ascii="Times New Roman" w:hAnsi="Times New Roman" w:cs="Times New Roman"/>
          <w:sz w:val="24"/>
          <w:szCs w:val="24"/>
        </w:rPr>
        <w:t xml:space="preserve"> Abbreviations have been removed from the highlights section.</w:t>
      </w:r>
    </w:p>
    <w:p w14:paraId="5FCC50B3" w14:textId="724F9655" w:rsidR="00B80D98" w:rsidRPr="00F1211D" w:rsidRDefault="00B80D98" w:rsidP="00B80D98">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C914C0" w:rsidRPr="00F1211D">
        <w:rPr>
          <w:rFonts w:ascii="Times New Roman" w:hAnsi="Times New Roman" w:cs="Times New Roman"/>
          <w:b/>
          <w:bCs/>
          <w:sz w:val="24"/>
          <w:szCs w:val="24"/>
        </w:rPr>
        <w:t>:</w:t>
      </w:r>
    </w:p>
    <w:p w14:paraId="72472FB0" w14:textId="260ACFF4" w:rsidR="00C914C0" w:rsidRDefault="00C914C0" w:rsidP="00B80D98">
      <w:pPr>
        <w:rPr>
          <w:rFonts w:ascii="Times New Roman" w:hAnsi="Times New Roman" w:cs="Times New Roman"/>
          <w:sz w:val="24"/>
          <w:szCs w:val="24"/>
        </w:rPr>
      </w:pPr>
      <w:r>
        <w:rPr>
          <w:rFonts w:ascii="Times New Roman" w:hAnsi="Times New Roman" w:cs="Times New Roman"/>
          <w:sz w:val="24"/>
          <w:szCs w:val="24"/>
        </w:rPr>
        <w:t>(2 occurrences) Changed:</w:t>
      </w:r>
      <w:r>
        <w:rPr>
          <w:rFonts w:ascii="Times New Roman" w:hAnsi="Times New Roman" w:cs="Times New Roman"/>
          <w:sz w:val="24"/>
          <w:szCs w:val="24"/>
        </w:rPr>
        <w:br/>
        <w:t>“CT”</w:t>
      </w:r>
    </w:p>
    <w:p w14:paraId="050A37F5" w14:textId="4447B0CF" w:rsidR="00C914C0" w:rsidRDefault="00C914C0" w:rsidP="00B80D98">
      <w:pPr>
        <w:rPr>
          <w:rFonts w:ascii="Times New Roman" w:hAnsi="Times New Roman" w:cs="Times New Roman"/>
          <w:sz w:val="24"/>
          <w:szCs w:val="24"/>
        </w:rPr>
      </w:pPr>
      <w:r>
        <w:rPr>
          <w:rFonts w:ascii="Times New Roman" w:hAnsi="Times New Roman" w:cs="Times New Roman"/>
          <w:sz w:val="24"/>
          <w:szCs w:val="24"/>
        </w:rPr>
        <w:t>To:</w:t>
      </w:r>
    </w:p>
    <w:p w14:paraId="0D56CEE4" w14:textId="3D83D6CA" w:rsidR="00C914C0" w:rsidRPr="00B80D98" w:rsidRDefault="00C914C0" w:rsidP="00B80D98">
      <w:pPr>
        <w:rPr>
          <w:rFonts w:ascii="Times New Roman" w:hAnsi="Times New Roman" w:cs="Times New Roman"/>
          <w:sz w:val="24"/>
          <w:szCs w:val="24"/>
        </w:rPr>
      </w:pPr>
      <w:r>
        <w:rPr>
          <w:rFonts w:ascii="Times New Roman" w:hAnsi="Times New Roman" w:cs="Times New Roman"/>
          <w:sz w:val="24"/>
          <w:szCs w:val="24"/>
        </w:rPr>
        <w:t>“Computed tomography”</w:t>
      </w:r>
    </w:p>
    <w:p w14:paraId="5F2B7A61" w14:textId="77777777" w:rsidR="00B80D98" w:rsidRPr="00B80D98" w:rsidRDefault="00B80D98" w:rsidP="00B80D98">
      <w:pPr>
        <w:rPr>
          <w:rFonts w:ascii="Times New Roman" w:hAnsi="Times New Roman" w:cs="Times New Roman"/>
          <w:sz w:val="24"/>
          <w:szCs w:val="24"/>
        </w:rPr>
      </w:pPr>
    </w:p>
    <w:p w14:paraId="72E03F05" w14:textId="6FBE380B" w:rsidR="00DA3706"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E3:</w:t>
      </w:r>
      <w:r>
        <w:rPr>
          <w:rFonts w:ascii="Times New Roman" w:hAnsi="Times New Roman" w:cs="Times New Roman"/>
          <w:sz w:val="24"/>
          <w:szCs w:val="24"/>
        </w:rPr>
        <w:t xml:space="preserve"> </w:t>
      </w:r>
      <w:r w:rsidRPr="00B80D98">
        <w:rPr>
          <w:rFonts w:ascii="Times New Roman" w:hAnsi="Times New Roman" w:cs="Times New Roman"/>
          <w:sz w:val="24"/>
          <w:szCs w:val="24"/>
        </w:rPr>
        <w:t>supplementary material must be submitted as a separate pdf document.</w:t>
      </w:r>
    </w:p>
    <w:p w14:paraId="0C0DE6B2" w14:textId="1A29E1F6"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C914C0">
        <w:rPr>
          <w:rFonts w:ascii="Times New Roman" w:hAnsi="Times New Roman" w:cs="Times New Roman"/>
          <w:sz w:val="24"/>
          <w:szCs w:val="24"/>
        </w:rPr>
        <w:t xml:space="preserve"> Supplementary material has been moved to a separate pdf document.</w:t>
      </w:r>
    </w:p>
    <w:p w14:paraId="308C5750" w14:textId="77777777" w:rsidR="00C914C0" w:rsidRPr="00F1211D" w:rsidRDefault="00B80D98" w:rsidP="00B80D98">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C914C0" w:rsidRPr="00F1211D">
        <w:rPr>
          <w:rFonts w:ascii="Times New Roman" w:hAnsi="Times New Roman" w:cs="Times New Roman"/>
          <w:b/>
          <w:bCs/>
          <w:sz w:val="24"/>
          <w:szCs w:val="24"/>
        </w:rPr>
        <w:t xml:space="preserve">: </w:t>
      </w:r>
    </w:p>
    <w:p w14:paraId="302D9F5F" w14:textId="52447F97" w:rsidR="00C914C0" w:rsidRDefault="00C914C0" w:rsidP="00B80D98">
      <w:pPr>
        <w:rPr>
          <w:rFonts w:ascii="Times New Roman" w:hAnsi="Times New Roman" w:cs="Times New Roman"/>
          <w:sz w:val="24"/>
          <w:szCs w:val="24"/>
        </w:rPr>
      </w:pPr>
      <w:r>
        <w:rPr>
          <w:rFonts w:ascii="Times New Roman" w:hAnsi="Times New Roman" w:cs="Times New Roman"/>
          <w:sz w:val="24"/>
          <w:szCs w:val="24"/>
        </w:rPr>
        <w:t>Removed supplementary material from main manuscript.</w:t>
      </w:r>
    </w:p>
    <w:p w14:paraId="28DF9BAC" w14:textId="24E7E07D" w:rsidR="00C914C0" w:rsidRPr="00B80D98" w:rsidRDefault="00C914C0" w:rsidP="00B80D98">
      <w:pPr>
        <w:rPr>
          <w:rFonts w:ascii="Times New Roman" w:hAnsi="Times New Roman" w:cs="Times New Roman"/>
          <w:sz w:val="24"/>
          <w:szCs w:val="24"/>
        </w:rPr>
      </w:pPr>
      <w:r>
        <w:rPr>
          <w:rFonts w:ascii="Times New Roman" w:hAnsi="Times New Roman" w:cs="Times New Roman"/>
          <w:sz w:val="24"/>
          <w:szCs w:val="24"/>
        </w:rPr>
        <w:t>Added supplementary material to a new file, supplementary_material.pdf</w:t>
      </w:r>
    </w:p>
    <w:p w14:paraId="6F78E59F" w14:textId="26AD91DA" w:rsidR="00B80D98" w:rsidRDefault="00B80D98" w:rsidP="00B80D98">
      <w:pPr>
        <w:rPr>
          <w:rFonts w:ascii="Times New Roman" w:hAnsi="Times New Roman" w:cs="Times New Roman"/>
          <w:sz w:val="24"/>
          <w:szCs w:val="24"/>
        </w:rPr>
      </w:pPr>
    </w:p>
    <w:p w14:paraId="0B720860" w14:textId="77777777" w:rsidR="003C431F" w:rsidRDefault="003C431F">
      <w:pPr>
        <w:rPr>
          <w:rFonts w:ascii="Times New Roman" w:hAnsi="Times New Roman" w:cs="Times New Roman"/>
          <w:sz w:val="24"/>
          <w:szCs w:val="24"/>
        </w:rPr>
      </w:pPr>
      <w:r>
        <w:rPr>
          <w:rFonts w:ascii="Times New Roman" w:hAnsi="Times New Roman" w:cs="Times New Roman"/>
          <w:sz w:val="24"/>
          <w:szCs w:val="24"/>
        </w:rPr>
        <w:br w:type="page"/>
      </w:r>
    </w:p>
    <w:p w14:paraId="6BC12465" w14:textId="45D159E2" w:rsidR="00B80D98" w:rsidRPr="00F1211D" w:rsidRDefault="00B80D98" w:rsidP="00B80D98">
      <w:pPr>
        <w:rPr>
          <w:rFonts w:ascii="Times New Roman" w:hAnsi="Times New Roman" w:cs="Times New Roman"/>
          <w:b/>
          <w:bCs/>
          <w:sz w:val="24"/>
          <w:szCs w:val="24"/>
        </w:rPr>
      </w:pPr>
      <w:r w:rsidRPr="00F1211D">
        <w:rPr>
          <w:rFonts w:ascii="Times New Roman" w:hAnsi="Times New Roman" w:cs="Times New Roman"/>
          <w:b/>
          <w:bCs/>
          <w:sz w:val="24"/>
          <w:szCs w:val="24"/>
        </w:rPr>
        <w:lastRenderedPageBreak/>
        <w:t>Reviewer A:</w:t>
      </w:r>
    </w:p>
    <w:p w14:paraId="22E27497" w14:textId="19F08919"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A1:</w:t>
      </w:r>
      <w:r>
        <w:rPr>
          <w:rFonts w:ascii="Times New Roman" w:hAnsi="Times New Roman" w:cs="Times New Roman"/>
          <w:sz w:val="24"/>
          <w:szCs w:val="24"/>
        </w:rPr>
        <w:t xml:space="preserve"> T</w:t>
      </w:r>
      <w:r w:rsidRPr="00B80D98">
        <w:rPr>
          <w:rFonts w:ascii="Times New Roman" w:hAnsi="Times New Roman" w:cs="Times New Roman"/>
          <w:sz w:val="24"/>
          <w:szCs w:val="24"/>
        </w:rPr>
        <w:t xml:space="preserve">he authors have answered </w:t>
      </w:r>
      <w:proofErr w:type="gramStart"/>
      <w:r w:rsidRPr="00B80D98">
        <w:rPr>
          <w:rFonts w:ascii="Times New Roman" w:hAnsi="Times New Roman" w:cs="Times New Roman"/>
          <w:sz w:val="24"/>
          <w:szCs w:val="24"/>
        </w:rPr>
        <w:t>all of</w:t>
      </w:r>
      <w:proofErr w:type="gramEnd"/>
      <w:r w:rsidRPr="00B80D98">
        <w:rPr>
          <w:rFonts w:ascii="Times New Roman" w:hAnsi="Times New Roman" w:cs="Times New Roman"/>
          <w:sz w:val="24"/>
          <w:szCs w:val="24"/>
        </w:rPr>
        <w:t xml:space="preserve"> my questions and have improved the manuscript accordingly.</w:t>
      </w:r>
    </w:p>
    <w:p w14:paraId="3BC846D8" w14:textId="6C83031A"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977099">
        <w:rPr>
          <w:rFonts w:ascii="Times New Roman" w:hAnsi="Times New Roman" w:cs="Times New Roman"/>
          <w:sz w:val="24"/>
          <w:szCs w:val="24"/>
        </w:rPr>
        <w:t xml:space="preserve"> We interpret this comment as the reviewer indicating completion of changes from the previous comments.</w:t>
      </w:r>
    </w:p>
    <w:p w14:paraId="21B299E3" w14:textId="56F7A7F0" w:rsidR="003C431F" w:rsidRDefault="00B80D98" w:rsidP="00B80D98">
      <w:pPr>
        <w:rPr>
          <w:rFonts w:ascii="Times New Roman" w:hAnsi="Times New Roman" w:cs="Times New Roman"/>
          <w:sz w:val="24"/>
          <w:szCs w:val="24"/>
        </w:rPr>
      </w:pPr>
      <w:r>
        <w:rPr>
          <w:rFonts w:ascii="Times New Roman" w:hAnsi="Times New Roman" w:cs="Times New Roman"/>
          <w:sz w:val="24"/>
          <w:szCs w:val="24"/>
        </w:rPr>
        <w:t>Changes to Manuscript: None</w:t>
      </w:r>
    </w:p>
    <w:p w14:paraId="75F284F1" w14:textId="77777777" w:rsidR="003C431F" w:rsidRDefault="003C431F">
      <w:pPr>
        <w:rPr>
          <w:rFonts w:ascii="Times New Roman" w:hAnsi="Times New Roman" w:cs="Times New Roman"/>
          <w:sz w:val="24"/>
          <w:szCs w:val="24"/>
        </w:rPr>
      </w:pPr>
      <w:r>
        <w:rPr>
          <w:rFonts w:ascii="Times New Roman" w:hAnsi="Times New Roman" w:cs="Times New Roman"/>
          <w:sz w:val="24"/>
          <w:szCs w:val="24"/>
        </w:rPr>
        <w:br w:type="page"/>
      </w:r>
    </w:p>
    <w:p w14:paraId="1BF667C5" w14:textId="00A0D1F3" w:rsidR="00B80D98" w:rsidRPr="00F1211D" w:rsidRDefault="003C431F" w:rsidP="00B80D98">
      <w:pPr>
        <w:rPr>
          <w:rFonts w:ascii="Times New Roman" w:hAnsi="Times New Roman" w:cs="Times New Roman"/>
          <w:b/>
          <w:bCs/>
          <w:sz w:val="24"/>
          <w:szCs w:val="24"/>
        </w:rPr>
      </w:pPr>
      <w:r w:rsidRPr="00F1211D">
        <w:rPr>
          <w:rFonts w:ascii="Times New Roman" w:hAnsi="Times New Roman" w:cs="Times New Roman"/>
          <w:b/>
          <w:bCs/>
          <w:sz w:val="24"/>
          <w:szCs w:val="24"/>
        </w:rPr>
        <w:lastRenderedPageBreak/>
        <w:t>Reviewer B</w:t>
      </w:r>
    </w:p>
    <w:p w14:paraId="1CE6754F" w14:textId="3D1CD0A6" w:rsidR="003C431F" w:rsidRDefault="00F1211D" w:rsidP="003C431F">
      <w:pPr>
        <w:rPr>
          <w:rFonts w:ascii="Times New Roman" w:hAnsi="Times New Roman" w:cs="Times New Roman"/>
          <w:sz w:val="24"/>
          <w:szCs w:val="24"/>
        </w:rPr>
      </w:pPr>
      <w:r w:rsidRPr="00F1211D">
        <w:rPr>
          <w:rFonts w:ascii="Times New Roman" w:hAnsi="Times New Roman" w:cs="Times New Roman"/>
          <w:b/>
          <w:bCs/>
          <w:sz w:val="24"/>
          <w:szCs w:val="24"/>
        </w:rPr>
        <w:t>B</w:t>
      </w:r>
      <w:r w:rsidR="003C431F" w:rsidRPr="00F1211D">
        <w:rPr>
          <w:rFonts w:ascii="Times New Roman" w:hAnsi="Times New Roman" w:cs="Times New Roman"/>
          <w:b/>
          <w:bCs/>
          <w:sz w:val="24"/>
          <w:szCs w:val="24"/>
        </w:rPr>
        <w:t>1</w:t>
      </w:r>
      <w:r w:rsidR="003C431F">
        <w:rPr>
          <w:rFonts w:ascii="Times New Roman" w:hAnsi="Times New Roman" w:cs="Times New Roman"/>
          <w:sz w:val="24"/>
          <w:szCs w:val="24"/>
        </w:rPr>
        <w:t>:</w:t>
      </w:r>
      <w:r w:rsidR="003C431F" w:rsidRPr="003C431F">
        <w:rPr>
          <w:rFonts w:ascii="Times New Roman" w:hAnsi="Times New Roman" w:cs="Times New Roman"/>
          <w:sz w:val="24"/>
          <w:szCs w:val="24"/>
        </w:rPr>
        <w:t xml:space="preserve"> Grey value rounding mentioned in Supplementary Table S2 is something different than what is described. The idea is that because CT is based on Hounsfield Units, a CT image after resampling should consist of integer values as well. The IBSI therefore recommended rounding these values for CT imaging. Rounding generally has a very minor impact on feature values. Moreover, if the nearest </w:t>
      </w:r>
      <w:proofErr w:type="spellStart"/>
      <w:r w:rsidR="003C431F" w:rsidRPr="003C431F">
        <w:rPr>
          <w:rFonts w:ascii="Times New Roman" w:hAnsi="Times New Roman" w:cs="Times New Roman"/>
          <w:sz w:val="24"/>
          <w:szCs w:val="24"/>
        </w:rPr>
        <w:t>neighbour</w:t>
      </w:r>
      <w:proofErr w:type="spellEnd"/>
      <w:r w:rsidR="003C431F" w:rsidRPr="003C431F">
        <w:rPr>
          <w:rFonts w:ascii="Times New Roman" w:hAnsi="Times New Roman" w:cs="Times New Roman"/>
          <w:sz w:val="24"/>
          <w:szCs w:val="24"/>
        </w:rPr>
        <w:t xml:space="preserve"> interpolation is used, it is not necessary - resampling in this manner produces integer values.</w:t>
      </w:r>
    </w:p>
    <w:p w14:paraId="04E04644" w14:textId="24A2AD49" w:rsidR="00CC1FC4" w:rsidRDefault="00CC1FC4" w:rsidP="00CC1FC4">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DC3EEE" w:rsidRPr="00F1211D">
        <w:rPr>
          <w:rFonts w:ascii="Times New Roman" w:hAnsi="Times New Roman" w:cs="Times New Roman"/>
          <w:b/>
          <w:bCs/>
          <w:sz w:val="24"/>
          <w:szCs w:val="24"/>
        </w:rPr>
        <w:t xml:space="preserve"> </w:t>
      </w:r>
      <w:r w:rsidR="00DC3EEE">
        <w:rPr>
          <w:rFonts w:ascii="Times New Roman" w:hAnsi="Times New Roman" w:cs="Times New Roman"/>
          <w:sz w:val="24"/>
          <w:szCs w:val="24"/>
        </w:rPr>
        <w:t>We agree with this assessment and recognize that the description in Table S2 is not accurate.</w:t>
      </w:r>
    </w:p>
    <w:p w14:paraId="2AF44DD6" w14:textId="77777777" w:rsidR="00CC1FC4" w:rsidRPr="00F1211D" w:rsidRDefault="00CC1FC4" w:rsidP="00CC1FC4">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p>
    <w:p w14:paraId="6E3D7798" w14:textId="77777777" w:rsidR="00C21AD9" w:rsidRPr="003C431F" w:rsidRDefault="00C21AD9" w:rsidP="003C431F">
      <w:pPr>
        <w:rPr>
          <w:rFonts w:ascii="Times New Roman" w:hAnsi="Times New Roman" w:cs="Times New Roman"/>
          <w:sz w:val="24"/>
          <w:szCs w:val="24"/>
        </w:rPr>
      </w:pPr>
      <w:r>
        <w:rPr>
          <w:rFonts w:ascii="Times New Roman" w:hAnsi="Times New Roman" w:cs="Times New Roman"/>
          <w:sz w:val="24"/>
          <w:szCs w:val="24"/>
        </w:rPr>
        <w:t>Changed:</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2050"/>
        <w:gridCol w:w="3913"/>
        <w:gridCol w:w="3387"/>
      </w:tblGrid>
      <w:tr w:rsidR="004D7DE2" w:rsidRPr="0025214C" w14:paraId="1058F11E" w14:textId="77777777" w:rsidTr="004E18E9">
        <w:tc>
          <w:tcPr>
            <w:tcW w:w="2050" w:type="dxa"/>
          </w:tcPr>
          <w:p w14:paraId="47220472" w14:textId="77777777" w:rsidR="004D7DE2" w:rsidRPr="0025214C" w:rsidRDefault="004D7DE2" w:rsidP="004D7DE2">
            <w:pPr>
              <w:spacing w:line="360" w:lineRule="auto"/>
              <w:rPr>
                <w:rFonts w:ascii="Times New Roman" w:hAnsi="Times New Roman" w:cs="Times New Roman"/>
              </w:rPr>
            </w:pPr>
            <w:r w:rsidRPr="0025214C">
              <w:rPr>
                <w:rFonts w:ascii="Times New Roman" w:hAnsi="Times New Roman" w:cs="Times New Roman"/>
              </w:rPr>
              <w:t>Gray value rounding</w:t>
            </w:r>
          </w:p>
        </w:tc>
        <w:tc>
          <w:tcPr>
            <w:tcW w:w="3913" w:type="dxa"/>
          </w:tcPr>
          <w:p w14:paraId="7F115790" w14:textId="349133E9" w:rsidR="004D7DE2" w:rsidRPr="0025214C" w:rsidRDefault="004D7DE2" w:rsidP="004D7DE2">
            <w:pPr>
              <w:spacing w:line="360" w:lineRule="auto"/>
              <w:rPr>
                <w:rFonts w:ascii="Times New Roman" w:hAnsi="Times New Roman" w:cs="Times New Roman"/>
              </w:rPr>
            </w:pPr>
            <w:r w:rsidRPr="0025214C">
              <w:rPr>
                <w:rFonts w:ascii="Times New Roman" w:hAnsi="Times New Roman" w:cs="Times New Roman"/>
              </w:rPr>
              <w:t>Does not resample to similar resolution if original intensity is lower precision</w:t>
            </w:r>
          </w:p>
        </w:tc>
        <w:tc>
          <w:tcPr>
            <w:tcW w:w="3387" w:type="dxa"/>
          </w:tcPr>
          <w:p w14:paraId="57591A75" w14:textId="1517A9CE" w:rsidR="004D7DE2" w:rsidRPr="0025214C" w:rsidRDefault="004D7DE2" w:rsidP="004D7DE2">
            <w:pPr>
              <w:spacing w:line="360" w:lineRule="auto"/>
              <w:rPr>
                <w:rFonts w:ascii="Times New Roman" w:hAnsi="Times New Roman" w:cs="Times New Roman"/>
              </w:rPr>
            </w:pPr>
            <w:r w:rsidRPr="0025214C">
              <w:rPr>
                <w:rFonts w:ascii="Times New Roman" w:hAnsi="Times New Roman" w:cs="Times New Roman"/>
              </w:rPr>
              <w:t xml:space="preserve">Resamples to similar resolution if original intensity is lower precision </w:t>
            </w:r>
          </w:p>
        </w:tc>
      </w:tr>
    </w:tbl>
    <w:p w14:paraId="2AB30B56" w14:textId="24CE6F2F" w:rsidR="00CC1FC4" w:rsidRDefault="00CC1FC4" w:rsidP="003C431F">
      <w:pPr>
        <w:rPr>
          <w:rFonts w:ascii="Times New Roman" w:hAnsi="Times New Roman" w:cs="Times New Roman"/>
          <w:sz w:val="24"/>
          <w:szCs w:val="24"/>
        </w:rPr>
      </w:pPr>
    </w:p>
    <w:p w14:paraId="1E8C203D" w14:textId="314996D5" w:rsidR="00C21AD9" w:rsidRDefault="00C21AD9" w:rsidP="003C431F">
      <w:pPr>
        <w:rPr>
          <w:rFonts w:ascii="Times New Roman" w:hAnsi="Times New Roman" w:cs="Times New Roman"/>
          <w:sz w:val="24"/>
          <w:szCs w:val="24"/>
        </w:rPr>
      </w:pPr>
      <w:r>
        <w:rPr>
          <w:rFonts w:ascii="Times New Roman" w:hAnsi="Times New Roman" w:cs="Times New Roman"/>
          <w:sz w:val="24"/>
          <w:szCs w:val="24"/>
        </w:rPr>
        <w:t>To:</w:t>
      </w:r>
    </w:p>
    <w:tbl>
      <w:tblPr>
        <w:tblStyle w:val="TableGrid"/>
        <w:tblW w:w="0" w:type="auto"/>
        <w:tblLook w:val="04A0" w:firstRow="1" w:lastRow="0" w:firstColumn="1" w:lastColumn="0" w:noHBand="0" w:noVBand="1"/>
      </w:tblPr>
      <w:tblGrid>
        <w:gridCol w:w="2050"/>
        <w:gridCol w:w="3913"/>
        <w:gridCol w:w="3387"/>
      </w:tblGrid>
      <w:tr w:rsidR="004D7DE2" w:rsidRPr="0025214C" w14:paraId="2DBFCEC6" w14:textId="77777777" w:rsidTr="004E18E9">
        <w:tc>
          <w:tcPr>
            <w:tcW w:w="2050" w:type="dxa"/>
          </w:tcPr>
          <w:p w14:paraId="16CC67A8" w14:textId="77777777" w:rsidR="004D7DE2" w:rsidRPr="0025214C" w:rsidRDefault="004D7DE2" w:rsidP="004E18E9">
            <w:pPr>
              <w:spacing w:line="360" w:lineRule="auto"/>
              <w:rPr>
                <w:rFonts w:ascii="Times New Roman" w:hAnsi="Times New Roman" w:cs="Times New Roman"/>
              </w:rPr>
            </w:pPr>
            <w:r w:rsidRPr="0025214C">
              <w:rPr>
                <w:rFonts w:ascii="Times New Roman" w:hAnsi="Times New Roman" w:cs="Times New Roman"/>
              </w:rPr>
              <w:t>Gray value rounding</w:t>
            </w:r>
          </w:p>
        </w:tc>
        <w:tc>
          <w:tcPr>
            <w:tcW w:w="3913" w:type="dxa"/>
          </w:tcPr>
          <w:p w14:paraId="3AB14DAE" w14:textId="77777777" w:rsidR="004D7DE2" w:rsidRPr="0025214C" w:rsidRDefault="004D7DE2" w:rsidP="004E18E9">
            <w:pPr>
              <w:spacing w:line="360" w:lineRule="auto"/>
              <w:rPr>
                <w:rFonts w:ascii="Times New Roman" w:hAnsi="Times New Roman" w:cs="Times New Roman"/>
              </w:rPr>
            </w:pPr>
            <w:r>
              <w:rPr>
                <w:rFonts w:ascii="Times New Roman" w:hAnsi="Times New Roman" w:cs="Times New Roman"/>
              </w:rPr>
              <w:t>Does not implement resampling of similar resolution to original intensity values, with the argument that differences are likely to be minor and may add complexity.</w:t>
            </w:r>
          </w:p>
        </w:tc>
        <w:tc>
          <w:tcPr>
            <w:tcW w:w="3387" w:type="dxa"/>
          </w:tcPr>
          <w:p w14:paraId="3EFDE826" w14:textId="77777777" w:rsidR="004D7DE2" w:rsidRPr="0025214C" w:rsidRDefault="004D7DE2" w:rsidP="004E18E9">
            <w:pPr>
              <w:spacing w:line="360" w:lineRule="auto"/>
              <w:rPr>
                <w:rFonts w:ascii="Times New Roman" w:hAnsi="Times New Roman" w:cs="Times New Roman"/>
              </w:rPr>
            </w:pPr>
            <w:r w:rsidRPr="0025214C">
              <w:rPr>
                <w:rFonts w:ascii="Times New Roman" w:hAnsi="Times New Roman" w:cs="Times New Roman"/>
              </w:rPr>
              <w:t>Resamples to similar resolution</w:t>
            </w:r>
            <w:r>
              <w:rPr>
                <w:rFonts w:ascii="Times New Roman" w:hAnsi="Times New Roman" w:cs="Times New Roman"/>
              </w:rPr>
              <w:t xml:space="preserve"> of original CT image </w:t>
            </w:r>
            <w:proofErr w:type="gramStart"/>
            <w:r>
              <w:rPr>
                <w:rFonts w:ascii="Times New Roman" w:hAnsi="Times New Roman" w:cs="Times New Roman"/>
              </w:rPr>
              <w:t>i.e.</w:t>
            </w:r>
            <w:proofErr w:type="gramEnd"/>
            <w:r>
              <w:rPr>
                <w:rFonts w:ascii="Times New Roman" w:hAnsi="Times New Roman" w:cs="Times New Roman"/>
              </w:rPr>
              <w:t xml:space="preserve"> rounding to integer resolution of Hounsfield Units from the original CT intensity data.</w:t>
            </w:r>
            <w:r w:rsidRPr="0025214C">
              <w:rPr>
                <w:rFonts w:ascii="Times New Roman" w:hAnsi="Times New Roman" w:cs="Times New Roman"/>
              </w:rPr>
              <w:t xml:space="preserve"> </w:t>
            </w:r>
          </w:p>
        </w:tc>
      </w:tr>
    </w:tbl>
    <w:p w14:paraId="6F2C4624" w14:textId="108BB37A" w:rsidR="00C21AD9" w:rsidRDefault="00C21AD9" w:rsidP="003C431F">
      <w:pPr>
        <w:rPr>
          <w:rFonts w:ascii="Times New Roman" w:hAnsi="Times New Roman" w:cs="Times New Roman"/>
          <w:sz w:val="24"/>
          <w:szCs w:val="24"/>
        </w:rPr>
      </w:pPr>
    </w:p>
    <w:p w14:paraId="5A7109D7" w14:textId="77777777" w:rsidR="00C21AD9" w:rsidRPr="003C431F" w:rsidRDefault="00C21AD9" w:rsidP="003C431F">
      <w:pPr>
        <w:rPr>
          <w:rFonts w:ascii="Times New Roman" w:hAnsi="Times New Roman" w:cs="Times New Roman"/>
          <w:sz w:val="24"/>
          <w:szCs w:val="24"/>
        </w:rPr>
      </w:pPr>
    </w:p>
    <w:p w14:paraId="502F1F54" w14:textId="5BAFCB07" w:rsidR="003C431F" w:rsidRPr="003C431F" w:rsidRDefault="00F1211D" w:rsidP="003C431F">
      <w:pPr>
        <w:rPr>
          <w:rFonts w:ascii="Times New Roman" w:hAnsi="Times New Roman" w:cs="Times New Roman"/>
          <w:sz w:val="24"/>
          <w:szCs w:val="24"/>
        </w:rPr>
      </w:pPr>
      <w:r w:rsidRPr="00F1211D">
        <w:rPr>
          <w:rFonts w:ascii="Times New Roman" w:hAnsi="Times New Roman" w:cs="Times New Roman"/>
          <w:b/>
          <w:bCs/>
          <w:sz w:val="24"/>
          <w:szCs w:val="24"/>
        </w:rPr>
        <w:t>B</w:t>
      </w:r>
      <w:r w:rsidR="003C431F" w:rsidRPr="00F1211D">
        <w:rPr>
          <w:rFonts w:ascii="Times New Roman" w:hAnsi="Times New Roman" w:cs="Times New Roman"/>
          <w:b/>
          <w:bCs/>
          <w:sz w:val="24"/>
          <w:szCs w:val="24"/>
        </w:rPr>
        <w:t>2:</w:t>
      </w:r>
      <w:r w:rsidR="003C431F">
        <w:rPr>
          <w:rFonts w:ascii="Times New Roman" w:hAnsi="Times New Roman" w:cs="Times New Roman"/>
          <w:sz w:val="24"/>
          <w:szCs w:val="24"/>
        </w:rPr>
        <w:t xml:space="preserve"> </w:t>
      </w:r>
      <w:r w:rsidR="003C431F" w:rsidRPr="003C431F">
        <w:rPr>
          <w:rFonts w:ascii="Times New Roman" w:hAnsi="Times New Roman" w:cs="Times New Roman"/>
          <w:sz w:val="24"/>
          <w:szCs w:val="24"/>
        </w:rPr>
        <w:t>In addition to reporting the deviations from the IBSI guidelines, it would be useful to report the settings that were used to compute features.</w:t>
      </w:r>
    </w:p>
    <w:p w14:paraId="3AD1CC3B" w14:textId="1313591F" w:rsidR="003C431F" w:rsidRPr="003C431F" w:rsidRDefault="003C431F" w:rsidP="003C431F">
      <w:pPr>
        <w:rPr>
          <w:rFonts w:ascii="Times New Roman" w:hAnsi="Times New Roman" w:cs="Times New Roman"/>
          <w:sz w:val="24"/>
          <w:szCs w:val="24"/>
        </w:rPr>
      </w:pPr>
      <w:r w:rsidRPr="003C431F">
        <w:rPr>
          <w:rFonts w:ascii="Times New Roman" w:hAnsi="Times New Roman" w:cs="Times New Roman"/>
          <w:sz w:val="24"/>
          <w:szCs w:val="24"/>
        </w:rPr>
        <w:t xml:space="preserve">a. To which resolution were images resampled using nearest </w:t>
      </w:r>
      <w:proofErr w:type="spellStart"/>
      <w:r w:rsidRPr="003C431F">
        <w:rPr>
          <w:rFonts w:ascii="Times New Roman" w:hAnsi="Times New Roman" w:cs="Times New Roman"/>
          <w:sz w:val="24"/>
          <w:szCs w:val="24"/>
        </w:rPr>
        <w:t>neighbour</w:t>
      </w:r>
      <w:proofErr w:type="spellEnd"/>
      <w:r w:rsidRPr="003C431F">
        <w:rPr>
          <w:rFonts w:ascii="Times New Roman" w:hAnsi="Times New Roman" w:cs="Times New Roman"/>
          <w:sz w:val="24"/>
          <w:szCs w:val="24"/>
        </w:rPr>
        <w:t xml:space="preserve"> interpolation?</w:t>
      </w:r>
    </w:p>
    <w:p w14:paraId="1D94D0CC" w14:textId="4896C37C" w:rsidR="003C431F" w:rsidRPr="003C431F" w:rsidRDefault="003C431F" w:rsidP="003C431F">
      <w:pPr>
        <w:rPr>
          <w:rFonts w:ascii="Times New Roman" w:hAnsi="Times New Roman" w:cs="Times New Roman"/>
          <w:sz w:val="24"/>
          <w:szCs w:val="24"/>
        </w:rPr>
      </w:pPr>
      <w:r w:rsidRPr="003C431F">
        <w:rPr>
          <w:rFonts w:ascii="Times New Roman" w:hAnsi="Times New Roman" w:cs="Times New Roman"/>
          <w:sz w:val="24"/>
          <w:szCs w:val="24"/>
        </w:rPr>
        <w:t xml:space="preserve">b. What method was used to </w:t>
      </w:r>
      <w:proofErr w:type="spellStart"/>
      <w:r w:rsidRPr="003C431F">
        <w:rPr>
          <w:rFonts w:ascii="Times New Roman" w:hAnsi="Times New Roman" w:cs="Times New Roman"/>
          <w:sz w:val="24"/>
          <w:szCs w:val="24"/>
        </w:rPr>
        <w:t>discretise</w:t>
      </w:r>
      <w:proofErr w:type="spellEnd"/>
      <w:r w:rsidRPr="003C431F">
        <w:rPr>
          <w:rFonts w:ascii="Times New Roman" w:hAnsi="Times New Roman" w:cs="Times New Roman"/>
          <w:sz w:val="24"/>
          <w:szCs w:val="24"/>
        </w:rPr>
        <w:t xml:space="preserve"> intensities prior to computing texture features. What bin size was used or what number of bins were created?</w:t>
      </w:r>
    </w:p>
    <w:p w14:paraId="2DD6588C" w14:textId="6914BE59" w:rsidR="00CC1FC4" w:rsidRDefault="003C431F" w:rsidP="003C431F">
      <w:pPr>
        <w:rPr>
          <w:rFonts w:ascii="Times New Roman" w:hAnsi="Times New Roman" w:cs="Times New Roman"/>
          <w:sz w:val="24"/>
          <w:szCs w:val="24"/>
        </w:rPr>
      </w:pPr>
      <w:r w:rsidRPr="003C431F">
        <w:rPr>
          <w:rFonts w:ascii="Times New Roman" w:hAnsi="Times New Roman" w:cs="Times New Roman"/>
          <w:sz w:val="24"/>
          <w:szCs w:val="24"/>
        </w:rPr>
        <w:t>c. How were texture matrices aggregated? You may want to consult the IBSI reference manual for the different options.</w:t>
      </w:r>
    </w:p>
    <w:p w14:paraId="33E82826" w14:textId="0F31722A" w:rsidR="004D7DE2" w:rsidRDefault="00CC1FC4" w:rsidP="00CC1FC4">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4D7DE2">
        <w:rPr>
          <w:rFonts w:ascii="Times New Roman" w:hAnsi="Times New Roman" w:cs="Times New Roman"/>
          <w:sz w:val="24"/>
          <w:szCs w:val="24"/>
        </w:rPr>
        <w:t xml:space="preserve"> We have investigation the API of the radiomics software and report on the suggested settings if they were available.</w:t>
      </w:r>
      <w:r w:rsidR="00735AAC">
        <w:rPr>
          <w:rFonts w:ascii="Times New Roman" w:hAnsi="Times New Roman" w:cs="Times New Roman"/>
          <w:sz w:val="24"/>
          <w:szCs w:val="24"/>
        </w:rPr>
        <w:t xml:space="preserve"> </w:t>
      </w:r>
      <w:r w:rsidR="002E2C54">
        <w:rPr>
          <w:rFonts w:ascii="Times New Roman" w:hAnsi="Times New Roman" w:cs="Times New Roman"/>
          <w:sz w:val="24"/>
          <w:szCs w:val="24"/>
        </w:rPr>
        <w:t xml:space="preserve">In our instantiation of the API, we set the </w:t>
      </w:r>
      <w:proofErr w:type="spellStart"/>
      <w:r w:rsidR="002E2C54">
        <w:rPr>
          <w:rFonts w:ascii="Times New Roman" w:hAnsi="Times New Roman" w:cs="Times New Roman"/>
          <w:sz w:val="24"/>
          <w:szCs w:val="24"/>
        </w:rPr>
        <w:t>resampler</w:t>
      </w:r>
      <w:proofErr w:type="spellEnd"/>
      <w:r w:rsidR="002E2C54">
        <w:rPr>
          <w:rFonts w:ascii="Times New Roman" w:hAnsi="Times New Roman" w:cs="Times New Roman"/>
          <w:sz w:val="24"/>
          <w:szCs w:val="24"/>
        </w:rPr>
        <w:t xml:space="preserve"> to the default value (</w:t>
      </w:r>
      <w:proofErr w:type="spellStart"/>
      <w:r w:rsidR="002E2C54">
        <w:rPr>
          <w:rFonts w:ascii="Times New Roman" w:hAnsi="Times New Roman" w:cs="Times New Roman"/>
          <w:sz w:val="24"/>
          <w:szCs w:val="24"/>
        </w:rPr>
        <w:t>resampledPixelSpacing</w:t>
      </w:r>
      <w:proofErr w:type="spellEnd"/>
      <w:r w:rsidR="002E2C54">
        <w:rPr>
          <w:rFonts w:ascii="Times New Roman" w:hAnsi="Times New Roman" w:cs="Times New Roman"/>
          <w:sz w:val="24"/>
          <w:szCs w:val="24"/>
        </w:rPr>
        <w:t xml:space="preserve"> = None), which to our understanding deactivates resampling (</w:t>
      </w:r>
      <w:r w:rsidR="002E2C54" w:rsidRPr="002E2C54">
        <w:rPr>
          <w:rFonts w:ascii="Times New Roman" w:hAnsi="Times New Roman" w:cs="Times New Roman"/>
          <w:sz w:val="24"/>
          <w:szCs w:val="24"/>
        </w:rPr>
        <w:t>https://pyradiomics.readthedocs.io/en/1.2.0/usage.html</w:t>
      </w:r>
      <w:r w:rsidR="002E2C54">
        <w:rPr>
          <w:rFonts w:ascii="Times New Roman" w:hAnsi="Times New Roman" w:cs="Times New Roman"/>
          <w:sz w:val="24"/>
          <w:szCs w:val="24"/>
        </w:rPr>
        <w:t xml:space="preserve">). </w:t>
      </w:r>
      <w:r w:rsidR="00735AAC">
        <w:rPr>
          <w:rFonts w:ascii="Times New Roman" w:hAnsi="Times New Roman" w:cs="Times New Roman"/>
          <w:sz w:val="24"/>
          <w:szCs w:val="24"/>
        </w:rPr>
        <w:t xml:space="preserve">For point c), we interpret </w:t>
      </w:r>
      <w:r w:rsidR="00735AAC">
        <w:rPr>
          <w:rFonts w:ascii="Times New Roman" w:hAnsi="Times New Roman" w:cs="Times New Roman"/>
          <w:sz w:val="24"/>
          <w:szCs w:val="24"/>
        </w:rPr>
        <w:lastRenderedPageBreak/>
        <w:t xml:space="preserve">the </w:t>
      </w:r>
      <w:proofErr w:type="spellStart"/>
      <w:r w:rsidR="00735AAC">
        <w:rPr>
          <w:rFonts w:ascii="Times New Roman" w:hAnsi="Times New Roman" w:cs="Times New Roman"/>
          <w:sz w:val="24"/>
          <w:szCs w:val="24"/>
        </w:rPr>
        <w:t>Pyradiomics</w:t>
      </w:r>
      <w:proofErr w:type="spellEnd"/>
      <w:r w:rsidR="00735AAC">
        <w:rPr>
          <w:rFonts w:ascii="Times New Roman" w:hAnsi="Times New Roman" w:cs="Times New Roman"/>
          <w:sz w:val="24"/>
          <w:szCs w:val="24"/>
        </w:rPr>
        <w:t xml:space="preserve"> API </w:t>
      </w:r>
      <w:r w:rsidR="008614C0">
        <w:rPr>
          <w:rFonts w:ascii="Times New Roman" w:hAnsi="Times New Roman" w:cs="Times New Roman"/>
          <w:sz w:val="24"/>
          <w:szCs w:val="24"/>
        </w:rPr>
        <w:t>to provide the ITBB method for texture aggregation in the IBSI documentation by computing a 3D matrix and averaged over the 3D directions (3D as volume, without merging).</w:t>
      </w:r>
    </w:p>
    <w:p w14:paraId="0FB2D387" w14:textId="22A502BD" w:rsidR="00F9131A" w:rsidRPr="00F1211D" w:rsidRDefault="00CC1FC4" w:rsidP="00CC1FC4">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F9131A" w:rsidRPr="00F1211D">
        <w:rPr>
          <w:rFonts w:ascii="Times New Roman" w:hAnsi="Times New Roman" w:cs="Times New Roman"/>
          <w:b/>
          <w:bCs/>
          <w:sz w:val="24"/>
          <w:szCs w:val="24"/>
        </w:rPr>
        <w:t>:</w:t>
      </w:r>
    </w:p>
    <w:p w14:paraId="5CD3EA6D" w14:textId="1483BAC5" w:rsidR="00F9131A" w:rsidRDefault="00F9131A" w:rsidP="00CC1FC4">
      <w:pPr>
        <w:rPr>
          <w:rFonts w:ascii="Times New Roman" w:hAnsi="Times New Roman" w:cs="Times New Roman"/>
          <w:sz w:val="24"/>
          <w:szCs w:val="24"/>
        </w:rPr>
      </w:pPr>
      <w:r>
        <w:rPr>
          <w:rFonts w:ascii="Times New Roman" w:hAnsi="Times New Roman" w:cs="Times New Roman"/>
          <w:sz w:val="24"/>
          <w:szCs w:val="24"/>
        </w:rPr>
        <w:t>In “Methods”:</w:t>
      </w:r>
    </w:p>
    <w:p w14:paraId="1CA0D0E4" w14:textId="36FC0B25" w:rsidR="00F9131A" w:rsidRPr="00B80D98" w:rsidRDefault="00F9131A" w:rsidP="00CC1FC4">
      <w:pPr>
        <w:rPr>
          <w:rFonts w:ascii="Times New Roman" w:hAnsi="Times New Roman" w:cs="Times New Roman"/>
          <w:sz w:val="24"/>
          <w:szCs w:val="24"/>
        </w:rPr>
      </w:pPr>
      <w:r>
        <w:rPr>
          <w:rFonts w:ascii="Times New Roman" w:hAnsi="Times New Roman" w:cs="Times New Roman"/>
          <w:sz w:val="24"/>
          <w:szCs w:val="24"/>
        </w:rPr>
        <w:t>Added:</w:t>
      </w:r>
      <w:r>
        <w:rPr>
          <w:rFonts w:ascii="Times New Roman" w:hAnsi="Times New Roman" w:cs="Times New Roman"/>
          <w:sz w:val="24"/>
          <w:szCs w:val="24"/>
        </w:rPr>
        <w:br/>
        <w:t>“</w:t>
      </w:r>
      <w:bookmarkStart w:id="0" w:name="_Hlk110103478"/>
      <w:r w:rsidR="002E2C54">
        <w:rPr>
          <w:rFonts w:ascii="Times New Roman" w:hAnsi="Times New Roman" w:cs="Times New Roman"/>
          <w:sz w:val="24"/>
          <w:szCs w:val="24"/>
        </w:rPr>
        <w:t xml:space="preserve">Radiomic feature settings were selected used with the </w:t>
      </w:r>
      <w:proofErr w:type="spellStart"/>
      <w:r w:rsidR="002E2C54">
        <w:rPr>
          <w:rFonts w:ascii="Times New Roman" w:hAnsi="Times New Roman" w:cs="Times New Roman"/>
          <w:sz w:val="24"/>
          <w:szCs w:val="24"/>
        </w:rPr>
        <w:t>Pyradiomics</w:t>
      </w:r>
      <w:proofErr w:type="spellEnd"/>
      <w:r w:rsidR="002E2C54">
        <w:rPr>
          <w:rFonts w:ascii="Times New Roman" w:hAnsi="Times New Roman" w:cs="Times New Roman"/>
          <w:sz w:val="24"/>
          <w:szCs w:val="24"/>
        </w:rPr>
        <w:t xml:space="preserve"> application programming interface. Specifically, r</w:t>
      </w:r>
      <w:r>
        <w:rPr>
          <w:rFonts w:ascii="Times New Roman" w:hAnsi="Times New Roman" w:cs="Times New Roman"/>
          <w:sz w:val="24"/>
          <w:szCs w:val="24"/>
        </w:rPr>
        <w:t xml:space="preserve">esampling </w:t>
      </w:r>
      <w:r w:rsidR="001D6920">
        <w:rPr>
          <w:rFonts w:ascii="Times New Roman" w:hAnsi="Times New Roman" w:cs="Times New Roman"/>
          <w:sz w:val="24"/>
          <w:szCs w:val="24"/>
        </w:rPr>
        <w:t>was not</w:t>
      </w:r>
      <w:r w:rsidR="002E2C54">
        <w:rPr>
          <w:rFonts w:ascii="Times New Roman" w:hAnsi="Times New Roman" w:cs="Times New Roman"/>
          <w:sz w:val="24"/>
          <w:szCs w:val="24"/>
        </w:rPr>
        <w:t xml:space="preserve"> performed</w:t>
      </w:r>
      <w:r w:rsidR="001D6920">
        <w:rPr>
          <w:rFonts w:ascii="Times New Roman" w:hAnsi="Times New Roman" w:cs="Times New Roman"/>
          <w:sz w:val="24"/>
          <w:szCs w:val="24"/>
        </w:rPr>
        <w:t>,</w:t>
      </w:r>
      <w:r>
        <w:rPr>
          <w:rFonts w:ascii="Times New Roman" w:hAnsi="Times New Roman" w:cs="Times New Roman"/>
          <w:sz w:val="24"/>
          <w:szCs w:val="24"/>
        </w:rPr>
        <w:t xml:space="preserve"> intensities were discretized with a fixed bin width of 25,</w:t>
      </w:r>
      <w:r w:rsidR="008614C0">
        <w:rPr>
          <w:rFonts w:ascii="Times New Roman" w:hAnsi="Times New Roman" w:cs="Times New Roman"/>
          <w:sz w:val="24"/>
          <w:szCs w:val="24"/>
        </w:rPr>
        <w:t xml:space="preserve"> and texture matrices were computed by aggregated from </w:t>
      </w:r>
      <w:proofErr w:type="spellStart"/>
      <w:r w:rsidR="008614C0">
        <w:rPr>
          <w:rFonts w:ascii="Times New Roman" w:hAnsi="Times New Roman" w:cs="Times New Roman"/>
          <w:sz w:val="24"/>
          <w:szCs w:val="24"/>
        </w:rPr>
        <w:t>averging</w:t>
      </w:r>
      <w:proofErr w:type="spellEnd"/>
      <w:r w:rsidR="008614C0">
        <w:rPr>
          <w:rFonts w:ascii="Times New Roman" w:hAnsi="Times New Roman" w:cs="Times New Roman"/>
          <w:sz w:val="24"/>
          <w:szCs w:val="24"/>
        </w:rPr>
        <w:t xml:space="preserve"> the 3-dimensional directions from each individual 3-dimensional matrix</w:t>
      </w:r>
      <w:r w:rsidR="002E2C54">
        <w:rPr>
          <w:rFonts w:ascii="Times New Roman" w:hAnsi="Times New Roman" w:cs="Times New Roman"/>
          <w:sz w:val="24"/>
          <w:szCs w:val="24"/>
        </w:rPr>
        <w:t>.”</w:t>
      </w:r>
      <w:bookmarkEnd w:id="0"/>
    </w:p>
    <w:p w14:paraId="6040DFCB" w14:textId="5BD74442" w:rsidR="00CC1FC4" w:rsidRDefault="00CC1FC4" w:rsidP="003C431F">
      <w:pPr>
        <w:rPr>
          <w:rFonts w:ascii="Times New Roman" w:hAnsi="Times New Roman" w:cs="Times New Roman"/>
          <w:sz w:val="24"/>
          <w:szCs w:val="24"/>
        </w:rPr>
      </w:pPr>
    </w:p>
    <w:p w14:paraId="6C626F57" w14:textId="77777777" w:rsidR="00CC1FC4" w:rsidRPr="003C431F" w:rsidRDefault="00CC1FC4" w:rsidP="003C431F">
      <w:pPr>
        <w:rPr>
          <w:rFonts w:ascii="Times New Roman" w:hAnsi="Times New Roman" w:cs="Times New Roman"/>
          <w:sz w:val="24"/>
          <w:szCs w:val="24"/>
        </w:rPr>
      </w:pPr>
    </w:p>
    <w:p w14:paraId="2CC5BF11" w14:textId="0C44A71C" w:rsidR="00CC1FC4" w:rsidRDefault="00F1211D" w:rsidP="003C431F">
      <w:pPr>
        <w:rPr>
          <w:rFonts w:ascii="Times New Roman" w:hAnsi="Times New Roman" w:cs="Times New Roman"/>
          <w:sz w:val="24"/>
          <w:szCs w:val="24"/>
        </w:rPr>
      </w:pPr>
      <w:r w:rsidRPr="00F1211D">
        <w:rPr>
          <w:rFonts w:ascii="Times New Roman" w:hAnsi="Times New Roman" w:cs="Times New Roman"/>
          <w:b/>
          <w:bCs/>
          <w:sz w:val="24"/>
          <w:szCs w:val="24"/>
        </w:rPr>
        <w:t>B</w:t>
      </w:r>
      <w:r w:rsidR="003C431F" w:rsidRPr="00F1211D">
        <w:rPr>
          <w:rFonts w:ascii="Times New Roman" w:hAnsi="Times New Roman" w:cs="Times New Roman"/>
          <w:b/>
          <w:bCs/>
          <w:sz w:val="24"/>
          <w:szCs w:val="24"/>
        </w:rPr>
        <w:t>3:</w:t>
      </w:r>
      <w:r w:rsidR="003C431F" w:rsidRPr="003C431F">
        <w:rPr>
          <w:rFonts w:ascii="Times New Roman" w:hAnsi="Times New Roman" w:cs="Times New Roman"/>
          <w:sz w:val="24"/>
          <w:szCs w:val="24"/>
        </w:rPr>
        <w:t xml:space="preserve"> Please describe which and how much contrast agent was used in the imaging protocol? At which point after administration were CT images acquired? This does not need to be exact numbers, but it is important to know if the imaging was obtained in the portal venous phase or at a different time point.</w:t>
      </w:r>
    </w:p>
    <w:p w14:paraId="2FBD3B7A" w14:textId="3B747290" w:rsidR="00CC1FC4" w:rsidRDefault="00CC1FC4" w:rsidP="00CC1FC4">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A61876">
        <w:rPr>
          <w:rFonts w:ascii="Times New Roman" w:hAnsi="Times New Roman" w:cs="Times New Roman"/>
          <w:sz w:val="24"/>
          <w:szCs w:val="24"/>
        </w:rPr>
        <w:t xml:space="preserve"> </w:t>
      </w:r>
      <w:r w:rsidR="00661937">
        <w:rPr>
          <w:rFonts w:ascii="Times New Roman" w:hAnsi="Times New Roman" w:cs="Times New Roman"/>
          <w:sz w:val="24"/>
          <w:szCs w:val="24"/>
        </w:rPr>
        <w:t xml:space="preserve">We have added information regarding the contrast used and acquisition protocol. Specifically, 150mL of </w:t>
      </w:r>
      <w:proofErr w:type="spellStart"/>
      <w:r w:rsidR="00661937">
        <w:rPr>
          <w:rFonts w:ascii="Times New Roman" w:hAnsi="Times New Roman" w:cs="Times New Roman"/>
          <w:sz w:val="24"/>
          <w:szCs w:val="24"/>
        </w:rPr>
        <w:t>iohexol</w:t>
      </w:r>
      <w:proofErr w:type="spellEnd"/>
      <w:r w:rsidR="00661937">
        <w:rPr>
          <w:rFonts w:ascii="Times New Roman" w:hAnsi="Times New Roman" w:cs="Times New Roman"/>
          <w:sz w:val="24"/>
          <w:szCs w:val="24"/>
        </w:rPr>
        <w:t xml:space="preserve"> was administered with imaging at the </w:t>
      </w:r>
      <w:r w:rsidR="005B7ADC">
        <w:rPr>
          <w:rFonts w:ascii="Times New Roman" w:hAnsi="Times New Roman" w:cs="Times New Roman"/>
          <w:sz w:val="24"/>
          <w:szCs w:val="24"/>
        </w:rPr>
        <w:t>portal venous phase.</w:t>
      </w:r>
    </w:p>
    <w:p w14:paraId="099F779D" w14:textId="7EC965F1" w:rsidR="00CC1FC4" w:rsidRPr="00F1211D" w:rsidRDefault="00CC1FC4" w:rsidP="00CC1FC4">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3E21D4" w:rsidRPr="00F1211D">
        <w:rPr>
          <w:rFonts w:ascii="Times New Roman" w:hAnsi="Times New Roman" w:cs="Times New Roman"/>
          <w:b/>
          <w:bCs/>
          <w:sz w:val="24"/>
          <w:szCs w:val="24"/>
        </w:rPr>
        <w:t>:</w:t>
      </w:r>
      <w:r w:rsidR="00661937" w:rsidRPr="00F1211D">
        <w:rPr>
          <w:rFonts w:ascii="Times New Roman" w:hAnsi="Times New Roman" w:cs="Times New Roman"/>
          <w:b/>
          <w:bCs/>
          <w:sz w:val="24"/>
          <w:szCs w:val="24"/>
        </w:rPr>
        <w:t xml:space="preserve"> </w:t>
      </w:r>
    </w:p>
    <w:p w14:paraId="542183DA" w14:textId="1573EF20" w:rsidR="003E21D4" w:rsidRPr="00B80D98" w:rsidRDefault="003E21D4" w:rsidP="00CC1FC4">
      <w:pPr>
        <w:rPr>
          <w:rFonts w:ascii="Times New Roman" w:hAnsi="Times New Roman" w:cs="Times New Roman"/>
          <w:sz w:val="24"/>
          <w:szCs w:val="24"/>
        </w:rPr>
      </w:pPr>
      <w:r>
        <w:rPr>
          <w:rFonts w:ascii="Times New Roman" w:hAnsi="Times New Roman" w:cs="Times New Roman"/>
          <w:sz w:val="24"/>
          <w:szCs w:val="24"/>
        </w:rPr>
        <w:t>In Results:</w:t>
      </w:r>
      <w:r>
        <w:rPr>
          <w:rFonts w:ascii="Times New Roman" w:hAnsi="Times New Roman" w:cs="Times New Roman"/>
          <w:sz w:val="24"/>
          <w:szCs w:val="24"/>
        </w:rPr>
        <w:br/>
        <w:t>Changed:</w:t>
      </w:r>
      <w:r>
        <w:rPr>
          <w:rFonts w:ascii="Times New Roman" w:hAnsi="Times New Roman" w:cs="Times New Roman"/>
          <w:sz w:val="24"/>
          <w:szCs w:val="24"/>
        </w:rPr>
        <w:br/>
        <w:t>“</w:t>
      </w:r>
      <w:r w:rsidRPr="003E21D4">
        <w:rPr>
          <w:rFonts w:ascii="Times New Roman" w:hAnsi="Times New Roman" w:cs="Times New Roman"/>
          <w:sz w:val="24"/>
          <w:szCs w:val="24"/>
        </w:rPr>
        <w:t>CT imaging with intravenous contrast</w:t>
      </w:r>
      <w:r>
        <w:rPr>
          <w:rFonts w:ascii="Times New Roman" w:hAnsi="Times New Roman" w:cs="Times New Roman"/>
          <w:sz w:val="24"/>
          <w:szCs w:val="24"/>
        </w:rPr>
        <w:t>”</w:t>
      </w:r>
      <w:r>
        <w:rPr>
          <w:rFonts w:ascii="Times New Roman" w:hAnsi="Times New Roman" w:cs="Times New Roman"/>
          <w:sz w:val="24"/>
          <w:szCs w:val="24"/>
        </w:rPr>
        <w:br/>
        <w:t>To:</w:t>
      </w:r>
      <w:r>
        <w:rPr>
          <w:rFonts w:ascii="Times New Roman" w:hAnsi="Times New Roman" w:cs="Times New Roman"/>
          <w:sz w:val="24"/>
          <w:szCs w:val="24"/>
        </w:rPr>
        <w:br/>
        <w:t>“</w:t>
      </w:r>
      <w:r w:rsidR="00152131" w:rsidRPr="00152131">
        <w:rPr>
          <w:rFonts w:ascii="Times New Roman" w:hAnsi="Times New Roman" w:cs="Times New Roman"/>
          <w:sz w:val="24"/>
          <w:szCs w:val="24"/>
        </w:rPr>
        <w:t xml:space="preserve">Images were included if taken under a contrast </w:t>
      </w:r>
      <w:r w:rsidR="00712EA4">
        <w:rPr>
          <w:rFonts w:ascii="Times New Roman" w:hAnsi="Times New Roman" w:cs="Times New Roman"/>
          <w:sz w:val="24"/>
          <w:szCs w:val="24"/>
        </w:rPr>
        <w:t xml:space="preserve">enhancement </w:t>
      </w:r>
      <w:r w:rsidR="00152131" w:rsidRPr="00152131">
        <w:rPr>
          <w:rFonts w:ascii="Times New Roman" w:hAnsi="Times New Roman" w:cs="Times New Roman"/>
          <w:sz w:val="24"/>
          <w:szCs w:val="24"/>
        </w:rPr>
        <w:t xml:space="preserve">protocol where 150mL of intravenous </w:t>
      </w:r>
      <w:proofErr w:type="spellStart"/>
      <w:r w:rsidR="00152131" w:rsidRPr="00152131">
        <w:rPr>
          <w:rFonts w:ascii="Times New Roman" w:hAnsi="Times New Roman" w:cs="Times New Roman"/>
          <w:sz w:val="24"/>
          <w:szCs w:val="24"/>
        </w:rPr>
        <w:t>i</w:t>
      </w:r>
      <w:r w:rsidR="00DF59F3">
        <w:rPr>
          <w:rFonts w:ascii="Times New Roman" w:hAnsi="Times New Roman" w:cs="Times New Roman"/>
          <w:sz w:val="24"/>
          <w:szCs w:val="24"/>
        </w:rPr>
        <w:t>o</w:t>
      </w:r>
      <w:r w:rsidR="00152131" w:rsidRPr="00152131">
        <w:rPr>
          <w:rFonts w:ascii="Times New Roman" w:hAnsi="Times New Roman" w:cs="Times New Roman"/>
          <w:sz w:val="24"/>
          <w:szCs w:val="24"/>
        </w:rPr>
        <w:t>hexol</w:t>
      </w:r>
      <w:proofErr w:type="spellEnd"/>
      <w:r w:rsidR="00152131" w:rsidRPr="00152131">
        <w:rPr>
          <w:rFonts w:ascii="Times New Roman" w:hAnsi="Times New Roman" w:cs="Times New Roman"/>
          <w:sz w:val="24"/>
          <w:szCs w:val="24"/>
        </w:rPr>
        <w:t xml:space="preserve"> contrast was administered and images were acquired at the portal venous phase, 75 seconds after the start of injection.</w:t>
      </w:r>
      <w:r w:rsidR="00152131">
        <w:rPr>
          <w:rFonts w:ascii="Times New Roman" w:hAnsi="Times New Roman" w:cs="Times New Roman"/>
          <w:sz w:val="24"/>
          <w:szCs w:val="24"/>
        </w:rPr>
        <w:t>”</w:t>
      </w:r>
    </w:p>
    <w:p w14:paraId="5C57CF6C" w14:textId="157D4C66" w:rsidR="00CC1FC4" w:rsidRDefault="00CC1FC4" w:rsidP="003C431F">
      <w:pPr>
        <w:rPr>
          <w:rFonts w:ascii="Times New Roman" w:hAnsi="Times New Roman" w:cs="Times New Roman"/>
          <w:sz w:val="24"/>
          <w:szCs w:val="24"/>
        </w:rPr>
      </w:pPr>
    </w:p>
    <w:p w14:paraId="02E8923E" w14:textId="77777777" w:rsidR="00F1211D" w:rsidRPr="003C431F" w:rsidRDefault="00F1211D" w:rsidP="003C431F">
      <w:pPr>
        <w:rPr>
          <w:rFonts w:ascii="Times New Roman" w:hAnsi="Times New Roman" w:cs="Times New Roman"/>
          <w:sz w:val="24"/>
          <w:szCs w:val="24"/>
        </w:rPr>
      </w:pPr>
    </w:p>
    <w:p w14:paraId="3E28A77F" w14:textId="3336C225" w:rsidR="003C431F" w:rsidRDefault="00F1211D" w:rsidP="003C431F">
      <w:pPr>
        <w:rPr>
          <w:rFonts w:ascii="Times New Roman" w:hAnsi="Times New Roman" w:cs="Times New Roman"/>
          <w:sz w:val="24"/>
          <w:szCs w:val="24"/>
        </w:rPr>
      </w:pPr>
      <w:r w:rsidRPr="00F1211D">
        <w:rPr>
          <w:rFonts w:ascii="Times New Roman" w:hAnsi="Times New Roman" w:cs="Times New Roman"/>
          <w:b/>
          <w:bCs/>
          <w:sz w:val="24"/>
          <w:szCs w:val="24"/>
        </w:rPr>
        <w:t>B</w:t>
      </w:r>
      <w:r w:rsidR="003C431F" w:rsidRPr="00F1211D">
        <w:rPr>
          <w:rFonts w:ascii="Times New Roman" w:hAnsi="Times New Roman" w:cs="Times New Roman"/>
          <w:b/>
          <w:bCs/>
          <w:sz w:val="24"/>
          <w:szCs w:val="24"/>
        </w:rPr>
        <w:t>4:</w:t>
      </w:r>
      <w:r w:rsidR="003C431F" w:rsidRPr="003C431F">
        <w:rPr>
          <w:rFonts w:ascii="Times New Roman" w:hAnsi="Times New Roman" w:cs="Times New Roman"/>
          <w:sz w:val="24"/>
          <w:szCs w:val="24"/>
        </w:rPr>
        <w:t xml:space="preserve"> In supplementary table S5, check that all numbers add up to 97 (and 100%). The metastasis and RT characteristics seem to lack a few patients. Also, "Mean time to FFLP" should be "Mean time to local progression".</w:t>
      </w:r>
    </w:p>
    <w:p w14:paraId="0B7445DD" w14:textId="3CB5157B" w:rsidR="00CC1FC4" w:rsidRDefault="00CC1FC4" w:rsidP="00CC1FC4">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C914C0">
        <w:rPr>
          <w:rFonts w:ascii="Times New Roman" w:hAnsi="Times New Roman" w:cs="Times New Roman"/>
          <w:sz w:val="24"/>
          <w:szCs w:val="24"/>
        </w:rPr>
        <w:t xml:space="preserve"> </w:t>
      </w:r>
      <w:r w:rsidR="009E32BA">
        <w:rPr>
          <w:rFonts w:ascii="Times New Roman" w:hAnsi="Times New Roman" w:cs="Times New Roman"/>
          <w:sz w:val="24"/>
          <w:szCs w:val="24"/>
        </w:rPr>
        <w:t>Thank you. There was</w:t>
      </w:r>
      <w:r w:rsidR="007D0260">
        <w:rPr>
          <w:rFonts w:ascii="Times New Roman" w:hAnsi="Times New Roman" w:cs="Times New Roman"/>
          <w:sz w:val="24"/>
          <w:szCs w:val="24"/>
        </w:rPr>
        <w:t xml:space="preserve"> 1 patient that was exported incorrectly from the </w:t>
      </w:r>
      <w:r w:rsidR="009E32BA">
        <w:rPr>
          <w:rFonts w:ascii="Times New Roman" w:hAnsi="Times New Roman" w:cs="Times New Roman"/>
          <w:sz w:val="24"/>
          <w:szCs w:val="24"/>
        </w:rPr>
        <w:t>raw data</w:t>
      </w:r>
      <w:r w:rsidR="007D0260">
        <w:rPr>
          <w:rFonts w:ascii="Times New Roman" w:hAnsi="Times New Roman" w:cs="Times New Roman"/>
          <w:sz w:val="24"/>
          <w:szCs w:val="24"/>
        </w:rPr>
        <w:t xml:space="preserve">, leading to missing data in some categories. The table has </w:t>
      </w:r>
      <w:r w:rsidR="009E32BA">
        <w:rPr>
          <w:rFonts w:ascii="Times New Roman" w:hAnsi="Times New Roman" w:cs="Times New Roman"/>
          <w:sz w:val="24"/>
          <w:szCs w:val="24"/>
        </w:rPr>
        <w:t xml:space="preserve">been reviewed and </w:t>
      </w:r>
      <w:r w:rsidR="007D0260">
        <w:rPr>
          <w:rFonts w:ascii="Times New Roman" w:hAnsi="Times New Roman" w:cs="Times New Roman"/>
          <w:sz w:val="24"/>
          <w:szCs w:val="24"/>
        </w:rPr>
        <w:t xml:space="preserve">the missing data points have </w:t>
      </w:r>
      <w:r w:rsidR="009E32BA">
        <w:rPr>
          <w:rFonts w:ascii="Times New Roman" w:hAnsi="Times New Roman" w:cs="Times New Roman"/>
          <w:sz w:val="24"/>
          <w:szCs w:val="24"/>
        </w:rPr>
        <w:t>added to the table to complete the count.</w:t>
      </w:r>
      <w:r w:rsidR="00C914C0">
        <w:rPr>
          <w:rFonts w:ascii="Times New Roman" w:hAnsi="Times New Roman" w:cs="Times New Roman"/>
          <w:sz w:val="24"/>
          <w:szCs w:val="24"/>
        </w:rPr>
        <w:t xml:space="preserve"> </w:t>
      </w:r>
      <w:r w:rsidR="007D0260">
        <w:rPr>
          <w:rFonts w:ascii="Times New Roman" w:hAnsi="Times New Roman" w:cs="Times New Roman"/>
          <w:sz w:val="24"/>
          <w:szCs w:val="24"/>
        </w:rPr>
        <w:t xml:space="preserve">All percentages now add up to 100, the discrepancies were a rounding error where not enough significant figures were used. This has </w:t>
      </w:r>
      <w:r w:rsidR="007D0260">
        <w:rPr>
          <w:rFonts w:ascii="Times New Roman" w:hAnsi="Times New Roman" w:cs="Times New Roman"/>
          <w:sz w:val="24"/>
          <w:szCs w:val="24"/>
        </w:rPr>
        <w:lastRenderedPageBreak/>
        <w:t xml:space="preserve">been adjusted so that total percentages add up to 100. </w:t>
      </w:r>
      <w:r w:rsidR="00C914C0">
        <w:rPr>
          <w:rFonts w:ascii="Times New Roman" w:hAnsi="Times New Roman" w:cs="Times New Roman"/>
          <w:sz w:val="24"/>
          <w:szCs w:val="24"/>
        </w:rPr>
        <w:t>“</w:t>
      </w:r>
      <w:proofErr w:type="gramStart"/>
      <w:r w:rsidR="00C914C0">
        <w:rPr>
          <w:rFonts w:ascii="Times New Roman" w:hAnsi="Times New Roman" w:cs="Times New Roman"/>
          <w:sz w:val="24"/>
          <w:szCs w:val="24"/>
        </w:rPr>
        <w:t>mean</w:t>
      </w:r>
      <w:proofErr w:type="gramEnd"/>
      <w:r w:rsidR="00C914C0">
        <w:rPr>
          <w:rFonts w:ascii="Times New Roman" w:hAnsi="Times New Roman" w:cs="Times New Roman"/>
          <w:sz w:val="24"/>
          <w:szCs w:val="24"/>
        </w:rPr>
        <w:t xml:space="preserve"> time to FFLP” has been changed to “Mean time to local progression”</w:t>
      </w:r>
    </w:p>
    <w:p w14:paraId="06A8F80B" w14:textId="37AE634A" w:rsidR="00CC1FC4" w:rsidRPr="00F1211D" w:rsidRDefault="00CC1FC4" w:rsidP="00CC1FC4">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7D0260" w:rsidRPr="00F1211D">
        <w:rPr>
          <w:rFonts w:ascii="Times New Roman" w:hAnsi="Times New Roman" w:cs="Times New Roman"/>
          <w:b/>
          <w:bCs/>
          <w:sz w:val="24"/>
          <w:szCs w:val="24"/>
        </w:rPr>
        <w:t>:</w:t>
      </w:r>
    </w:p>
    <w:p w14:paraId="6AB43EC1" w14:textId="6CB3F951" w:rsidR="007D0260" w:rsidRDefault="007D0260" w:rsidP="00CC1FC4">
      <w:pPr>
        <w:rPr>
          <w:rFonts w:ascii="Times New Roman" w:hAnsi="Times New Roman" w:cs="Times New Roman"/>
          <w:sz w:val="24"/>
          <w:szCs w:val="24"/>
        </w:rPr>
      </w:pPr>
      <w:r>
        <w:rPr>
          <w:rFonts w:ascii="Times New Roman" w:hAnsi="Times New Roman" w:cs="Times New Roman"/>
          <w:sz w:val="24"/>
          <w:szCs w:val="24"/>
        </w:rPr>
        <w:t>In supplementary Table S5:</w:t>
      </w:r>
      <w:r>
        <w:rPr>
          <w:rFonts w:ascii="Times New Roman" w:hAnsi="Times New Roman" w:cs="Times New Roman"/>
          <w:sz w:val="24"/>
          <w:szCs w:val="24"/>
        </w:rPr>
        <w:br/>
        <w:t>Changed the following rows:</w:t>
      </w:r>
    </w:p>
    <w:tbl>
      <w:tblPr>
        <w:tblW w:w="10120" w:type="dxa"/>
        <w:tblLook w:val="04A0" w:firstRow="1" w:lastRow="0" w:firstColumn="1" w:lastColumn="0" w:noHBand="0" w:noVBand="1"/>
      </w:tblPr>
      <w:tblGrid>
        <w:gridCol w:w="5720"/>
        <w:gridCol w:w="4400"/>
      </w:tblGrid>
      <w:tr w:rsidR="00C21AD9" w:rsidRPr="0025214C" w14:paraId="74A021A9"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E2F3BA2" w14:textId="77777777" w:rsidR="00C21AD9" w:rsidRPr="0025214C" w:rsidRDefault="00C21AD9"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750FA7AA" w14:textId="77777777" w:rsidR="00C21AD9" w:rsidRPr="0025214C" w:rsidRDefault="00C21AD9"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C21AD9" w:rsidRPr="0025214C" w14:paraId="161BA53F"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3848CE" w14:textId="77777777" w:rsidR="00C21AD9" w:rsidRPr="0025214C" w:rsidRDefault="00C21AD9"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104DDCC8" w14:textId="79835195"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w:t>
            </w:r>
            <w:r>
              <w:rPr>
                <w:rFonts w:ascii="Times New Roman" w:eastAsia="Times New Roman" w:hAnsi="Times New Roman" w:cs="Times New Roman"/>
                <w:color w:val="000000"/>
              </w:rPr>
              <w:t>1</w:t>
            </w:r>
            <w:r w:rsidRPr="0025214C">
              <w:rPr>
                <w:rFonts w:ascii="Times New Roman" w:eastAsia="Times New Roman" w:hAnsi="Times New Roman" w:cs="Times New Roman"/>
                <w:color w:val="000000"/>
              </w:rPr>
              <w:t xml:space="preserve"> (3</w:t>
            </w:r>
            <w:r>
              <w:rPr>
                <w:rFonts w:ascii="Times New Roman" w:eastAsia="Times New Roman" w:hAnsi="Times New Roman" w:cs="Times New Roman"/>
                <w:color w:val="000000"/>
              </w:rPr>
              <w:t>2</w:t>
            </w:r>
            <w:r w:rsidRPr="0025214C">
              <w:rPr>
                <w:rFonts w:ascii="Times New Roman" w:eastAsia="Times New Roman" w:hAnsi="Times New Roman" w:cs="Times New Roman"/>
                <w:color w:val="000000"/>
              </w:rPr>
              <w:t>)</w:t>
            </w:r>
          </w:p>
        </w:tc>
      </w:tr>
      <w:tr w:rsidR="00C21AD9" w:rsidRPr="0025214C" w14:paraId="10C297C0"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D9F2B64" w14:textId="77777777" w:rsidR="00C21AD9" w:rsidRPr="0025214C" w:rsidRDefault="00C21AD9"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1E507C70" w14:textId="77777777"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C21AD9" w:rsidRPr="0025214C" w14:paraId="04F9DE9A"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446A08" w14:textId="77777777" w:rsidR="00C21AD9" w:rsidRPr="0025214C" w:rsidRDefault="00C21AD9"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bottom"/>
            <w:hideMark/>
          </w:tcPr>
          <w:p w14:paraId="1FA4811C" w14:textId="00CCFA5B"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(2.</w:t>
            </w:r>
            <w:r>
              <w:rPr>
                <w:rFonts w:ascii="Times New Roman" w:eastAsia="Times New Roman" w:hAnsi="Times New Roman" w:cs="Times New Roman"/>
                <w:color w:val="000000"/>
              </w:rPr>
              <w:t>1</w:t>
            </w:r>
            <w:r w:rsidRPr="0025214C">
              <w:rPr>
                <w:rFonts w:ascii="Times New Roman" w:eastAsia="Times New Roman" w:hAnsi="Times New Roman" w:cs="Times New Roman"/>
                <w:color w:val="000000"/>
              </w:rPr>
              <w:t>)</w:t>
            </w:r>
          </w:p>
        </w:tc>
      </w:tr>
      <w:tr w:rsidR="00C21AD9" w:rsidRPr="0025214C" w14:paraId="1422947A"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0DD5BBE" w14:textId="77777777" w:rsidR="00C21AD9" w:rsidRPr="0025214C" w:rsidRDefault="00C21AD9"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4715386D" w14:textId="77777777"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C21AD9" w:rsidRPr="0025214C" w14:paraId="3BED2D57"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A6DA53" w14:textId="77777777" w:rsidR="00C21AD9" w:rsidRPr="0025214C" w:rsidRDefault="00C21AD9"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bottom"/>
            <w:hideMark/>
          </w:tcPr>
          <w:p w14:paraId="55125900" w14:textId="1940EB78"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w:t>
            </w:r>
            <w:r>
              <w:rPr>
                <w:rFonts w:ascii="Times New Roman" w:eastAsia="Times New Roman" w:hAnsi="Times New Roman" w:cs="Times New Roman"/>
                <w:color w:val="000000"/>
              </w:rPr>
              <w:t>7</w:t>
            </w:r>
            <w:r w:rsidRPr="0025214C">
              <w:rPr>
                <w:rFonts w:ascii="Times New Roman" w:eastAsia="Times New Roman" w:hAnsi="Times New Roman" w:cs="Times New Roman"/>
                <w:color w:val="000000"/>
              </w:rPr>
              <w:t xml:space="preserve"> (5</w:t>
            </w:r>
            <w:r>
              <w:rPr>
                <w:rFonts w:ascii="Times New Roman" w:eastAsia="Times New Roman" w:hAnsi="Times New Roman" w:cs="Times New Roman"/>
                <w:color w:val="000000"/>
              </w:rPr>
              <w:t>8</w:t>
            </w:r>
            <w:r w:rsidRPr="0025214C">
              <w:rPr>
                <w:rFonts w:ascii="Times New Roman" w:eastAsia="Times New Roman" w:hAnsi="Times New Roman" w:cs="Times New Roman"/>
                <w:color w:val="000000"/>
              </w:rPr>
              <w:t>.8)</w:t>
            </w:r>
          </w:p>
        </w:tc>
      </w:tr>
      <w:tr w:rsidR="00C21AD9" w:rsidRPr="0025214C" w14:paraId="3BA5D9BF"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F1425E" w14:textId="77777777" w:rsidR="00C21AD9" w:rsidRPr="0025214C" w:rsidRDefault="00C21AD9"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068BC8DF" w14:textId="77777777"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C21AD9" w:rsidRPr="0025214C" w14:paraId="481F4827"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49F39D8" w14:textId="77777777" w:rsidR="00C21AD9" w:rsidRPr="0025214C" w:rsidRDefault="00C21AD9"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bottom"/>
            <w:hideMark/>
          </w:tcPr>
          <w:p w14:paraId="4B7AFBEB" w14:textId="1B0B0A2D"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21 (21.</w:t>
            </w:r>
            <w:r>
              <w:rPr>
                <w:rFonts w:ascii="Times New Roman" w:eastAsia="Times New Roman" w:hAnsi="Times New Roman" w:cs="Times New Roman"/>
                <w:color w:val="000000"/>
              </w:rPr>
              <w:t>6</w:t>
            </w:r>
            <w:r w:rsidRPr="0025214C">
              <w:rPr>
                <w:rFonts w:ascii="Times New Roman" w:eastAsia="Times New Roman" w:hAnsi="Times New Roman" w:cs="Times New Roman"/>
                <w:color w:val="000000"/>
              </w:rPr>
              <w:t>)</w:t>
            </w:r>
          </w:p>
        </w:tc>
      </w:tr>
      <w:tr w:rsidR="00C21AD9" w:rsidRPr="0025214C" w14:paraId="7B0EE238"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1FDB94" w14:textId="77777777" w:rsidR="00C21AD9" w:rsidRPr="0025214C" w:rsidRDefault="00C21AD9"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2837ADAF" w14:textId="2FE66B19"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 (8.</w:t>
            </w:r>
            <w:r>
              <w:rPr>
                <w:rFonts w:ascii="Times New Roman" w:eastAsia="Times New Roman" w:hAnsi="Times New Roman" w:cs="Times New Roman"/>
                <w:color w:val="000000"/>
              </w:rPr>
              <w:t>2</w:t>
            </w:r>
            <w:r w:rsidRPr="0025214C">
              <w:rPr>
                <w:rFonts w:ascii="Times New Roman" w:eastAsia="Times New Roman" w:hAnsi="Times New Roman" w:cs="Times New Roman"/>
                <w:color w:val="000000"/>
              </w:rPr>
              <w:t>)</w:t>
            </w:r>
          </w:p>
        </w:tc>
      </w:tr>
      <w:tr w:rsidR="00C21AD9" w:rsidRPr="0025214C" w14:paraId="7903CDD5"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0981C6" w14:textId="77777777" w:rsidR="00C21AD9" w:rsidRPr="0025214C" w:rsidRDefault="00C21AD9"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58C42D1E" w14:textId="77777777"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C21AD9" w:rsidRPr="0025214C" w14:paraId="45AEB833"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1FC60D6" w14:textId="77777777" w:rsidR="00C21AD9" w:rsidRPr="0025214C" w:rsidRDefault="00C21AD9"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6A1BC057" w14:textId="70609C11"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50 (51.</w:t>
            </w:r>
            <w:r>
              <w:rPr>
                <w:rFonts w:ascii="Times New Roman" w:eastAsia="Times New Roman" w:hAnsi="Times New Roman" w:cs="Times New Roman"/>
                <w:color w:val="000000"/>
              </w:rPr>
              <w:t>5</w:t>
            </w:r>
            <w:r w:rsidRPr="0025214C">
              <w:rPr>
                <w:rFonts w:ascii="Times New Roman" w:eastAsia="Times New Roman" w:hAnsi="Times New Roman" w:cs="Times New Roman"/>
                <w:color w:val="000000"/>
              </w:rPr>
              <w:t>)</w:t>
            </w:r>
          </w:p>
        </w:tc>
      </w:tr>
      <w:tr w:rsidR="00C21AD9" w:rsidRPr="0025214C" w14:paraId="42D044FE"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ADD5A43" w14:textId="69EC4A46" w:rsidR="00C21AD9" w:rsidRPr="0025214C" w:rsidRDefault="00C21AD9"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Mean time to </w:t>
            </w:r>
            <w:r>
              <w:rPr>
                <w:rFonts w:ascii="Times New Roman" w:eastAsia="Times New Roman" w:hAnsi="Times New Roman" w:cs="Times New Roman"/>
                <w:color w:val="000000"/>
              </w:rPr>
              <w:t xml:space="preserve">FFLP </w:t>
            </w:r>
            <w:r w:rsidRPr="0025214C">
              <w:rPr>
                <w:rFonts w:ascii="Times New Roman" w:eastAsia="Times New Roman" w:hAnsi="Times New Roman" w:cs="Times New Roman"/>
                <w:color w:val="000000"/>
              </w:rPr>
              <w:t>(months) ± SD</w:t>
            </w:r>
          </w:p>
        </w:tc>
        <w:tc>
          <w:tcPr>
            <w:tcW w:w="4400" w:type="dxa"/>
            <w:tcBorders>
              <w:top w:val="nil"/>
              <w:left w:val="nil"/>
              <w:bottom w:val="single" w:sz="4" w:space="0" w:color="auto"/>
              <w:right w:val="single" w:sz="4" w:space="0" w:color="auto"/>
            </w:tcBorders>
            <w:shd w:val="clear" w:color="auto" w:fill="auto"/>
            <w:noWrap/>
            <w:vAlign w:val="bottom"/>
            <w:hideMark/>
          </w:tcPr>
          <w:p w14:paraId="78DC9F18" w14:textId="77777777"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10.5 (8.8)</w:t>
            </w:r>
          </w:p>
        </w:tc>
      </w:tr>
      <w:tr w:rsidR="00C21AD9" w:rsidRPr="0025214C" w14:paraId="3CA1F30E"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F3A60E" w14:textId="77777777" w:rsidR="00C21AD9" w:rsidRPr="0025214C" w:rsidRDefault="00C21AD9"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00364281" w14:textId="77777777"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C21AD9" w:rsidRPr="0025214C" w14:paraId="7A383D1A"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F62FAA" w14:textId="77777777" w:rsidR="00C21AD9" w:rsidRPr="0025214C" w:rsidRDefault="00C21AD9"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1E8F4AE0" w14:textId="2D2EA56C" w:rsidR="00C21AD9" w:rsidRPr="0025214C" w:rsidRDefault="00C21AD9"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16 (16.</w:t>
            </w:r>
            <w:r>
              <w:rPr>
                <w:rFonts w:ascii="Times New Roman" w:eastAsia="Times New Roman" w:hAnsi="Times New Roman" w:cs="Times New Roman"/>
                <w:color w:val="000000"/>
              </w:rPr>
              <w:t>5</w:t>
            </w:r>
            <w:r w:rsidRPr="0025214C">
              <w:rPr>
                <w:rFonts w:ascii="Times New Roman" w:eastAsia="Times New Roman" w:hAnsi="Times New Roman" w:cs="Times New Roman"/>
                <w:color w:val="000000"/>
              </w:rPr>
              <w:t>)</w:t>
            </w:r>
          </w:p>
        </w:tc>
      </w:tr>
    </w:tbl>
    <w:p w14:paraId="4F708C6A" w14:textId="5A8D0475" w:rsidR="00C21AD9" w:rsidRDefault="00C21AD9" w:rsidP="00CC1FC4">
      <w:pPr>
        <w:rPr>
          <w:rFonts w:ascii="Times New Roman" w:hAnsi="Times New Roman" w:cs="Times New Roman"/>
          <w:sz w:val="24"/>
          <w:szCs w:val="24"/>
        </w:rPr>
      </w:pPr>
    </w:p>
    <w:p w14:paraId="6EF0D9A3" w14:textId="0401B3FC" w:rsidR="00C21AD9" w:rsidRDefault="00C21AD9" w:rsidP="00CC1FC4">
      <w:pPr>
        <w:rPr>
          <w:rFonts w:ascii="Times New Roman" w:hAnsi="Times New Roman" w:cs="Times New Roman"/>
          <w:sz w:val="24"/>
          <w:szCs w:val="24"/>
        </w:rPr>
      </w:pPr>
      <w:r>
        <w:rPr>
          <w:rFonts w:ascii="Times New Roman" w:hAnsi="Times New Roman" w:cs="Times New Roman"/>
          <w:sz w:val="24"/>
          <w:szCs w:val="24"/>
        </w:rPr>
        <w:t>To:</w:t>
      </w:r>
    </w:p>
    <w:p w14:paraId="79B3B4E2" w14:textId="77777777" w:rsidR="00C21AD9" w:rsidRDefault="00C21AD9" w:rsidP="00CC1FC4">
      <w:pPr>
        <w:rPr>
          <w:rFonts w:ascii="Times New Roman" w:hAnsi="Times New Roman" w:cs="Times New Roman"/>
          <w:sz w:val="24"/>
          <w:szCs w:val="24"/>
        </w:rPr>
      </w:pPr>
    </w:p>
    <w:tbl>
      <w:tblPr>
        <w:tblW w:w="10120" w:type="dxa"/>
        <w:tblLook w:val="04A0" w:firstRow="1" w:lastRow="0" w:firstColumn="1" w:lastColumn="0" w:noHBand="0" w:noVBand="1"/>
      </w:tblPr>
      <w:tblGrid>
        <w:gridCol w:w="5720"/>
        <w:gridCol w:w="4400"/>
      </w:tblGrid>
      <w:tr w:rsidR="007D0260" w:rsidRPr="0025214C" w14:paraId="3A89EA3F"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ABC409" w14:textId="77777777" w:rsidR="007D0260" w:rsidRPr="0025214C" w:rsidRDefault="007D0260"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3A8C7C50" w14:textId="77777777" w:rsidR="007D0260" w:rsidRPr="0025214C" w:rsidRDefault="007D0260"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7D0260" w:rsidRPr="0025214C" w14:paraId="4FBED5FB"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7EC3CEA" w14:textId="77777777" w:rsidR="007D0260" w:rsidRPr="0025214C" w:rsidRDefault="007D0260"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1CE9C888"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w:t>
            </w:r>
            <w:r>
              <w:rPr>
                <w:rFonts w:ascii="Times New Roman" w:eastAsia="Times New Roman" w:hAnsi="Times New Roman" w:cs="Times New Roman"/>
                <w:color w:val="000000"/>
              </w:rPr>
              <w:t>2</w:t>
            </w:r>
            <w:r w:rsidRPr="0025214C">
              <w:rPr>
                <w:rFonts w:ascii="Times New Roman" w:eastAsia="Times New Roman" w:hAnsi="Times New Roman" w:cs="Times New Roman"/>
                <w:color w:val="000000"/>
              </w:rPr>
              <w:t xml:space="preserve"> (3</w:t>
            </w:r>
            <w:r>
              <w:rPr>
                <w:rFonts w:ascii="Times New Roman" w:eastAsia="Times New Roman" w:hAnsi="Times New Roman" w:cs="Times New Roman"/>
                <w:color w:val="000000"/>
              </w:rPr>
              <w:t>3</w:t>
            </w:r>
            <w:r w:rsidRPr="0025214C">
              <w:rPr>
                <w:rFonts w:ascii="Times New Roman" w:eastAsia="Times New Roman" w:hAnsi="Times New Roman" w:cs="Times New Roman"/>
                <w:color w:val="000000"/>
              </w:rPr>
              <w:t>)</w:t>
            </w:r>
          </w:p>
        </w:tc>
      </w:tr>
      <w:tr w:rsidR="007D0260" w:rsidRPr="0025214C" w14:paraId="38824DCD"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C545D1" w14:textId="77777777" w:rsidR="007D0260" w:rsidRPr="0025214C" w:rsidRDefault="007D0260"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4514580A"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7D0260" w:rsidRPr="0025214C" w14:paraId="45CEDDC4"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F50A4DD" w14:textId="77777777" w:rsidR="007D0260" w:rsidRPr="0025214C" w:rsidRDefault="007D0260"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bottom"/>
            <w:hideMark/>
          </w:tcPr>
          <w:p w14:paraId="73D176FE"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(2.</w:t>
            </w:r>
            <w:r>
              <w:rPr>
                <w:rFonts w:ascii="Times New Roman" w:eastAsia="Times New Roman" w:hAnsi="Times New Roman" w:cs="Times New Roman"/>
                <w:color w:val="000000"/>
              </w:rPr>
              <w:t>0</w:t>
            </w:r>
            <w:r w:rsidRPr="0025214C">
              <w:rPr>
                <w:rFonts w:ascii="Times New Roman" w:eastAsia="Times New Roman" w:hAnsi="Times New Roman" w:cs="Times New Roman"/>
                <w:color w:val="000000"/>
              </w:rPr>
              <w:t>)</w:t>
            </w:r>
          </w:p>
        </w:tc>
      </w:tr>
      <w:tr w:rsidR="007D0260" w:rsidRPr="0025214C" w14:paraId="449B56C4"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1E8CD5" w14:textId="77777777" w:rsidR="007D0260" w:rsidRPr="0025214C" w:rsidRDefault="007D0260"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2B0D9F0C"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7D0260" w:rsidRPr="0025214C" w14:paraId="051A0FB8"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5C7B04" w14:textId="77777777" w:rsidR="007D0260" w:rsidRPr="0025214C" w:rsidRDefault="007D0260"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bottom"/>
            <w:hideMark/>
          </w:tcPr>
          <w:p w14:paraId="74E80BD0"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w:t>
            </w:r>
            <w:r>
              <w:rPr>
                <w:rFonts w:ascii="Times New Roman" w:eastAsia="Times New Roman" w:hAnsi="Times New Roman" w:cs="Times New Roman"/>
                <w:color w:val="000000"/>
              </w:rPr>
              <w:t>8</w:t>
            </w:r>
            <w:r w:rsidRPr="0025214C">
              <w:rPr>
                <w:rFonts w:ascii="Times New Roman" w:eastAsia="Times New Roman" w:hAnsi="Times New Roman" w:cs="Times New Roman"/>
                <w:color w:val="000000"/>
              </w:rPr>
              <w:t xml:space="preserve"> (5</w:t>
            </w:r>
            <w:r>
              <w:rPr>
                <w:rFonts w:ascii="Times New Roman" w:eastAsia="Times New Roman" w:hAnsi="Times New Roman" w:cs="Times New Roman"/>
                <w:color w:val="000000"/>
              </w:rPr>
              <w:t>9</w:t>
            </w:r>
            <w:r w:rsidRPr="0025214C">
              <w:rPr>
                <w:rFonts w:ascii="Times New Roman" w:eastAsia="Times New Roman" w:hAnsi="Times New Roman" w:cs="Times New Roman"/>
                <w:color w:val="000000"/>
              </w:rPr>
              <w:t>.8)</w:t>
            </w:r>
          </w:p>
        </w:tc>
      </w:tr>
      <w:tr w:rsidR="007D0260" w:rsidRPr="0025214C" w14:paraId="428A7844"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532E5B3" w14:textId="77777777" w:rsidR="007D0260" w:rsidRPr="0025214C" w:rsidRDefault="007D0260"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6CA2F47E"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7D0260" w:rsidRPr="0025214C" w14:paraId="0F41E166"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995147" w14:textId="77777777" w:rsidR="007D0260" w:rsidRPr="0025214C" w:rsidRDefault="007D0260"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bottom"/>
            <w:hideMark/>
          </w:tcPr>
          <w:p w14:paraId="7ACFC191"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21 (21.</w:t>
            </w:r>
            <w:r>
              <w:rPr>
                <w:rFonts w:ascii="Times New Roman" w:eastAsia="Times New Roman" w:hAnsi="Times New Roman" w:cs="Times New Roman"/>
                <w:color w:val="000000"/>
              </w:rPr>
              <w:t>7</w:t>
            </w:r>
            <w:r w:rsidRPr="0025214C">
              <w:rPr>
                <w:rFonts w:ascii="Times New Roman" w:eastAsia="Times New Roman" w:hAnsi="Times New Roman" w:cs="Times New Roman"/>
                <w:color w:val="000000"/>
              </w:rPr>
              <w:t>)</w:t>
            </w:r>
          </w:p>
        </w:tc>
      </w:tr>
      <w:tr w:rsidR="007D0260" w:rsidRPr="0025214C" w14:paraId="0CF9D8AE"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D70B422" w14:textId="77777777" w:rsidR="007D0260" w:rsidRPr="0025214C" w:rsidRDefault="007D0260"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17BB7164"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 (8.</w:t>
            </w:r>
            <w:r>
              <w:rPr>
                <w:rFonts w:ascii="Times New Roman" w:eastAsia="Times New Roman" w:hAnsi="Times New Roman" w:cs="Times New Roman"/>
                <w:color w:val="000000"/>
              </w:rPr>
              <w:t>3</w:t>
            </w:r>
            <w:r w:rsidRPr="0025214C">
              <w:rPr>
                <w:rFonts w:ascii="Times New Roman" w:eastAsia="Times New Roman" w:hAnsi="Times New Roman" w:cs="Times New Roman"/>
                <w:color w:val="000000"/>
              </w:rPr>
              <w:t>)</w:t>
            </w:r>
          </w:p>
        </w:tc>
      </w:tr>
      <w:tr w:rsidR="007D0260" w:rsidRPr="0025214C" w14:paraId="7CE8F630"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7783B2" w14:textId="77777777" w:rsidR="007D0260" w:rsidRPr="0025214C" w:rsidRDefault="007D0260"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4B043EC5"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7D0260" w:rsidRPr="0025214C" w14:paraId="1176E3CC"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0397B7D" w14:textId="77777777" w:rsidR="007D0260" w:rsidRPr="0025214C" w:rsidRDefault="007D0260"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08431B31"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50 (51.</w:t>
            </w:r>
            <w:r>
              <w:rPr>
                <w:rFonts w:ascii="Times New Roman" w:eastAsia="Times New Roman" w:hAnsi="Times New Roman" w:cs="Times New Roman"/>
                <w:color w:val="000000"/>
              </w:rPr>
              <w:t>6</w:t>
            </w:r>
            <w:r w:rsidRPr="0025214C">
              <w:rPr>
                <w:rFonts w:ascii="Times New Roman" w:eastAsia="Times New Roman" w:hAnsi="Times New Roman" w:cs="Times New Roman"/>
                <w:color w:val="000000"/>
              </w:rPr>
              <w:t>)</w:t>
            </w:r>
          </w:p>
        </w:tc>
      </w:tr>
      <w:tr w:rsidR="007D0260" w:rsidRPr="0025214C" w14:paraId="761B6197"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52C777" w14:textId="77777777" w:rsidR="007D0260" w:rsidRPr="0025214C" w:rsidRDefault="007D0260"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Mean time to </w:t>
            </w:r>
            <w:r>
              <w:rPr>
                <w:rFonts w:ascii="Times New Roman" w:eastAsia="Times New Roman" w:hAnsi="Times New Roman" w:cs="Times New Roman"/>
                <w:color w:val="000000"/>
              </w:rPr>
              <w:t xml:space="preserve">local progression </w:t>
            </w:r>
            <w:r w:rsidRPr="0025214C">
              <w:rPr>
                <w:rFonts w:ascii="Times New Roman" w:eastAsia="Times New Roman" w:hAnsi="Times New Roman" w:cs="Times New Roman"/>
                <w:color w:val="000000"/>
              </w:rPr>
              <w:t>(months) ± SD</w:t>
            </w:r>
          </w:p>
        </w:tc>
        <w:tc>
          <w:tcPr>
            <w:tcW w:w="4400" w:type="dxa"/>
            <w:tcBorders>
              <w:top w:val="nil"/>
              <w:left w:val="nil"/>
              <w:bottom w:val="single" w:sz="4" w:space="0" w:color="auto"/>
              <w:right w:val="single" w:sz="4" w:space="0" w:color="auto"/>
            </w:tcBorders>
            <w:shd w:val="clear" w:color="auto" w:fill="auto"/>
            <w:noWrap/>
            <w:vAlign w:val="bottom"/>
            <w:hideMark/>
          </w:tcPr>
          <w:p w14:paraId="43BAF37A"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10.5 (8.8)</w:t>
            </w:r>
          </w:p>
        </w:tc>
      </w:tr>
      <w:tr w:rsidR="007D0260" w:rsidRPr="0025214C" w14:paraId="5A908CCA"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37BC8A2" w14:textId="77777777" w:rsidR="007D0260" w:rsidRPr="0025214C" w:rsidRDefault="007D0260" w:rsidP="004E18E9">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0ECC9C30"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7D0260" w:rsidRPr="0025214C" w14:paraId="5064A702" w14:textId="77777777" w:rsidTr="004E18E9">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0603E2F" w14:textId="77777777" w:rsidR="007D0260" w:rsidRPr="0025214C" w:rsidRDefault="007D0260" w:rsidP="004E18E9">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173E6991" w14:textId="77777777" w:rsidR="007D0260" w:rsidRPr="0025214C" w:rsidRDefault="007D0260" w:rsidP="004E18E9">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16 (16.</w:t>
            </w:r>
            <w:r>
              <w:rPr>
                <w:rFonts w:ascii="Times New Roman" w:eastAsia="Times New Roman" w:hAnsi="Times New Roman" w:cs="Times New Roman"/>
                <w:color w:val="000000"/>
              </w:rPr>
              <w:t>4</w:t>
            </w:r>
            <w:r w:rsidRPr="0025214C">
              <w:rPr>
                <w:rFonts w:ascii="Times New Roman" w:eastAsia="Times New Roman" w:hAnsi="Times New Roman" w:cs="Times New Roman"/>
                <w:color w:val="000000"/>
              </w:rPr>
              <w:t>)</w:t>
            </w:r>
          </w:p>
        </w:tc>
      </w:tr>
    </w:tbl>
    <w:p w14:paraId="59176C1B" w14:textId="77777777" w:rsidR="007D0260" w:rsidRPr="00B80D98" w:rsidRDefault="007D0260" w:rsidP="00CC1FC4">
      <w:pPr>
        <w:rPr>
          <w:rFonts w:ascii="Times New Roman" w:hAnsi="Times New Roman" w:cs="Times New Roman"/>
          <w:sz w:val="24"/>
          <w:szCs w:val="24"/>
        </w:rPr>
      </w:pPr>
    </w:p>
    <w:p w14:paraId="660290A7" w14:textId="1B407FC9" w:rsidR="00CC1FC4" w:rsidRDefault="00CC1FC4" w:rsidP="003C431F">
      <w:pPr>
        <w:rPr>
          <w:rFonts w:ascii="Times New Roman" w:hAnsi="Times New Roman" w:cs="Times New Roman"/>
          <w:sz w:val="24"/>
          <w:szCs w:val="24"/>
        </w:rPr>
      </w:pPr>
    </w:p>
    <w:p w14:paraId="147307EE" w14:textId="77777777" w:rsidR="00CC1FC4" w:rsidRPr="003C431F" w:rsidRDefault="00CC1FC4" w:rsidP="003C431F">
      <w:pPr>
        <w:rPr>
          <w:rFonts w:ascii="Times New Roman" w:hAnsi="Times New Roman" w:cs="Times New Roman"/>
          <w:sz w:val="24"/>
          <w:szCs w:val="24"/>
        </w:rPr>
      </w:pPr>
    </w:p>
    <w:p w14:paraId="38AE9931" w14:textId="63EC12A4" w:rsidR="003C431F" w:rsidRDefault="00F1211D" w:rsidP="003C431F">
      <w:pPr>
        <w:rPr>
          <w:rFonts w:ascii="Times New Roman" w:hAnsi="Times New Roman" w:cs="Times New Roman"/>
          <w:sz w:val="24"/>
          <w:szCs w:val="24"/>
        </w:rPr>
      </w:pPr>
      <w:r w:rsidRPr="00F1211D">
        <w:rPr>
          <w:rFonts w:ascii="Times New Roman" w:hAnsi="Times New Roman" w:cs="Times New Roman"/>
          <w:b/>
          <w:bCs/>
          <w:sz w:val="24"/>
          <w:szCs w:val="24"/>
        </w:rPr>
        <w:t>B</w:t>
      </w:r>
      <w:r w:rsidR="003C431F" w:rsidRPr="00F1211D">
        <w:rPr>
          <w:rFonts w:ascii="Times New Roman" w:hAnsi="Times New Roman" w:cs="Times New Roman"/>
          <w:b/>
          <w:bCs/>
          <w:sz w:val="24"/>
          <w:szCs w:val="24"/>
        </w:rPr>
        <w:t>5:</w:t>
      </w:r>
      <w:r w:rsidR="003C431F" w:rsidRPr="003C431F">
        <w:rPr>
          <w:rFonts w:ascii="Times New Roman" w:hAnsi="Times New Roman" w:cs="Times New Roman"/>
          <w:sz w:val="24"/>
          <w:szCs w:val="24"/>
        </w:rPr>
        <w:t xml:space="preserve"> Table 2 should probably be formatted to show all data side by side to make it easier to read.</w:t>
      </w:r>
    </w:p>
    <w:p w14:paraId="033950F7" w14:textId="3E6B7B36" w:rsidR="00CC1FC4" w:rsidRDefault="00CC1FC4" w:rsidP="00CC1FC4">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BF5EA9">
        <w:rPr>
          <w:rFonts w:ascii="Times New Roman" w:hAnsi="Times New Roman" w:cs="Times New Roman"/>
          <w:sz w:val="24"/>
          <w:szCs w:val="24"/>
        </w:rPr>
        <w:t xml:space="preserve"> We recognize table 2 is very </w:t>
      </w:r>
      <w:r w:rsidR="00E063FB">
        <w:rPr>
          <w:rFonts w:ascii="Times New Roman" w:hAnsi="Times New Roman" w:cs="Times New Roman"/>
          <w:sz w:val="24"/>
          <w:szCs w:val="24"/>
        </w:rPr>
        <w:t>cumbersome</w:t>
      </w:r>
      <w:r w:rsidR="00BF5EA9">
        <w:rPr>
          <w:rFonts w:ascii="Times New Roman" w:hAnsi="Times New Roman" w:cs="Times New Roman"/>
          <w:sz w:val="24"/>
          <w:szCs w:val="24"/>
        </w:rPr>
        <w:t xml:space="preserve">. </w:t>
      </w:r>
      <w:r w:rsidR="00E063FB">
        <w:rPr>
          <w:rFonts w:ascii="Times New Roman" w:hAnsi="Times New Roman" w:cs="Times New Roman"/>
          <w:sz w:val="24"/>
          <w:szCs w:val="24"/>
        </w:rPr>
        <w:t xml:space="preserve">Ideally it would not be concatenated vertically, though we are at the table + figure limit </w:t>
      </w:r>
      <w:proofErr w:type="gramStart"/>
      <w:r w:rsidR="00E063FB">
        <w:rPr>
          <w:rFonts w:ascii="Times New Roman" w:hAnsi="Times New Roman" w:cs="Times New Roman"/>
          <w:sz w:val="24"/>
          <w:szCs w:val="24"/>
        </w:rPr>
        <w:t>at the moment</w:t>
      </w:r>
      <w:proofErr w:type="gramEnd"/>
      <w:r w:rsidR="00E063FB">
        <w:rPr>
          <w:rFonts w:ascii="Times New Roman" w:hAnsi="Times New Roman" w:cs="Times New Roman"/>
          <w:sz w:val="24"/>
          <w:szCs w:val="24"/>
        </w:rPr>
        <w:t>. If we are interpreting this comment correctly - we have considered making in widthwise with data side by side (</w:t>
      </w:r>
      <w:proofErr w:type="gramStart"/>
      <w:r w:rsidR="00E063FB">
        <w:rPr>
          <w:rFonts w:ascii="Times New Roman" w:hAnsi="Times New Roman" w:cs="Times New Roman"/>
          <w:sz w:val="24"/>
          <w:szCs w:val="24"/>
        </w:rPr>
        <w:t>i.e.</w:t>
      </w:r>
      <w:proofErr w:type="gramEnd"/>
      <w:r w:rsidR="00E063FB">
        <w:rPr>
          <w:rFonts w:ascii="Times New Roman" w:hAnsi="Times New Roman" w:cs="Times New Roman"/>
          <w:sz w:val="24"/>
          <w:szCs w:val="24"/>
        </w:rPr>
        <w:t xml:space="preserve"> the table with feature selection, without feature selection, with Cox), but am unsure if it is compatible with the width requirements </w:t>
      </w:r>
      <w:r w:rsidR="00D705D5">
        <w:rPr>
          <w:rFonts w:ascii="Times New Roman" w:hAnsi="Times New Roman" w:cs="Times New Roman"/>
          <w:sz w:val="24"/>
          <w:szCs w:val="24"/>
        </w:rPr>
        <w:t xml:space="preserve">given the font size and document requirements. </w:t>
      </w:r>
      <w:r w:rsidR="00BF5EA9">
        <w:rPr>
          <w:rFonts w:ascii="Times New Roman" w:hAnsi="Times New Roman" w:cs="Times New Roman"/>
          <w:sz w:val="24"/>
          <w:szCs w:val="24"/>
        </w:rPr>
        <w:t xml:space="preserve">We have deferred a note to the editor regarding its format that is suitable for the journal and are agreeable to any </w:t>
      </w:r>
      <w:r w:rsidR="00D705D5">
        <w:rPr>
          <w:rFonts w:ascii="Times New Roman" w:hAnsi="Times New Roman" w:cs="Times New Roman"/>
          <w:sz w:val="24"/>
          <w:szCs w:val="24"/>
        </w:rPr>
        <w:t>suggested changes.</w:t>
      </w:r>
      <w:r w:rsidR="00BF5EA9">
        <w:rPr>
          <w:rFonts w:ascii="Times New Roman" w:hAnsi="Times New Roman" w:cs="Times New Roman"/>
          <w:sz w:val="24"/>
          <w:szCs w:val="24"/>
        </w:rPr>
        <w:t xml:space="preserve"> </w:t>
      </w:r>
    </w:p>
    <w:p w14:paraId="7E34FE76" w14:textId="3BE63589" w:rsidR="00E063FB" w:rsidRPr="00F1211D" w:rsidRDefault="00CC1FC4" w:rsidP="00CC1FC4">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E063FB" w:rsidRPr="00F1211D">
        <w:rPr>
          <w:rFonts w:ascii="Times New Roman" w:hAnsi="Times New Roman" w:cs="Times New Roman"/>
          <w:b/>
          <w:bCs/>
          <w:sz w:val="24"/>
          <w:szCs w:val="24"/>
        </w:rPr>
        <w:t>:</w:t>
      </w:r>
    </w:p>
    <w:p w14:paraId="5FC0D1B1" w14:textId="3C6299B7" w:rsidR="00CC1FC4" w:rsidRDefault="00E063FB" w:rsidP="003C431F">
      <w:pPr>
        <w:rPr>
          <w:rFonts w:ascii="Times New Roman" w:hAnsi="Times New Roman" w:cs="Times New Roman"/>
          <w:sz w:val="24"/>
          <w:szCs w:val="24"/>
        </w:rPr>
      </w:pPr>
      <w:r>
        <w:rPr>
          <w:rFonts w:ascii="Times New Roman" w:hAnsi="Times New Roman" w:cs="Times New Roman"/>
          <w:sz w:val="24"/>
          <w:szCs w:val="24"/>
        </w:rPr>
        <w:t>None, but completely open to suggestions to reviewer + editor if suitable to the journal formatting requirements.</w:t>
      </w:r>
    </w:p>
    <w:p w14:paraId="176FEEA6" w14:textId="77777777" w:rsidR="00CC1FC4" w:rsidRPr="003C431F" w:rsidRDefault="00CC1FC4" w:rsidP="003C431F">
      <w:pPr>
        <w:rPr>
          <w:rFonts w:ascii="Times New Roman" w:hAnsi="Times New Roman" w:cs="Times New Roman"/>
          <w:sz w:val="24"/>
          <w:szCs w:val="24"/>
        </w:rPr>
      </w:pPr>
    </w:p>
    <w:p w14:paraId="1D37AF6A" w14:textId="58F27382" w:rsidR="003C431F" w:rsidRDefault="00F1211D" w:rsidP="003C431F">
      <w:pPr>
        <w:rPr>
          <w:rFonts w:ascii="Times New Roman" w:hAnsi="Times New Roman" w:cs="Times New Roman"/>
          <w:sz w:val="24"/>
          <w:szCs w:val="24"/>
        </w:rPr>
      </w:pPr>
      <w:r w:rsidRPr="00F1211D">
        <w:rPr>
          <w:rFonts w:ascii="Times New Roman" w:hAnsi="Times New Roman" w:cs="Times New Roman"/>
          <w:b/>
          <w:bCs/>
          <w:sz w:val="24"/>
          <w:szCs w:val="24"/>
        </w:rPr>
        <w:t>B</w:t>
      </w:r>
      <w:r w:rsidR="003C431F" w:rsidRPr="00F1211D">
        <w:rPr>
          <w:rFonts w:ascii="Times New Roman" w:hAnsi="Times New Roman" w:cs="Times New Roman"/>
          <w:b/>
          <w:bCs/>
          <w:sz w:val="24"/>
          <w:szCs w:val="24"/>
        </w:rPr>
        <w:t>6:</w:t>
      </w:r>
      <w:r w:rsidR="003C431F">
        <w:rPr>
          <w:rFonts w:ascii="Times New Roman" w:hAnsi="Times New Roman" w:cs="Times New Roman"/>
          <w:sz w:val="24"/>
          <w:szCs w:val="24"/>
        </w:rPr>
        <w:t xml:space="preserve"> </w:t>
      </w:r>
      <w:r w:rsidR="003C431F" w:rsidRPr="003C431F">
        <w:rPr>
          <w:rFonts w:ascii="Times New Roman" w:hAnsi="Times New Roman" w:cs="Times New Roman"/>
          <w:sz w:val="24"/>
          <w:szCs w:val="24"/>
        </w:rPr>
        <w:t>The authors mention "This may indicate inhomogeneous interactions of electromagnetic radiation with the liver tissue" in the discussion. This is of course correct, but from my perspective does not really help the reader understand what is happening. Also note the interaction of the X-ray beam with the contrast agent. You may be observing (clinically relevant?) differences in local uptake. I would recommend consulting with an (abdominal) radiologist to assess what the feature values could be indicative of. You could also use the model to help explain the role of such features, for example by creating individual conditional expectation plots for FFLP probability at 12 months.</w:t>
      </w:r>
    </w:p>
    <w:p w14:paraId="487346E3" w14:textId="23272B7A" w:rsidR="00CC1FC4" w:rsidRDefault="00CC1FC4" w:rsidP="00CC1FC4">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D705D5">
        <w:rPr>
          <w:rFonts w:ascii="Times New Roman" w:hAnsi="Times New Roman" w:cs="Times New Roman"/>
          <w:sz w:val="24"/>
          <w:szCs w:val="24"/>
        </w:rPr>
        <w:t xml:space="preserve"> We recognize the comment is very vague</w:t>
      </w:r>
      <w:r w:rsidR="00E1107D">
        <w:rPr>
          <w:rFonts w:ascii="Times New Roman" w:hAnsi="Times New Roman" w:cs="Times New Roman"/>
          <w:sz w:val="24"/>
          <w:szCs w:val="24"/>
        </w:rPr>
        <w:t xml:space="preserve"> and </w:t>
      </w:r>
      <w:r w:rsidR="00982DA8">
        <w:rPr>
          <w:rFonts w:ascii="Times New Roman" w:hAnsi="Times New Roman" w:cs="Times New Roman"/>
          <w:sz w:val="24"/>
          <w:szCs w:val="24"/>
        </w:rPr>
        <w:t xml:space="preserve">does not reveal any details of tissue changes </w:t>
      </w:r>
      <w:proofErr w:type="gramStart"/>
      <w:r w:rsidR="00982DA8">
        <w:rPr>
          <w:rFonts w:ascii="Times New Roman" w:hAnsi="Times New Roman" w:cs="Times New Roman"/>
          <w:sz w:val="24"/>
          <w:szCs w:val="24"/>
        </w:rPr>
        <w:t>i.e.</w:t>
      </w:r>
      <w:proofErr w:type="gramEnd"/>
      <w:r w:rsidR="00982DA8">
        <w:rPr>
          <w:rFonts w:ascii="Times New Roman" w:hAnsi="Times New Roman" w:cs="Times New Roman"/>
          <w:sz w:val="24"/>
          <w:szCs w:val="24"/>
        </w:rPr>
        <w:t xml:space="preserve"> regions with </w:t>
      </w:r>
      <w:r w:rsidR="00E1107D">
        <w:rPr>
          <w:rFonts w:ascii="Times New Roman" w:hAnsi="Times New Roman" w:cs="Times New Roman"/>
          <w:sz w:val="24"/>
          <w:szCs w:val="24"/>
        </w:rPr>
        <w:t xml:space="preserve">contrast enhancement would </w:t>
      </w:r>
      <w:r w:rsidR="002B4B40">
        <w:rPr>
          <w:rFonts w:ascii="Times New Roman" w:hAnsi="Times New Roman" w:cs="Times New Roman"/>
          <w:sz w:val="24"/>
          <w:szCs w:val="24"/>
        </w:rPr>
        <w:t xml:space="preserve">systematically create </w:t>
      </w:r>
      <w:r w:rsidR="00982DA8">
        <w:rPr>
          <w:rFonts w:ascii="Times New Roman" w:hAnsi="Times New Roman" w:cs="Times New Roman"/>
          <w:sz w:val="24"/>
          <w:szCs w:val="24"/>
        </w:rPr>
        <w:t xml:space="preserve">positive </w:t>
      </w:r>
      <w:r w:rsidR="002B4B40">
        <w:rPr>
          <w:rFonts w:ascii="Times New Roman" w:hAnsi="Times New Roman" w:cs="Times New Roman"/>
          <w:sz w:val="24"/>
          <w:szCs w:val="24"/>
        </w:rPr>
        <w:t>skew due to its high attenuation.</w:t>
      </w:r>
      <w:r w:rsidR="00982DA8">
        <w:rPr>
          <w:rFonts w:ascii="Times New Roman" w:hAnsi="Times New Roman" w:cs="Times New Roman"/>
          <w:sz w:val="24"/>
          <w:szCs w:val="24"/>
        </w:rPr>
        <w:t xml:space="preserve"> To our knowledge, there is limited literature studying homogeneity of gray levels within the live</w:t>
      </w:r>
      <w:r w:rsidR="00C9384C">
        <w:rPr>
          <w:rFonts w:ascii="Times New Roman" w:hAnsi="Times New Roman" w:cs="Times New Roman"/>
          <w:sz w:val="24"/>
          <w:szCs w:val="24"/>
        </w:rPr>
        <w:t>r. We have added one citation that has studied radiomics and skewness as well and report on their observations. We have expanded on the thesis of the paragraph – which is that there is limited understanding of what the feature value</w:t>
      </w:r>
      <w:r w:rsidR="00621FF6">
        <w:rPr>
          <w:rFonts w:ascii="Times New Roman" w:hAnsi="Times New Roman" w:cs="Times New Roman"/>
          <w:sz w:val="24"/>
          <w:szCs w:val="24"/>
        </w:rPr>
        <w:t xml:space="preserve"> means but the observation of predictive feature values motivates future studies, such as with histology, to understand association with cellular changes.</w:t>
      </w:r>
    </w:p>
    <w:p w14:paraId="097356B9" w14:textId="7289F892" w:rsidR="00CC1FC4" w:rsidRPr="00F1211D" w:rsidRDefault="00CC1FC4" w:rsidP="00CC1FC4">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712EA4" w:rsidRPr="00F1211D">
        <w:rPr>
          <w:rFonts w:ascii="Times New Roman" w:hAnsi="Times New Roman" w:cs="Times New Roman"/>
          <w:b/>
          <w:bCs/>
          <w:sz w:val="24"/>
          <w:szCs w:val="24"/>
        </w:rPr>
        <w:t>:</w:t>
      </w:r>
    </w:p>
    <w:p w14:paraId="3211EB02" w14:textId="3A9425D1" w:rsidR="00712EA4" w:rsidRDefault="00712EA4" w:rsidP="00CC1FC4">
      <w:pPr>
        <w:rPr>
          <w:rFonts w:ascii="Times New Roman" w:hAnsi="Times New Roman" w:cs="Times New Roman"/>
          <w:sz w:val="24"/>
          <w:szCs w:val="24"/>
        </w:rPr>
      </w:pPr>
      <w:r>
        <w:rPr>
          <w:rFonts w:ascii="Times New Roman" w:hAnsi="Times New Roman" w:cs="Times New Roman"/>
          <w:sz w:val="24"/>
          <w:szCs w:val="24"/>
        </w:rPr>
        <w:t>Changed:</w:t>
      </w:r>
      <w:r>
        <w:rPr>
          <w:rFonts w:ascii="Times New Roman" w:hAnsi="Times New Roman" w:cs="Times New Roman"/>
          <w:sz w:val="24"/>
          <w:szCs w:val="24"/>
        </w:rPr>
        <w:br/>
        <w:t>“</w:t>
      </w:r>
      <w:r w:rsidRPr="00712EA4">
        <w:rPr>
          <w:rFonts w:ascii="Times New Roman" w:hAnsi="Times New Roman" w:cs="Times New Roman"/>
          <w:sz w:val="24"/>
          <w:szCs w:val="24"/>
        </w:rPr>
        <w:t>This may indicate inhomogeneous interactions of electromagnetic radiation with the liver tissue, but the cause of the inhomogeneity is not well understood. Hence, the features determined to be predictive require future studies to understand how they are related to pathophysiology of metastases.</w:t>
      </w:r>
      <w:r>
        <w:rPr>
          <w:rFonts w:ascii="Times New Roman" w:hAnsi="Times New Roman" w:cs="Times New Roman"/>
          <w:sz w:val="24"/>
          <w:szCs w:val="24"/>
        </w:rPr>
        <w:t>”</w:t>
      </w:r>
    </w:p>
    <w:p w14:paraId="2F2B2271" w14:textId="77777777" w:rsidR="00742E1F" w:rsidRDefault="00712EA4" w:rsidP="00CC1FC4">
      <w:pPr>
        <w:rPr>
          <w:rFonts w:ascii="Times New Roman" w:hAnsi="Times New Roman" w:cs="Times New Roman"/>
          <w:sz w:val="24"/>
          <w:szCs w:val="24"/>
        </w:rPr>
      </w:pPr>
      <w:r>
        <w:rPr>
          <w:rFonts w:ascii="Times New Roman" w:hAnsi="Times New Roman" w:cs="Times New Roman"/>
          <w:sz w:val="24"/>
          <w:szCs w:val="24"/>
        </w:rPr>
        <w:lastRenderedPageBreak/>
        <w:t>To:</w:t>
      </w:r>
      <w:r w:rsidR="00742E1F">
        <w:rPr>
          <w:rFonts w:ascii="Times New Roman" w:hAnsi="Times New Roman" w:cs="Times New Roman"/>
          <w:sz w:val="24"/>
          <w:szCs w:val="24"/>
        </w:rPr>
        <w:br/>
        <w:t>“</w:t>
      </w:r>
      <w:r w:rsidR="00742E1F" w:rsidRPr="00742E1F">
        <w:rPr>
          <w:rFonts w:ascii="Times New Roman" w:hAnsi="Times New Roman" w:cs="Times New Roman"/>
          <w:sz w:val="24"/>
          <w:szCs w:val="24"/>
        </w:rPr>
        <w:t>For instance, positive skewness mathematically indicates asymmetric intensity distribution biased for higher intensities. However, the cause of increased skewness is indeterminate. Hypotheses include fresh blood having greater attenuation than denatured blood or high intensity occurring due to greater distribution of contrast, which is expected to be high density [37]. The observation that radiomic features are predictive motivates further studies to associate with structural changes. In future studies, histological analysis comparing regions of different skewness may reveal cellular changes that represent progression of disease.</w:t>
      </w:r>
      <w:r w:rsidR="00742E1F">
        <w:rPr>
          <w:rFonts w:ascii="Times New Roman" w:hAnsi="Times New Roman" w:cs="Times New Roman"/>
          <w:sz w:val="24"/>
          <w:szCs w:val="24"/>
        </w:rPr>
        <w:t>”</w:t>
      </w:r>
      <w:r w:rsidR="00742E1F">
        <w:rPr>
          <w:rFonts w:ascii="Times New Roman" w:hAnsi="Times New Roman" w:cs="Times New Roman"/>
          <w:sz w:val="24"/>
          <w:szCs w:val="24"/>
        </w:rPr>
        <w:br/>
      </w:r>
    </w:p>
    <w:p w14:paraId="6E931389" w14:textId="09345748" w:rsidR="00742E1F" w:rsidRDefault="00742E1F" w:rsidP="00CC1FC4">
      <w:pPr>
        <w:rPr>
          <w:rFonts w:ascii="Times New Roman" w:hAnsi="Times New Roman" w:cs="Times New Roman"/>
          <w:sz w:val="24"/>
          <w:szCs w:val="24"/>
        </w:rPr>
      </w:pPr>
      <w:r>
        <w:rPr>
          <w:rFonts w:ascii="Times New Roman" w:hAnsi="Times New Roman" w:cs="Times New Roman"/>
          <w:sz w:val="24"/>
          <w:szCs w:val="24"/>
        </w:rPr>
        <w:t>With the citation:</w:t>
      </w:r>
      <w:r w:rsidR="003D77D0">
        <w:rPr>
          <w:rFonts w:ascii="Times New Roman" w:hAnsi="Times New Roman" w:cs="Times New Roman"/>
          <w:sz w:val="24"/>
          <w:szCs w:val="24"/>
        </w:rPr>
        <w:br/>
      </w:r>
      <w:r w:rsidR="003D77D0" w:rsidRPr="003D77D0">
        <w:rPr>
          <w:rFonts w:ascii="Times New Roman" w:hAnsi="Times New Roman" w:cs="Times New Roman"/>
          <w:sz w:val="24"/>
          <w:szCs w:val="24"/>
        </w:rPr>
        <w:t xml:space="preserve">[37] Miles KA, </w:t>
      </w:r>
      <w:proofErr w:type="spellStart"/>
      <w:r w:rsidR="003D77D0" w:rsidRPr="003D77D0">
        <w:rPr>
          <w:rFonts w:ascii="Times New Roman" w:hAnsi="Times New Roman" w:cs="Times New Roman"/>
          <w:sz w:val="24"/>
          <w:szCs w:val="24"/>
        </w:rPr>
        <w:t>Ganeshan</w:t>
      </w:r>
      <w:proofErr w:type="spellEnd"/>
      <w:r w:rsidR="003D77D0" w:rsidRPr="003D77D0">
        <w:rPr>
          <w:rFonts w:ascii="Times New Roman" w:hAnsi="Times New Roman" w:cs="Times New Roman"/>
          <w:sz w:val="24"/>
          <w:szCs w:val="24"/>
        </w:rPr>
        <w:t xml:space="preserve"> B, </w:t>
      </w:r>
      <w:proofErr w:type="spellStart"/>
      <w:r w:rsidR="003D77D0" w:rsidRPr="003D77D0">
        <w:rPr>
          <w:rFonts w:ascii="Times New Roman" w:hAnsi="Times New Roman" w:cs="Times New Roman"/>
          <w:sz w:val="24"/>
          <w:szCs w:val="24"/>
        </w:rPr>
        <w:t>Hayball</w:t>
      </w:r>
      <w:proofErr w:type="spellEnd"/>
      <w:r w:rsidR="003D77D0" w:rsidRPr="003D77D0">
        <w:rPr>
          <w:rFonts w:ascii="Times New Roman" w:hAnsi="Times New Roman" w:cs="Times New Roman"/>
          <w:sz w:val="24"/>
          <w:szCs w:val="24"/>
        </w:rPr>
        <w:t xml:space="preserve"> MP. CT texture analysis using the filtration-histogram method: what do the measurements </w:t>
      </w:r>
      <w:proofErr w:type="gramStart"/>
      <w:r w:rsidR="003D77D0" w:rsidRPr="003D77D0">
        <w:rPr>
          <w:rFonts w:ascii="Times New Roman" w:hAnsi="Times New Roman" w:cs="Times New Roman"/>
          <w:sz w:val="24"/>
          <w:szCs w:val="24"/>
        </w:rPr>
        <w:t>mean?.</w:t>
      </w:r>
      <w:proofErr w:type="gramEnd"/>
      <w:r w:rsidR="003D77D0" w:rsidRPr="003D77D0">
        <w:rPr>
          <w:rFonts w:ascii="Times New Roman" w:hAnsi="Times New Roman" w:cs="Times New Roman"/>
          <w:sz w:val="24"/>
          <w:szCs w:val="24"/>
        </w:rPr>
        <w:t xml:space="preserve"> Cancer Imaging. 2013;13(3):400-406. doi:10.1102/1470-7330.2013.9045</w:t>
      </w:r>
    </w:p>
    <w:p w14:paraId="54EA7390" w14:textId="34A66590" w:rsidR="00712EA4" w:rsidRPr="00B80D98" w:rsidRDefault="00712EA4" w:rsidP="00CC1FC4">
      <w:pPr>
        <w:rPr>
          <w:rFonts w:ascii="Times New Roman" w:hAnsi="Times New Roman" w:cs="Times New Roman"/>
          <w:sz w:val="24"/>
          <w:szCs w:val="24"/>
        </w:rPr>
      </w:pPr>
      <w:r>
        <w:rPr>
          <w:rFonts w:ascii="Times New Roman" w:hAnsi="Times New Roman" w:cs="Times New Roman"/>
          <w:sz w:val="24"/>
          <w:szCs w:val="24"/>
        </w:rPr>
        <w:br/>
      </w:r>
    </w:p>
    <w:p w14:paraId="2B571FFF" w14:textId="28D2AC09" w:rsidR="00CC1FC4" w:rsidRDefault="00CC1FC4" w:rsidP="003C431F">
      <w:pPr>
        <w:rPr>
          <w:rFonts w:ascii="Times New Roman" w:hAnsi="Times New Roman" w:cs="Times New Roman"/>
          <w:sz w:val="24"/>
          <w:szCs w:val="24"/>
        </w:rPr>
      </w:pPr>
    </w:p>
    <w:p w14:paraId="351E8AEB" w14:textId="77777777" w:rsidR="00CC1FC4" w:rsidRPr="003C431F" w:rsidRDefault="00CC1FC4" w:rsidP="003C431F">
      <w:pPr>
        <w:rPr>
          <w:rFonts w:ascii="Times New Roman" w:hAnsi="Times New Roman" w:cs="Times New Roman"/>
          <w:sz w:val="24"/>
          <w:szCs w:val="24"/>
        </w:rPr>
      </w:pPr>
    </w:p>
    <w:p w14:paraId="34A2FB05" w14:textId="727AEF5A" w:rsidR="003C431F" w:rsidRDefault="00F1211D" w:rsidP="003C431F">
      <w:pPr>
        <w:rPr>
          <w:rFonts w:ascii="Times New Roman" w:hAnsi="Times New Roman" w:cs="Times New Roman"/>
          <w:sz w:val="24"/>
          <w:szCs w:val="24"/>
        </w:rPr>
      </w:pPr>
      <w:r w:rsidRPr="00F1211D">
        <w:rPr>
          <w:rFonts w:ascii="Times New Roman" w:hAnsi="Times New Roman" w:cs="Times New Roman"/>
          <w:b/>
          <w:bCs/>
          <w:sz w:val="24"/>
          <w:szCs w:val="24"/>
        </w:rPr>
        <w:t>B</w:t>
      </w:r>
      <w:r w:rsidR="003C431F" w:rsidRPr="00F1211D">
        <w:rPr>
          <w:rFonts w:ascii="Times New Roman" w:hAnsi="Times New Roman" w:cs="Times New Roman"/>
          <w:b/>
          <w:bCs/>
          <w:sz w:val="24"/>
          <w:szCs w:val="24"/>
        </w:rPr>
        <w:t>7:</w:t>
      </w:r>
      <w:r w:rsidR="003C431F">
        <w:rPr>
          <w:rFonts w:ascii="Times New Roman" w:hAnsi="Times New Roman" w:cs="Times New Roman"/>
          <w:sz w:val="24"/>
          <w:szCs w:val="24"/>
        </w:rPr>
        <w:t xml:space="preserve"> </w:t>
      </w:r>
      <w:r w:rsidR="003C431F" w:rsidRPr="003C431F">
        <w:rPr>
          <w:rFonts w:ascii="Times New Roman" w:hAnsi="Times New Roman" w:cs="Times New Roman"/>
          <w:sz w:val="24"/>
          <w:szCs w:val="24"/>
        </w:rPr>
        <w:t xml:space="preserve">Thank you for replacing figure 2. The ROI overlay in the new figure obscures the interesting parts of the scan. Is it possible to only show the boundaries of the ROI? Also, please describe the </w:t>
      </w:r>
      <w:proofErr w:type="spellStart"/>
      <w:r w:rsidR="003C431F" w:rsidRPr="003C431F">
        <w:rPr>
          <w:rFonts w:ascii="Times New Roman" w:hAnsi="Times New Roman" w:cs="Times New Roman"/>
          <w:sz w:val="24"/>
          <w:szCs w:val="24"/>
        </w:rPr>
        <w:t>visualised</w:t>
      </w:r>
      <w:proofErr w:type="spellEnd"/>
      <w:r w:rsidR="003C431F" w:rsidRPr="003C431F">
        <w:rPr>
          <w:rFonts w:ascii="Times New Roman" w:hAnsi="Times New Roman" w:cs="Times New Roman"/>
          <w:sz w:val="24"/>
          <w:szCs w:val="24"/>
        </w:rPr>
        <w:t xml:space="preserve"> regions of interest in the figure legend.</w:t>
      </w:r>
    </w:p>
    <w:p w14:paraId="21BBAC63" w14:textId="01435B09" w:rsidR="001E5F3A" w:rsidRPr="00F1211D" w:rsidRDefault="00CC1FC4" w:rsidP="00CC1FC4">
      <w:pPr>
        <w:rPr>
          <w:rFonts w:ascii="Times New Roman" w:hAnsi="Times New Roman" w:cs="Times New Roman"/>
          <w:b/>
          <w:bCs/>
          <w:sz w:val="24"/>
          <w:szCs w:val="24"/>
        </w:rPr>
      </w:pPr>
      <w:r w:rsidRPr="00F1211D">
        <w:rPr>
          <w:rFonts w:ascii="Times New Roman" w:hAnsi="Times New Roman" w:cs="Times New Roman"/>
          <w:b/>
          <w:bCs/>
          <w:sz w:val="24"/>
          <w:szCs w:val="24"/>
        </w:rPr>
        <w:t>Author Response</w:t>
      </w:r>
      <w:r w:rsidR="00F1211D">
        <w:rPr>
          <w:rFonts w:ascii="Times New Roman" w:hAnsi="Times New Roman" w:cs="Times New Roman"/>
          <w:b/>
          <w:bCs/>
          <w:sz w:val="24"/>
          <w:szCs w:val="24"/>
        </w:rPr>
        <w:t xml:space="preserve">: </w:t>
      </w:r>
      <w:r w:rsidR="001E5F3A">
        <w:rPr>
          <w:rFonts w:ascii="Times New Roman" w:hAnsi="Times New Roman" w:cs="Times New Roman"/>
          <w:sz w:val="24"/>
          <w:szCs w:val="24"/>
        </w:rPr>
        <w:t>It is certainly possible to show the boundaries of the ROI. A new figure has been uploaded with opacity decreased in the ROI. A figure legend has been added on the image described the regions visualized.</w:t>
      </w:r>
    </w:p>
    <w:p w14:paraId="66E4F112" w14:textId="4F351C8D" w:rsidR="00CC1FC4" w:rsidRPr="00F1211D" w:rsidRDefault="00CC1FC4" w:rsidP="00CC1FC4">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1E5F3A" w:rsidRPr="00F1211D">
        <w:rPr>
          <w:rFonts w:ascii="Times New Roman" w:hAnsi="Times New Roman" w:cs="Times New Roman"/>
          <w:b/>
          <w:bCs/>
          <w:sz w:val="24"/>
          <w:szCs w:val="24"/>
        </w:rPr>
        <w:t>:</w:t>
      </w:r>
    </w:p>
    <w:p w14:paraId="439534A0" w14:textId="74E24A39" w:rsidR="001E5F3A" w:rsidRDefault="001E5F3A" w:rsidP="00CC1FC4">
      <w:pPr>
        <w:rPr>
          <w:rFonts w:ascii="Times New Roman" w:hAnsi="Times New Roman" w:cs="Times New Roman"/>
          <w:sz w:val="24"/>
          <w:szCs w:val="24"/>
        </w:rPr>
      </w:pPr>
      <w:r>
        <w:rPr>
          <w:rFonts w:ascii="Times New Roman" w:hAnsi="Times New Roman" w:cs="Times New Roman"/>
          <w:sz w:val="24"/>
          <w:szCs w:val="24"/>
        </w:rPr>
        <w:t>Changed Figure 2 to:</w:t>
      </w:r>
    </w:p>
    <w:p w14:paraId="28465D70" w14:textId="63F08F60" w:rsidR="001E5F3A" w:rsidRPr="00B80D98" w:rsidRDefault="001E5F3A" w:rsidP="00CC1FC4">
      <w:pPr>
        <w:rPr>
          <w:rFonts w:ascii="Times New Roman" w:hAnsi="Times New Roman" w:cs="Times New Roman"/>
          <w:sz w:val="24"/>
          <w:szCs w:val="24"/>
        </w:rPr>
      </w:pPr>
      <w:r>
        <w:rPr>
          <w:noProof/>
        </w:rPr>
        <w:lastRenderedPageBreak/>
        <w:drawing>
          <wp:inline distT="0" distB="0" distL="0" distR="0" wp14:anchorId="1EB93AE1" wp14:editId="0DB43E15">
            <wp:extent cx="5943600" cy="61182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6118225"/>
                    </a:xfrm>
                    <a:prstGeom prst="rect">
                      <a:avLst/>
                    </a:prstGeom>
                  </pic:spPr>
                </pic:pic>
              </a:graphicData>
            </a:graphic>
          </wp:inline>
        </w:drawing>
      </w:r>
    </w:p>
    <w:p w14:paraId="553DECAB" w14:textId="77777777" w:rsidR="00CC1FC4" w:rsidRDefault="00CC1FC4" w:rsidP="003C431F">
      <w:pPr>
        <w:rPr>
          <w:rFonts w:ascii="Times New Roman" w:hAnsi="Times New Roman" w:cs="Times New Roman"/>
          <w:sz w:val="24"/>
          <w:szCs w:val="24"/>
        </w:rPr>
      </w:pPr>
    </w:p>
    <w:p w14:paraId="5E04A9DF" w14:textId="77777777" w:rsidR="003C431F" w:rsidRPr="00051D1F" w:rsidRDefault="003C431F" w:rsidP="00B80D98">
      <w:pPr>
        <w:rPr>
          <w:rFonts w:ascii="Times New Roman" w:hAnsi="Times New Roman" w:cs="Times New Roman"/>
          <w:sz w:val="24"/>
          <w:szCs w:val="24"/>
        </w:rPr>
      </w:pPr>
    </w:p>
    <w:sectPr w:rsidR="003C431F" w:rsidRPr="0005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1F"/>
    <w:rsid w:val="00051D1F"/>
    <w:rsid w:val="00152131"/>
    <w:rsid w:val="001D6920"/>
    <w:rsid w:val="001E5F3A"/>
    <w:rsid w:val="002B4B40"/>
    <w:rsid w:val="002C1859"/>
    <w:rsid w:val="002E2C54"/>
    <w:rsid w:val="003016C5"/>
    <w:rsid w:val="003C431F"/>
    <w:rsid w:val="003D77D0"/>
    <w:rsid w:val="003E21D4"/>
    <w:rsid w:val="0043587A"/>
    <w:rsid w:val="004D7DE2"/>
    <w:rsid w:val="005B7ADC"/>
    <w:rsid w:val="00621FF6"/>
    <w:rsid w:val="00661937"/>
    <w:rsid w:val="00712EA4"/>
    <w:rsid w:val="00735AAC"/>
    <w:rsid w:val="00742E1F"/>
    <w:rsid w:val="00761175"/>
    <w:rsid w:val="007D0260"/>
    <w:rsid w:val="008614C0"/>
    <w:rsid w:val="00977099"/>
    <w:rsid w:val="00982DA8"/>
    <w:rsid w:val="009E32BA"/>
    <w:rsid w:val="009F14BE"/>
    <w:rsid w:val="00A61876"/>
    <w:rsid w:val="00B80D98"/>
    <w:rsid w:val="00BF5EA9"/>
    <w:rsid w:val="00C02D9C"/>
    <w:rsid w:val="00C21AD9"/>
    <w:rsid w:val="00C914C0"/>
    <w:rsid w:val="00C9384C"/>
    <w:rsid w:val="00CC1FC4"/>
    <w:rsid w:val="00D705D5"/>
    <w:rsid w:val="00DA3706"/>
    <w:rsid w:val="00DC3EEE"/>
    <w:rsid w:val="00DF59F3"/>
    <w:rsid w:val="00E063FB"/>
    <w:rsid w:val="00E1107D"/>
    <w:rsid w:val="00F1211D"/>
    <w:rsid w:val="00F9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A479"/>
  <w15:chartTrackingRefBased/>
  <w15:docId w15:val="{02762132-BD5A-4EEA-B6BA-F32BFA36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9</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10</cp:revision>
  <dcterms:created xsi:type="dcterms:W3CDTF">2022-07-30T02:27:00Z</dcterms:created>
  <dcterms:modified xsi:type="dcterms:W3CDTF">2022-08-02T06:52:00Z</dcterms:modified>
</cp:coreProperties>
</file>