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7342" w:rsidRPr="00B97342" w:rsidRDefault="00B97342" w:rsidP="00B97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342">
        <w:rPr>
          <w:rFonts w:ascii="Times New Roman" w:eastAsia="Times New Roman" w:hAnsi="Times New Roman" w:cs="Times New Roman"/>
          <w:sz w:val="24"/>
          <w:szCs w:val="24"/>
        </w:rPr>
        <w:t xml:space="preserve">You are working on a </w:t>
      </w:r>
      <w:r w:rsidRPr="00B97342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production-level multi-tenant School Management System (</w:t>
      </w:r>
      <w:proofErr w:type="spellStart"/>
      <w:r w:rsidRPr="00B97342">
        <w:rPr>
          <w:rFonts w:ascii="Times New Roman" w:eastAsia="Times New Roman" w:hAnsi="Times New Roman" w:cs="Times New Roman"/>
          <w:b/>
          <w:bCs/>
          <w:sz w:val="24"/>
          <w:szCs w:val="24"/>
        </w:rPr>
        <w:t>SmartCampus</w:t>
      </w:r>
      <w:proofErr w:type="spellEnd"/>
      <w:r w:rsidRPr="00B97342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B9734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7342" w:rsidRPr="00B97342" w:rsidRDefault="00B97342" w:rsidP="00B97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342">
        <w:rPr>
          <w:rFonts w:ascii="Times New Roman" w:eastAsia="Times New Roman" w:hAnsi="Times New Roman" w:cs="Times New Roman"/>
          <w:sz w:val="24"/>
          <w:szCs w:val="24"/>
        </w:rPr>
        <w:t xml:space="preserve">Your task is to </w:t>
      </w:r>
      <w:r w:rsidRPr="00B973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implement a </w:t>
      </w:r>
      <w:bookmarkStart w:id="0" w:name="_GoBack"/>
      <w:r w:rsidRPr="00B97342">
        <w:rPr>
          <w:rFonts w:ascii="Times New Roman" w:eastAsia="Times New Roman" w:hAnsi="Times New Roman" w:cs="Times New Roman"/>
          <w:b/>
          <w:bCs/>
          <w:sz w:val="24"/>
          <w:szCs w:val="24"/>
        </w:rPr>
        <w:t>Super Admin Platform</w:t>
      </w:r>
      <w:r w:rsidRPr="00B973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End w:id="0"/>
      <w:r w:rsidRPr="00B97342">
        <w:rPr>
          <w:rFonts w:ascii="Times New Roman" w:eastAsia="Times New Roman" w:hAnsi="Times New Roman" w:cs="Times New Roman"/>
          <w:sz w:val="24"/>
          <w:szCs w:val="24"/>
        </w:rPr>
        <w:t>that:</w:t>
      </w:r>
    </w:p>
    <w:p w:rsidR="00B97342" w:rsidRPr="00B97342" w:rsidRDefault="00B97342" w:rsidP="00B973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342">
        <w:rPr>
          <w:rFonts w:ascii="Times New Roman" w:eastAsia="Times New Roman" w:hAnsi="Times New Roman" w:cs="Times New Roman"/>
          <w:sz w:val="24"/>
          <w:szCs w:val="24"/>
        </w:rPr>
        <w:t>Controls all tenants (schools) and their admins</w:t>
      </w:r>
    </w:p>
    <w:p w:rsidR="00B97342" w:rsidRPr="00B97342" w:rsidRDefault="00B97342" w:rsidP="00B973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342">
        <w:rPr>
          <w:rFonts w:ascii="Times New Roman" w:eastAsia="Times New Roman" w:hAnsi="Times New Roman" w:cs="Times New Roman"/>
          <w:sz w:val="24"/>
          <w:szCs w:val="24"/>
        </w:rPr>
        <w:t>Manages global settings, modules, and RBAC</w:t>
      </w:r>
    </w:p>
    <w:p w:rsidR="00B97342" w:rsidRPr="00B97342" w:rsidRDefault="00B97342" w:rsidP="00B973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342">
        <w:rPr>
          <w:rFonts w:ascii="Times New Roman" w:eastAsia="Times New Roman" w:hAnsi="Times New Roman" w:cs="Times New Roman"/>
          <w:sz w:val="24"/>
          <w:szCs w:val="24"/>
        </w:rPr>
        <w:t>Monitors all workflows: admissions, transfers, finance, academics</w:t>
      </w:r>
    </w:p>
    <w:p w:rsidR="00B97342" w:rsidRPr="00B97342" w:rsidRDefault="00B97342" w:rsidP="00B973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342">
        <w:rPr>
          <w:rFonts w:ascii="Times New Roman" w:eastAsia="Times New Roman" w:hAnsi="Times New Roman" w:cs="Times New Roman"/>
          <w:sz w:val="24"/>
          <w:szCs w:val="24"/>
        </w:rPr>
        <w:t>Provides system-wide dashboards, audit logs, and reporting</w:t>
      </w:r>
    </w:p>
    <w:p w:rsidR="00B97342" w:rsidRPr="00B97342" w:rsidRDefault="00B97342" w:rsidP="00B97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34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97342" w:rsidRPr="00B97342" w:rsidRDefault="00B97342" w:rsidP="00B97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7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STRICT RULES</w:t>
      </w:r>
    </w:p>
    <w:p w:rsidR="00B97342" w:rsidRPr="00B97342" w:rsidRDefault="00B97342" w:rsidP="00B973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342">
        <w:rPr>
          <w:rFonts w:ascii="Times New Roman" w:eastAsia="Times New Roman" w:hAnsi="Times New Roman" w:cs="Times New Roman"/>
          <w:sz w:val="24"/>
          <w:szCs w:val="24"/>
        </w:rPr>
        <w:t>Do NOT break tenant-level workflows</w:t>
      </w:r>
    </w:p>
    <w:p w:rsidR="00B97342" w:rsidRPr="00B97342" w:rsidRDefault="00B97342" w:rsidP="00B973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342">
        <w:rPr>
          <w:rFonts w:ascii="Times New Roman" w:eastAsia="Times New Roman" w:hAnsi="Times New Roman" w:cs="Times New Roman"/>
          <w:sz w:val="24"/>
          <w:szCs w:val="24"/>
        </w:rPr>
        <w:t xml:space="preserve">Enforce </w:t>
      </w:r>
      <w:r w:rsidRPr="00B97342">
        <w:rPr>
          <w:rFonts w:ascii="Times New Roman" w:eastAsia="Times New Roman" w:hAnsi="Times New Roman" w:cs="Times New Roman"/>
          <w:b/>
          <w:bCs/>
          <w:sz w:val="24"/>
          <w:szCs w:val="24"/>
        </w:rPr>
        <w:t>full RBAC</w:t>
      </w:r>
      <w:r w:rsidRPr="00B9734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97342">
        <w:rPr>
          <w:rFonts w:ascii="Times New Roman" w:eastAsia="Times New Roman" w:hAnsi="Times New Roman" w:cs="Times New Roman"/>
          <w:b/>
          <w:bCs/>
          <w:sz w:val="24"/>
          <w:szCs w:val="24"/>
        </w:rPr>
        <w:t>tenant isolation</w:t>
      </w:r>
    </w:p>
    <w:p w:rsidR="00B97342" w:rsidRPr="00B97342" w:rsidRDefault="00B97342" w:rsidP="00B973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342">
        <w:rPr>
          <w:rFonts w:ascii="Times New Roman" w:eastAsia="Times New Roman" w:hAnsi="Times New Roman" w:cs="Times New Roman"/>
          <w:sz w:val="24"/>
          <w:szCs w:val="24"/>
        </w:rPr>
        <w:t>Preserve all existing modules and APIs</w:t>
      </w:r>
    </w:p>
    <w:p w:rsidR="00B97342" w:rsidRPr="00B97342" w:rsidRDefault="00B97342" w:rsidP="00B973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342">
        <w:rPr>
          <w:rFonts w:ascii="Times New Roman" w:eastAsia="Times New Roman" w:hAnsi="Times New Roman" w:cs="Times New Roman"/>
          <w:sz w:val="24"/>
          <w:szCs w:val="24"/>
        </w:rPr>
        <w:t xml:space="preserve">All super admin actions must be </w:t>
      </w:r>
      <w:r w:rsidRPr="00B97342">
        <w:rPr>
          <w:rFonts w:ascii="Times New Roman" w:eastAsia="Times New Roman" w:hAnsi="Times New Roman" w:cs="Times New Roman"/>
          <w:b/>
          <w:bCs/>
          <w:sz w:val="24"/>
          <w:szCs w:val="24"/>
        </w:rPr>
        <w:t>audit-logged</w:t>
      </w:r>
    </w:p>
    <w:p w:rsidR="00B97342" w:rsidRPr="00B97342" w:rsidRDefault="00B97342" w:rsidP="00B97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34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97342" w:rsidRPr="00B97342" w:rsidRDefault="00B97342" w:rsidP="00B97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7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OBJECTIVE</w:t>
      </w:r>
    </w:p>
    <w:p w:rsidR="00B97342" w:rsidRPr="00B97342" w:rsidRDefault="00B97342" w:rsidP="00B973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342">
        <w:rPr>
          <w:rFonts w:ascii="Times New Roman" w:eastAsia="Times New Roman" w:hAnsi="Times New Roman" w:cs="Times New Roman"/>
          <w:sz w:val="24"/>
          <w:szCs w:val="24"/>
        </w:rPr>
        <w:t xml:space="preserve">Super Admin manages </w:t>
      </w:r>
      <w:r w:rsidRPr="00B97342">
        <w:rPr>
          <w:rFonts w:ascii="Times New Roman" w:eastAsia="Times New Roman" w:hAnsi="Times New Roman" w:cs="Times New Roman"/>
          <w:b/>
          <w:bCs/>
          <w:sz w:val="24"/>
          <w:szCs w:val="24"/>
        </w:rPr>
        <w:t>all tenants and global workflows</w:t>
      </w:r>
    </w:p>
    <w:p w:rsidR="00B97342" w:rsidRPr="00B97342" w:rsidRDefault="00B97342" w:rsidP="00B973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342">
        <w:rPr>
          <w:rFonts w:ascii="Times New Roman" w:eastAsia="Times New Roman" w:hAnsi="Times New Roman" w:cs="Times New Roman"/>
          <w:sz w:val="24"/>
          <w:szCs w:val="24"/>
        </w:rPr>
        <w:t xml:space="preserve">Provides </w:t>
      </w:r>
      <w:r w:rsidRPr="00B97342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dashboards</w:t>
      </w:r>
      <w:r w:rsidRPr="00B97342">
        <w:rPr>
          <w:rFonts w:ascii="Times New Roman" w:eastAsia="Times New Roman" w:hAnsi="Times New Roman" w:cs="Times New Roman"/>
          <w:sz w:val="24"/>
          <w:szCs w:val="24"/>
        </w:rPr>
        <w:t xml:space="preserve"> for monitoring: admissions, transfers, payments, student/staff counts</w:t>
      </w:r>
    </w:p>
    <w:p w:rsidR="00B97342" w:rsidRPr="00B97342" w:rsidRDefault="00B97342" w:rsidP="00B973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342">
        <w:rPr>
          <w:rFonts w:ascii="Times New Roman" w:eastAsia="Times New Roman" w:hAnsi="Times New Roman" w:cs="Times New Roman"/>
          <w:sz w:val="24"/>
          <w:szCs w:val="24"/>
        </w:rPr>
        <w:t xml:space="preserve">Can configure </w:t>
      </w:r>
      <w:r w:rsidRPr="00B97342">
        <w:rPr>
          <w:rFonts w:ascii="Times New Roman" w:eastAsia="Times New Roman" w:hAnsi="Times New Roman" w:cs="Times New Roman"/>
          <w:b/>
          <w:bCs/>
          <w:sz w:val="24"/>
          <w:szCs w:val="24"/>
        </w:rPr>
        <w:t>default settings</w:t>
      </w:r>
      <w:r w:rsidRPr="00B97342">
        <w:rPr>
          <w:rFonts w:ascii="Times New Roman" w:eastAsia="Times New Roman" w:hAnsi="Times New Roman" w:cs="Times New Roman"/>
          <w:sz w:val="24"/>
          <w:szCs w:val="24"/>
        </w:rPr>
        <w:t>, enable/disable modules per tenant</w:t>
      </w:r>
    </w:p>
    <w:p w:rsidR="00B97342" w:rsidRPr="00B97342" w:rsidRDefault="00B97342" w:rsidP="00B973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342">
        <w:rPr>
          <w:rFonts w:ascii="Times New Roman" w:eastAsia="Times New Roman" w:hAnsi="Times New Roman" w:cs="Times New Roman"/>
          <w:sz w:val="24"/>
          <w:szCs w:val="24"/>
        </w:rPr>
        <w:t>Can intervene in tenant-level workflows if required</w:t>
      </w:r>
    </w:p>
    <w:p w:rsidR="00B97342" w:rsidRPr="00B97342" w:rsidRDefault="00B97342" w:rsidP="00B97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34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97342" w:rsidRPr="00B97342" w:rsidRDefault="00B97342" w:rsidP="00B97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7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CORE MODULES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3"/>
        <w:gridCol w:w="5835"/>
      </w:tblGrid>
      <w:tr w:rsidR="00B97342" w:rsidRPr="00B97342" w:rsidTr="00B97342">
        <w:tc>
          <w:tcPr>
            <w:tcW w:w="0" w:type="auto"/>
            <w:hideMark/>
          </w:tcPr>
          <w:p w:rsidR="00B97342" w:rsidRPr="00B97342" w:rsidRDefault="00B97342" w:rsidP="00B973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73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0" w:type="auto"/>
            <w:hideMark/>
          </w:tcPr>
          <w:p w:rsidR="00B97342" w:rsidRPr="00B97342" w:rsidRDefault="00B97342" w:rsidP="00B973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73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B97342" w:rsidRPr="00B97342" w:rsidTr="00B97342">
        <w:tc>
          <w:tcPr>
            <w:tcW w:w="0" w:type="auto"/>
            <w:hideMark/>
          </w:tcPr>
          <w:p w:rsidR="00B97342" w:rsidRPr="00B97342" w:rsidRDefault="00B97342" w:rsidP="00B9734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342">
              <w:rPr>
                <w:rFonts w:ascii="Times New Roman" w:eastAsia="Times New Roman" w:hAnsi="Times New Roman" w:cs="Times New Roman"/>
                <w:sz w:val="24"/>
                <w:szCs w:val="24"/>
              </w:rPr>
              <w:t>Tenant Management</w:t>
            </w:r>
          </w:p>
        </w:tc>
        <w:tc>
          <w:tcPr>
            <w:tcW w:w="0" w:type="auto"/>
            <w:hideMark/>
          </w:tcPr>
          <w:p w:rsidR="00B97342" w:rsidRPr="00B97342" w:rsidRDefault="00B97342" w:rsidP="00B9734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342">
              <w:rPr>
                <w:rFonts w:ascii="Times New Roman" w:eastAsia="Times New Roman" w:hAnsi="Times New Roman" w:cs="Times New Roman"/>
                <w:sz w:val="24"/>
                <w:szCs w:val="24"/>
              </w:rPr>
              <w:t>Create / activate / deactivate tenants, assign school admins</w:t>
            </w:r>
          </w:p>
        </w:tc>
      </w:tr>
      <w:tr w:rsidR="00B97342" w:rsidRPr="00B97342" w:rsidTr="00B97342">
        <w:tc>
          <w:tcPr>
            <w:tcW w:w="0" w:type="auto"/>
            <w:hideMark/>
          </w:tcPr>
          <w:p w:rsidR="00B97342" w:rsidRPr="00B97342" w:rsidRDefault="00B97342" w:rsidP="00B9734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342">
              <w:rPr>
                <w:rFonts w:ascii="Times New Roman" w:eastAsia="Times New Roman" w:hAnsi="Times New Roman" w:cs="Times New Roman"/>
                <w:sz w:val="24"/>
                <w:szCs w:val="24"/>
              </w:rPr>
              <w:t>User Management</w:t>
            </w:r>
          </w:p>
        </w:tc>
        <w:tc>
          <w:tcPr>
            <w:tcW w:w="0" w:type="auto"/>
            <w:hideMark/>
          </w:tcPr>
          <w:p w:rsidR="00B97342" w:rsidRPr="00B97342" w:rsidRDefault="00B97342" w:rsidP="00B9734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342">
              <w:rPr>
                <w:rFonts w:ascii="Times New Roman" w:eastAsia="Times New Roman" w:hAnsi="Times New Roman" w:cs="Times New Roman"/>
                <w:sz w:val="24"/>
                <w:szCs w:val="24"/>
              </w:rPr>
              <w:t>View/manage users across tenants, enforce RBAC</w:t>
            </w:r>
          </w:p>
        </w:tc>
      </w:tr>
      <w:tr w:rsidR="00B97342" w:rsidRPr="00B97342" w:rsidTr="00B97342">
        <w:tc>
          <w:tcPr>
            <w:tcW w:w="0" w:type="auto"/>
            <w:hideMark/>
          </w:tcPr>
          <w:p w:rsidR="00B97342" w:rsidRPr="00B97342" w:rsidRDefault="00B97342" w:rsidP="00B9734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342">
              <w:rPr>
                <w:rFonts w:ascii="Times New Roman" w:eastAsia="Times New Roman" w:hAnsi="Times New Roman" w:cs="Times New Roman"/>
                <w:sz w:val="24"/>
                <w:szCs w:val="24"/>
              </w:rPr>
              <w:t>Global Settings</w:t>
            </w:r>
          </w:p>
        </w:tc>
        <w:tc>
          <w:tcPr>
            <w:tcW w:w="0" w:type="auto"/>
            <w:hideMark/>
          </w:tcPr>
          <w:p w:rsidR="00B97342" w:rsidRPr="00B97342" w:rsidRDefault="00B97342" w:rsidP="00B9734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342">
              <w:rPr>
                <w:rFonts w:ascii="Times New Roman" w:eastAsia="Times New Roman" w:hAnsi="Times New Roman" w:cs="Times New Roman"/>
                <w:sz w:val="24"/>
                <w:szCs w:val="24"/>
              </w:rPr>
              <w:t>System defaults, branding templates, module defaults</w:t>
            </w:r>
          </w:p>
        </w:tc>
      </w:tr>
      <w:tr w:rsidR="00B97342" w:rsidRPr="00B97342" w:rsidTr="00B97342">
        <w:tc>
          <w:tcPr>
            <w:tcW w:w="0" w:type="auto"/>
            <w:hideMark/>
          </w:tcPr>
          <w:p w:rsidR="00B97342" w:rsidRPr="00B97342" w:rsidRDefault="00B97342" w:rsidP="00B9734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342">
              <w:rPr>
                <w:rFonts w:ascii="Times New Roman" w:eastAsia="Times New Roman" w:hAnsi="Times New Roman" w:cs="Times New Roman"/>
                <w:sz w:val="24"/>
                <w:szCs w:val="24"/>
              </w:rPr>
              <w:t>Transfers &amp; Admissions</w:t>
            </w:r>
          </w:p>
        </w:tc>
        <w:tc>
          <w:tcPr>
            <w:tcW w:w="0" w:type="auto"/>
            <w:hideMark/>
          </w:tcPr>
          <w:p w:rsidR="00B97342" w:rsidRPr="00B97342" w:rsidRDefault="00B97342" w:rsidP="00B9734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342">
              <w:rPr>
                <w:rFonts w:ascii="Times New Roman" w:eastAsia="Times New Roman" w:hAnsi="Times New Roman" w:cs="Times New Roman"/>
                <w:sz w:val="24"/>
                <w:szCs w:val="24"/>
              </w:rPr>
              <w:t>Monitor approvals, student/staff movements</w:t>
            </w:r>
          </w:p>
        </w:tc>
      </w:tr>
      <w:tr w:rsidR="00B97342" w:rsidRPr="00B97342" w:rsidTr="00B97342">
        <w:tc>
          <w:tcPr>
            <w:tcW w:w="0" w:type="auto"/>
            <w:hideMark/>
          </w:tcPr>
          <w:p w:rsidR="00B97342" w:rsidRPr="00B97342" w:rsidRDefault="00B97342" w:rsidP="00B9734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342">
              <w:rPr>
                <w:rFonts w:ascii="Times New Roman" w:eastAsia="Times New Roman" w:hAnsi="Times New Roman" w:cs="Times New Roman"/>
                <w:sz w:val="24"/>
                <w:szCs w:val="24"/>
              </w:rPr>
              <w:t>Global Reports</w:t>
            </w:r>
          </w:p>
        </w:tc>
        <w:tc>
          <w:tcPr>
            <w:tcW w:w="0" w:type="auto"/>
            <w:hideMark/>
          </w:tcPr>
          <w:p w:rsidR="00B97342" w:rsidRPr="00B97342" w:rsidRDefault="00B97342" w:rsidP="00B9734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342">
              <w:rPr>
                <w:rFonts w:ascii="Times New Roman" w:eastAsia="Times New Roman" w:hAnsi="Times New Roman" w:cs="Times New Roman"/>
                <w:sz w:val="24"/>
                <w:szCs w:val="24"/>
              </w:rPr>
              <w:t>KPIs, analytics across tenants</w:t>
            </w:r>
          </w:p>
        </w:tc>
      </w:tr>
      <w:tr w:rsidR="00B97342" w:rsidRPr="00B97342" w:rsidTr="00B97342">
        <w:tc>
          <w:tcPr>
            <w:tcW w:w="0" w:type="auto"/>
            <w:hideMark/>
          </w:tcPr>
          <w:p w:rsidR="00B97342" w:rsidRPr="00B97342" w:rsidRDefault="00B97342" w:rsidP="00B9734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342">
              <w:rPr>
                <w:rFonts w:ascii="Times New Roman" w:eastAsia="Times New Roman" w:hAnsi="Times New Roman" w:cs="Times New Roman"/>
                <w:sz w:val="24"/>
                <w:szCs w:val="24"/>
              </w:rPr>
              <w:t>Audit Logs</w:t>
            </w:r>
          </w:p>
        </w:tc>
        <w:tc>
          <w:tcPr>
            <w:tcW w:w="0" w:type="auto"/>
            <w:hideMark/>
          </w:tcPr>
          <w:p w:rsidR="00B97342" w:rsidRPr="00B97342" w:rsidRDefault="00B97342" w:rsidP="00B9734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342">
              <w:rPr>
                <w:rFonts w:ascii="Times New Roman" w:eastAsia="Times New Roman" w:hAnsi="Times New Roman" w:cs="Times New Roman"/>
                <w:sz w:val="24"/>
                <w:szCs w:val="24"/>
              </w:rPr>
              <w:t>Track system-wide user activity, events</w:t>
            </w:r>
          </w:p>
        </w:tc>
      </w:tr>
      <w:tr w:rsidR="00B97342" w:rsidRPr="00B97342" w:rsidTr="00B97342">
        <w:tc>
          <w:tcPr>
            <w:tcW w:w="0" w:type="auto"/>
            <w:hideMark/>
          </w:tcPr>
          <w:p w:rsidR="00B97342" w:rsidRPr="00B97342" w:rsidRDefault="00B97342" w:rsidP="00B9734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342">
              <w:rPr>
                <w:rFonts w:ascii="Times New Roman" w:eastAsia="Times New Roman" w:hAnsi="Times New Roman" w:cs="Times New Roman"/>
                <w:sz w:val="24"/>
                <w:szCs w:val="24"/>
              </w:rPr>
              <w:t>Billing / Subscription</w:t>
            </w:r>
          </w:p>
        </w:tc>
        <w:tc>
          <w:tcPr>
            <w:tcW w:w="0" w:type="auto"/>
            <w:hideMark/>
          </w:tcPr>
          <w:p w:rsidR="00B97342" w:rsidRPr="00B97342" w:rsidRDefault="00B97342" w:rsidP="00B9734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342">
              <w:rPr>
                <w:rFonts w:ascii="Times New Roman" w:eastAsia="Times New Roman" w:hAnsi="Times New Roman" w:cs="Times New Roman"/>
                <w:sz w:val="24"/>
                <w:szCs w:val="24"/>
              </w:rPr>
              <w:t>Tenant plans, quotas, renewals</w:t>
            </w:r>
          </w:p>
        </w:tc>
      </w:tr>
    </w:tbl>
    <w:p w:rsidR="00B97342" w:rsidRPr="00B97342" w:rsidRDefault="00B97342" w:rsidP="00B97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34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97342" w:rsidRPr="00B97342" w:rsidRDefault="00B97342" w:rsidP="00B97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7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SUPER ADMIN WORKFLOW</w:t>
      </w:r>
    </w:p>
    <w:p w:rsidR="00B97342" w:rsidRPr="00B97342" w:rsidRDefault="00B97342" w:rsidP="00B9734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7342">
        <w:rPr>
          <w:rFonts w:ascii="Times New Roman" w:eastAsia="Times New Roman" w:hAnsi="Times New Roman" w:cs="Times New Roman"/>
          <w:b/>
          <w:bCs/>
          <w:sz w:val="27"/>
          <w:szCs w:val="27"/>
        </w:rPr>
        <w:t>Tenant Setup</w:t>
      </w:r>
    </w:p>
    <w:p w:rsidR="00B97342" w:rsidRPr="00B97342" w:rsidRDefault="00B97342" w:rsidP="00B973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342">
        <w:rPr>
          <w:rFonts w:ascii="Times New Roman" w:eastAsia="Times New Roman" w:hAnsi="Times New Roman" w:cs="Times New Roman"/>
          <w:sz w:val="24"/>
          <w:szCs w:val="24"/>
        </w:rPr>
        <w:t>Create tenant → assign school admin</w:t>
      </w:r>
    </w:p>
    <w:p w:rsidR="00B97342" w:rsidRPr="00B97342" w:rsidRDefault="00B97342" w:rsidP="00B973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342">
        <w:rPr>
          <w:rFonts w:ascii="Times New Roman" w:eastAsia="Times New Roman" w:hAnsi="Times New Roman" w:cs="Times New Roman"/>
          <w:sz w:val="24"/>
          <w:szCs w:val="24"/>
        </w:rPr>
        <w:t>Set initial configurations:</w:t>
      </w:r>
    </w:p>
    <w:p w:rsidR="00B97342" w:rsidRPr="00B97342" w:rsidRDefault="00B97342" w:rsidP="00B9734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342">
        <w:rPr>
          <w:rFonts w:ascii="Times New Roman" w:eastAsia="Times New Roman" w:hAnsi="Times New Roman" w:cs="Times New Roman"/>
          <w:sz w:val="24"/>
          <w:szCs w:val="24"/>
        </w:rPr>
        <w:t>Branding templates</w:t>
      </w:r>
    </w:p>
    <w:p w:rsidR="00B97342" w:rsidRPr="00B97342" w:rsidRDefault="00B97342" w:rsidP="00B9734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342">
        <w:rPr>
          <w:rFonts w:ascii="Times New Roman" w:eastAsia="Times New Roman" w:hAnsi="Times New Roman" w:cs="Times New Roman"/>
          <w:sz w:val="24"/>
          <w:szCs w:val="24"/>
        </w:rPr>
        <w:t>Module defaults</w:t>
      </w:r>
    </w:p>
    <w:p w:rsidR="00B97342" w:rsidRPr="00B97342" w:rsidRDefault="00B97342" w:rsidP="00B9734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342">
        <w:rPr>
          <w:rFonts w:ascii="Times New Roman" w:eastAsia="Times New Roman" w:hAnsi="Times New Roman" w:cs="Times New Roman"/>
          <w:sz w:val="24"/>
          <w:szCs w:val="24"/>
        </w:rPr>
        <w:t>Roles &amp; permissions</w:t>
      </w:r>
    </w:p>
    <w:p w:rsidR="00B97342" w:rsidRPr="00B97342" w:rsidRDefault="00B97342" w:rsidP="00B9734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342">
        <w:rPr>
          <w:rFonts w:ascii="Times New Roman" w:eastAsia="Times New Roman" w:hAnsi="Times New Roman" w:cs="Times New Roman"/>
          <w:sz w:val="24"/>
          <w:szCs w:val="24"/>
        </w:rPr>
        <w:t>Admission number prefix/format</w:t>
      </w:r>
    </w:p>
    <w:p w:rsidR="00B97342" w:rsidRPr="00B97342" w:rsidRDefault="00B97342" w:rsidP="00B9734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7342">
        <w:rPr>
          <w:rFonts w:ascii="Times New Roman" w:eastAsia="Times New Roman" w:hAnsi="Times New Roman" w:cs="Times New Roman"/>
          <w:b/>
          <w:bCs/>
          <w:sz w:val="27"/>
          <w:szCs w:val="27"/>
        </w:rPr>
        <w:t>Tenant Oversight</w:t>
      </w:r>
    </w:p>
    <w:p w:rsidR="00B97342" w:rsidRPr="00B97342" w:rsidRDefault="00B97342" w:rsidP="00B973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342">
        <w:rPr>
          <w:rFonts w:ascii="Times New Roman" w:eastAsia="Times New Roman" w:hAnsi="Times New Roman" w:cs="Times New Roman"/>
          <w:sz w:val="24"/>
          <w:szCs w:val="24"/>
        </w:rPr>
        <w:t>Dashboard: active tenants, pending approvals, notifications</w:t>
      </w:r>
    </w:p>
    <w:p w:rsidR="00B97342" w:rsidRPr="00B97342" w:rsidRDefault="00B97342" w:rsidP="00B973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342">
        <w:rPr>
          <w:rFonts w:ascii="Times New Roman" w:eastAsia="Times New Roman" w:hAnsi="Times New Roman" w:cs="Times New Roman"/>
          <w:sz w:val="24"/>
          <w:szCs w:val="24"/>
        </w:rPr>
        <w:t>Ability to clone settings from one tenant → another</w:t>
      </w:r>
    </w:p>
    <w:p w:rsidR="00B97342" w:rsidRPr="00B97342" w:rsidRDefault="00B97342" w:rsidP="00B9734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7342">
        <w:rPr>
          <w:rFonts w:ascii="Times New Roman" w:eastAsia="Times New Roman" w:hAnsi="Times New Roman" w:cs="Times New Roman"/>
          <w:b/>
          <w:bCs/>
          <w:sz w:val="27"/>
          <w:szCs w:val="27"/>
        </w:rPr>
        <w:t>Module &amp; Workflow Governance</w:t>
      </w:r>
    </w:p>
    <w:p w:rsidR="00B97342" w:rsidRPr="00B97342" w:rsidRDefault="00B97342" w:rsidP="00B973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342">
        <w:rPr>
          <w:rFonts w:ascii="Times New Roman" w:eastAsia="Times New Roman" w:hAnsi="Times New Roman" w:cs="Times New Roman"/>
          <w:sz w:val="24"/>
          <w:szCs w:val="24"/>
        </w:rPr>
        <w:t>Enable/disable modules globally or per tenant</w:t>
      </w:r>
    </w:p>
    <w:p w:rsidR="00B97342" w:rsidRPr="00B97342" w:rsidRDefault="00B97342" w:rsidP="00B973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342">
        <w:rPr>
          <w:rFonts w:ascii="Times New Roman" w:eastAsia="Times New Roman" w:hAnsi="Times New Roman" w:cs="Times New Roman"/>
          <w:sz w:val="24"/>
          <w:szCs w:val="24"/>
        </w:rPr>
        <w:t>Monitor workflows:</w:t>
      </w:r>
    </w:p>
    <w:p w:rsidR="00B97342" w:rsidRPr="00B97342" w:rsidRDefault="00B97342" w:rsidP="00B9734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342">
        <w:rPr>
          <w:rFonts w:ascii="Times New Roman" w:eastAsia="Times New Roman" w:hAnsi="Times New Roman" w:cs="Times New Roman"/>
          <w:sz w:val="24"/>
          <w:szCs w:val="24"/>
        </w:rPr>
        <w:t>Admissions</w:t>
      </w:r>
    </w:p>
    <w:p w:rsidR="00B97342" w:rsidRPr="00B97342" w:rsidRDefault="00B97342" w:rsidP="00B9734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342">
        <w:rPr>
          <w:rFonts w:ascii="Times New Roman" w:eastAsia="Times New Roman" w:hAnsi="Times New Roman" w:cs="Times New Roman"/>
          <w:sz w:val="24"/>
          <w:szCs w:val="24"/>
        </w:rPr>
        <w:t>Transfers</w:t>
      </w:r>
    </w:p>
    <w:p w:rsidR="00B97342" w:rsidRPr="00B97342" w:rsidRDefault="00B97342" w:rsidP="00B9734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342">
        <w:rPr>
          <w:rFonts w:ascii="Times New Roman" w:eastAsia="Times New Roman" w:hAnsi="Times New Roman" w:cs="Times New Roman"/>
          <w:sz w:val="24"/>
          <w:szCs w:val="24"/>
        </w:rPr>
        <w:t>Payments</w:t>
      </w:r>
    </w:p>
    <w:p w:rsidR="00B97342" w:rsidRPr="00B97342" w:rsidRDefault="00B97342" w:rsidP="00B9734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342">
        <w:rPr>
          <w:rFonts w:ascii="Times New Roman" w:eastAsia="Times New Roman" w:hAnsi="Times New Roman" w:cs="Times New Roman"/>
          <w:sz w:val="24"/>
          <w:szCs w:val="24"/>
        </w:rPr>
        <w:t>Exam results</w:t>
      </w:r>
    </w:p>
    <w:p w:rsidR="00B97342" w:rsidRPr="00B97342" w:rsidRDefault="00B97342" w:rsidP="00B9734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7342">
        <w:rPr>
          <w:rFonts w:ascii="Times New Roman" w:eastAsia="Times New Roman" w:hAnsi="Times New Roman" w:cs="Times New Roman"/>
          <w:b/>
          <w:bCs/>
          <w:sz w:val="27"/>
          <w:szCs w:val="27"/>
        </w:rPr>
        <w:t>Audit &amp; Logs</w:t>
      </w:r>
    </w:p>
    <w:p w:rsidR="00B97342" w:rsidRPr="00B97342" w:rsidRDefault="00B97342" w:rsidP="00B973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342">
        <w:rPr>
          <w:rFonts w:ascii="Times New Roman" w:eastAsia="Times New Roman" w:hAnsi="Times New Roman" w:cs="Times New Roman"/>
          <w:sz w:val="24"/>
          <w:szCs w:val="24"/>
        </w:rPr>
        <w:t>Track:</w:t>
      </w:r>
    </w:p>
    <w:p w:rsidR="00B97342" w:rsidRPr="00B97342" w:rsidRDefault="00B97342" w:rsidP="00B9734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342">
        <w:rPr>
          <w:rFonts w:ascii="Times New Roman" w:eastAsia="Times New Roman" w:hAnsi="Times New Roman" w:cs="Times New Roman"/>
          <w:sz w:val="24"/>
          <w:szCs w:val="24"/>
        </w:rPr>
        <w:t>Transfers</w:t>
      </w:r>
    </w:p>
    <w:p w:rsidR="00B97342" w:rsidRPr="00B97342" w:rsidRDefault="00B97342" w:rsidP="00B9734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342">
        <w:rPr>
          <w:rFonts w:ascii="Times New Roman" w:eastAsia="Times New Roman" w:hAnsi="Times New Roman" w:cs="Times New Roman"/>
          <w:sz w:val="24"/>
          <w:szCs w:val="24"/>
        </w:rPr>
        <w:t>Admissions</w:t>
      </w:r>
    </w:p>
    <w:p w:rsidR="00B97342" w:rsidRPr="00B97342" w:rsidRDefault="00B97342" w:rsidP="00B9734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342">
        <w:rPr>
          <w:rFonts w:ascii="Times New Roman" w:eastAsia="Times New Roman" w:hAnsi="Times New Roman" w:cs="Times New Roman"/>
          <w:sz w:val="24"/>
          <w:szCs w:val="24"/>
        </w:rPr>
        <w:t>Payments</w:t>
      </w:r>
    </w:p>
    <w:p w:rsidR="00B97342" w:rsidRPr="00B97342" w:rsidRDefault="00B97342" w:rsidP="00B9734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342">
        <w:rPr>
          <w:rFonts w:ascii="Times New Roman" w:eastAsia="Times New Roman" w:hAnsi="Times New Roman" w:cs="Times New Roman"/>
          <w:sz w:val="24"/>
          <w:szCs w:val="24"/>
        </w:rPr>
        <w:t>RBAC violations</w:t>
      </w:r>
    </w:p>
    <w:p w:rsidR="00B97342" w:rsidRPr="00B97342" w:rsidRDefault="00B97342" w:rsidP="00B9734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342">
        <w:rPr>
          <w:rFonts w:ascii="Times New Roman" w:eastAsia="Times New Roman" w:hAnsi="Times New Roman" w:cs="Times New Roman"/>
          <w:sz w:val="24"/>
          <w:szCs w:val="24"/>
        </w:rPr>
        <w:t>Module usage</w:t>
      </w:r>
    </w:p>
    <w:p w:rsidR="00B97342" w:rsidRPr="00B97342" w:rsidRDefault="00B97342" w:rsidP="00B9734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734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Global Reporting &amp; Analytics</w:t>
      </w:r>
    </w:p>
    <w:p w:rsidR="00B97342" w:rsidRPr="00B97342" w:rsidRDefault="00B97342" w:rsidP="00B973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342">
        <w:rPr>
          <w:rFonts w:ascii="Times New Roman" w:eastAsia="Times New Roman" w:hAnsi="Times New Roman" w:cs="Times New Roman"/>
          <w:sz w:val="24"/>
          <w:szCs w:val="24"/>
        </w:rPr>
        <w:t>Total students / staff</w:t>
      </w:r>
    </w:p>
    <w:p w:rsidR="00B97342" w:rsidRPr="00B97342" w:rsidRDefault="00B97342" w:rsidP="00B973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342">
        <w:rPr>
          <w:rFonts w:ascii="Times New Roman" w:eastAsia="Times New Roman" w:hAnsi="Times New Roman" w:cs="Times New Roman"/>
          <w:sz w:val="24"/>
          <w:szCs w:val="24"/>
        </w:rPr>
        <w:t>Financial health</w:t>
      </w:r>
    </w:p>
    <w:p w:rsidR="00B97342" w:rsidRPr="00B97342" w:rsidRDefault="00B97342" w:rsidP="00B973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342">
        <w:rPr>
          <w:rFonts w:ascii="Times New Roman" w:eastAsia="Times New Roman" w:hAnsi="Times New Roman" w:cs="Times New Roman"/>
          <w:sz w:val="24"/>
          <w:szCs w:val="24"/>
        </w:rPr>
        <w:t>Transfer trends</w:t>
      </w:r>
    </w:p>
    <w:p w:rsidR="00B97342" w:rsidRDefault="00B97342" w:rsidP="00B973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342">
        <w:rPr>
          <w:rFonts w:ascii="Times New Roman" w:eastAsia="Times New Roman" w:hAnsi="Times New Roman" w:cs="Times New Roman"/>
          <w:sz w:val="24"/>
          <w:szCs w:val="24"/>
        </w:rPr>
        <w:t>Module activity</w:t>
      </w:r>
    </w:p>
    <w:p w:rsidR="00B97342" w:rsidRDefault="00B97342" w:rsidP="00B97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97342" w:rsidRPr="00B97342" w:rsidRDefault="00B97342" w:rsidP="00B973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97342" w:rsidRPr="00B97342" w:rsidRDefault="00B97342" w:rsidP="00B9734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734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Emergency Overrides</w:t>
      </w:r>
    </w:p>
    <w:p w:rsidR="00B97342" w:rsidRPr="00B97342" w:rsidRDefault="00B97342" w:rsidP="00B973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342">
        <w:rPr>
          <w:rFonts w:ascii="Times New Roman" w:eastAsia="Times New Roman" w:hAnsi="Times New Roman" w:cs="Times New Roman"/>
          <w:sz w:val="24"/>
          <w:szCs w:val="24"/>
        </w:rPr>
        <w:t>Suspend tenant</w:t>
      </w:r>
    </w:p>
    <w:p w:rsidR="00B97342" w:rsidRPr="00B97342" w:rsidRDefault="00B97342" w:rsidP="00B973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342">
        <w:rPr>
          <w:rFonts w:ascii="Times New Roman" w:eastAsia="Times New Roman" w:hAnsi="Times New Roman" w:cs="Times New Roman"/>
          <w:sz w:val="24"/>
          <w:szCs w:val="24"/>
        </w:rPr>
        <w:t>Force reset roles</w:t>
      </w:r>
    </w:p>
    <w:p w:rsidR="00B97342" w:rsidRPr="00B97342" w:rsidRDefault="00B97342" w:rsidP="00B973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342">
        <w:rPr>
          <w:rFonts w:ascii="Times New Roman" w:eastAsia="Times New Roman" w:hAnsi="Times New Roman" w:cs="Times New Roman"/>
          <w:sz w:val="24"/>
          <w:szCs w:val="24"/>
        </w:rPr>
        <w:t>Approve/reject pending actions</w:t>
      </w:r>
    </w:p>
    <w:p w:rsidR="00B97342" w:rsidRPr="00B97342" w:rsidRDefault="00B97342" w:rsidP="00B97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34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97342" w:rsidRPr="00B97342" w:rsidRDefault="00B97342" w:rsidP="00B97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7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RBAC</w:t>
      </w:r>
    </w:p>
    <w:p w:rsidR="00B97342" w:rsidRPr="00B97342" w:rsidRDefault="00B97342" w:rsidP="00B973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342">
        <w:rPr>
          <w:rFonts w:ascii="Times New Roman" w:eastAsia="Times New Roman" w:hAnsi="Times New Roman" w:cs="Times New Roman"/>
          <w:sz w:val="24"/>
          <w:szCs w:val="24"/>
        </w:rPr>
        <w:t xml:space="preserve">Super Admin has </w:t>
      </w:r>
      <w:r w:rsidRPr="00B97342">
        <w:rPr>
          <w:rFonts w:ascii="Times New Roman" w:eastAsia="Times New Roman" w:hAnsi="Times New Roman" w:cs="Times New Roman"/>
          <w:b/>
          <w:bCs/>
          <w:sz w:val="24"/>
          <w:szCs w:val="24"/>
        </w:rPr>
        <w:t>all permissions across all tenants</w:t>
      </w:r>
    </w:p>
    <w:p w:rsidR="00B97342" w:rsidRPr="00B97342" w:rsidRDefault="00B97342" w:rsidP="00B973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342">
        <w:rPr>
          <w:rFonts w:ascii="Times New Roman" w:eastAsia="Times New Roman" w:hAnsi="Times New Roman" w:cs="Times New Roman"/>
          <w:sz w:val="24"/>
          <w:szCs w:val="24"/>
        </w:rPr>
        <w:t>Must respect tenant isolation for operations on non-global data</w:t>
      </w:r>
    </w:p>
    <w:p w:rsidR="00B97342" w:rsidRPr="00B97342" w:rsidRDefault="00B97342" w:rsidP="00B973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342">
        <w:rPr>
          <w:rFonts w:ascii="Times New Roman" w:eastAsia="Times New Roman" w:hAnsi="Times New Roman" w:cs="Times New Roman"/>
          <w:sz w:val="24"/>
          <w:szCs w:val="24"/>
        </w:rPr>
        <w:t xml:space="preserve">Actions are </w:t>
      </w:r>
      <w:r w:rsidRPr="00B97342">
        <w:rPr>
          <w:rFonts w:ascii="Times New Roman" w:eastAsia="Times New Roman" w:hAnsi="Times New Roman" w:cs="Times New Roman"/>
          <w:b/>
          <w:bCs/>
          <w:sz w:val="24"/>
          <w:szCs w:val="24"/>
        </w:rPr>
        <w:t>audit-logged</w:t>
      </w:r>
    </w:p>
    <w:p w:rsidR="00B97342" w:rsidRPr="00B97342" w:rsidRDefault="00B97342" w:rsidP="00B97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34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97342" w:rsidRPr="00B97342" w:rsidRDefault="00B97342" w:rsidP="00B97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7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SERVICE LAYER REQUIREMENTS</w:t>
      </w:r>
    </w:p>
    <w:p w:rsidR="00B97342" w:rsidRPr="00B97342" w:rsidRDefault="00B97342" w:rsidP="00B973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97342">
        <w:rPr>
          <w:rFonts w:ascii="Courier New" w:eastAsia="Times New Roman" w:hAnsi="Courier New" w:cs="Courier New"/>
          <w:sz w:val="20"/>
          <w:szCs w:val="20"/>
        </w:rPr>
        <w:t>superAdminService</w:t>
      </w:r>
      <w:proofErr w:type="spellEnd"/>
      <w:r w:rsidRPr="00B97342">
        <w:rPr>
          <w:rFonts w:ascii="Times New Roman" w:eastAsia="Times New Roman" w:hAnsi="Times New Roman" w:cs="Times New Roman"/>
          <w:sz w:val="24"/>
          <w:szCs w:val="24"/>
        </w:rPr>
        <w:t xml:space="preserve"> → tenant CRUD, global settings, overrides</w:t>
      </w:r>
    </w:p>
    <w:p w:rsidR="00B97342" w:rsidRPr="00B97342" w:rsidRDefault="00B97342" w:rsidP="00B973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97342">
        <w:rPr>
          <w:rFonts w:ascii="Courier New" w:eastAsia="Times New Roman" w:hAnsi="Courier New" w:cs="Courier New"/>
          <w:sz w:val="20"/>
          <w:szCs w:val="20"/>
        </w:rPr>
        <w:t>rbacService</w:t>
      </w:r>
      <w:proofErr w:type="spellEnd"/>
      <w:r w:rsidRPr="00B97342">
        <w:rPr>
          <w:rFonts w:ascii="Times New Roman" w:eastAsia="Times New Roman" w:hAnsi="Times New Roman" w:cs="Times New Roman"/>
          <w:sz w:val="24"/>
          <w:szCs w:val="24"/>
        </w:rPr>
        <w:t xml:space="preserve"> → enforce global roles + tenant roles</w:t>
      </w:r>
    </w:p>
    <w:p w:rsidR="00B97342" w:rsidRPr="00B97342" w:rsidRDefault="00B97342" w:rsidP="00B973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97342">
        <w:rPr>
          <w:rFonts w:ascii="Courier New" w:eastAsia="Times New Roman" w:hAnsi="Courier New" w:cs="Courier New"/>
          <w:sz w:val="20"/>
          <w:szCs w:val="20"/>
        </w:rPr>
        <w:t>auditService</w:t>
      </w:r>
      <w:proofErr w:type="spellEnd"/>
      <w:r w:rsidRPr="00B97342">
        <w:rPr>
          <w:rFonts w:ascii="Times New Roman" w:eastAsia="Times New Roman" w:hAnsi="Times New Roman" w:cs="Times New Roman"/>
          <w:sz w:val="24"/>
          <w:szCs w:val="24"/>
        </w:rPr>
        <w:t xml:space="preserve"> → log all super admin actions</w:t>
      </w:r>
    </w:p>
    <w:p w:rsidR="00B97342" w:rsidRPr="00B97342" w:rsidRDefault="00B97342" w:rsidP="00B973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97342">
        <w:rPr>
          <w:rFonts w:ascii="Courier New" w:eastAsia="Times New Roman" w:hAnsi="Courier New" w:cs="Courier New"/>
          <w:sz w:val="20"/>
          <w:szCs w:val="20"/>
        </w:rPr>
        <w:t>analyticsService</w:t>
      </w:r>
      <w:proofErr w:type="spellEnd"/>
      <w:r w:rsidRPr="00B97342">
        <w:rPr>
          <w:rFonts w:ascii="Times New Roman" w:eastAsia="Times New Roman" w:hAnsi="Times New Roman" w:cs="Times New Roman"/>
          <w:sz w:val="24"/>
          <w:szCs w:val="24"/>
        </w:rPr>
        <w:t xml:space="preserve"> → generate cross-tenant KPIs</w:t>
      </w:r>
    </w:p>
    <w:p w:rsidR="00B97342" w:rsidRPr="00B97342" w:rsidRDefault="00B97342" w:rsidP="00B973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97342">
        <w:rPr>
          <w:rFonts w:ascii="Courier New" w:eastAsia="Times New Roman" w:hAnsi="Courier New" w:cs="Courier New"/>
          <w:sz w:val="20"/>
          <w:szCs w:val="20"/>
        </w:rPr>
        <w:t>transferService</w:t>
      </w:r>
      <w:proofErr w:type="spellEnd"/>
      <w:r w:rsidRPr="00B97342">
        <w:rPr>
          <w:rFonts w:ascii="Times New Roman" w:eastAsia="Times New Roman" w:hAnsi="Times New Roman" w:cs="Times New Roman"/>
          <w:sz w:val="24"/>
          <w:szCs w:val="24"/>
        </w:rPr>
        <w:t xml:space="preserve"> → monitor pending transfers globally</w:t>
      </w:r>
    </w:p>
    <w:p w:rsidR="00B97342" w:rsidRPr="00B97342" w:rsidRDefault="00B97342" w:rsidP="00B97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342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97342" w:rsidRPr="00B97342" w:rsidRDefault="00B97342" w:rsidP="00B97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7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API ENDPOINTS (EXAMPLES)</w:t>
      </w:r>
    </w:p>
    <w:p w:rsidR="00B97342" w:rsidRPr="00B97342" w:rsidRDefault="00B97342" w:rsidP="00B973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342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B97342">
        <w:rPr>
          <w:rFonts w:ascii="Courier New" w:eastAsia="Times New Roman" w:hAnsi="Courier New" w:cs="Courier New"/>
          <w:sz w:val="20"/>
          <w:szCs w:val="20"/>
        </w:rPr>
        <w:t>superadmin</w:t>
      </w:r>
      <w:proofErr w:type="spellEnd"/>
      <w:r w:rsidRPr="00B97342">
        <w:rPr>
          <w:rFonts w:ascii="Courier New" w:eastAsia="Times New Roman" w:hAnsi="Courier New" w:cs="Courier New"/>
          <w:sz w:val="20"/>
          <w:szCs w:val="20"/>
        </w:rPr>
        <w:t>/tenants</w:t>
      </w:r>
      <w:r w:rsidRPr="00B97342">
        <w:rPr>
          <w:rFonts w:ascii="Times New Roman" w:eastAsia="Times New Roman" w:hAnsi="Times New Roman" w:cs="Times New Roman"/>
          <w:sz w:val="24"/>
          <w:szCs w:val="24"/>
        </w:rPr>
        <w:t xml:space="preserve"> → list all tenants</w:t>
      </w:r>
    </w:p>
    <w:p w:rsidR="00B97342" w:rsidRPr="00B97342" w:rsidRDefault="00B97342" w:rsidP="00B973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342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B97342">
        <w:rPr>
          <w:rFonts w:ascii="Courier New" w:eastAsia="Times New Roman" w:hAnsi="Courier New" w:cs="Courier New"/>
          <w:sz w:val="20"/>
          <w:szCs w:val="20"/>
        </w:rPr>
        <w:t>superadmin</w:t>
      </w:r>
      <w:proofErr w:type="spellEnd"/>
      <w:r w:rsidRPr="00B97342">
        <w:rPr>
          <w:rFonts w:ascii="Courier New" w:eastAsia="Times New Roman" w:hAnsi="Courier New" w:cs="Courier New"/>
          <w:sz w:val="20"/>
          <w:szCs w:val="20"/>
        </w:rPr>
        <w:t>/tenant</w:t>
      </w:r>
      <w:r w:rsidRPr="00B97342">
        <w:rPr>
          <w:rFonts w:ascii="Times New Roman" w:eastAsia="Times New Roman" w:hAnsi="Times New Roman" w:cs="Times New Roman"/>
          <w:sz w:val="24"/>
          <w:szCs w:val="24"/>
        </w:rPr>
        <w:t xml:space="preserve"> → create new tenant</w:t>
      </w:r>
    </w:p>
    <w:p w:rsidR="00B97342" w:rsidRPr="00B97342" w:rsidRDefault="00B97342" w:rsidP="00B973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342">
        <w:rPr>
          <w:rFonts w:ascii="Courier New" w:eastAsia="Times New Roman" w:hAnsi="Courier New" w:cs="Courier New"/>
          <w:sz w:val="20"/>
          <w:szCs w:val="20"/>
        </w:rPr>
        <w:t>PATCH /</w:t>
      </w:r>
      <w:proofErr w:type="spellStart"/>
      <w:r w:rsidRPr="00B97342">
        <w:rPr>
          <w:rFonts w:ascii="Courier New" w:eastAsia="Times New Roman" w:hAnsi="Courier New" w:cs="Courier New"/>
          <w:sz w:val="20"/>
          <w:szCs w:val="20"/>
        </w:rPr>
        <w:t>superadmin</w:t>
      </w:r>
      <w:proofErr w:type="spellEnd"/>
      <w:r w:rsidRPr="00B97342">
        <w:rPr>
          <w:rFonts w:ascii="Courier New" w:eastAsia="Times New Roman" w:hAnsi="Courier New" w:cs="Courier New"/>
          <w:sz w:val="20"/>
          <w:szCs w:val="20"/>
        </w:rPr>
        <w:t>/tenant/{id}</w:t>
      </w:r>
      <w:r w:rsidRPr="00B97342">
        <w:rPr>
          <w:rFonts w:ascii="Times New Roman" w:eastAsia="Times New Roman" w:hAnsi="Times New Roman" w:cs="Times New Roman"/>
          <w:sz w:val="24"/>
          <w:szCs w:val="24"/>
        </w:rPr>
        <w:t xml:space="preserve"> → update tenant </w:t>
      </w:r>
      <w:proofErr w:type="spellStart"/>
      <w:r w:rsidRPr="00B97342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</w:p>
    <w:p w:rsidR="00B97342" w:rsidRPr="00B97342" w:rsidRDefault="00B97342" w:rsidP="00B973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342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B97342">
        <w:rPr>
          <w:rFonts w:ascii="Courier New" w:eastAsia="Times New Roman" w:hAnsi="Courier New" w:cs="Courier New"/>
          <w:sz w:val="20"/>
          <w:szCs w:val="20"/>
        </w:rPr>
        <w:t>superadmin</w:t>
      </w:r>
      <w:proofErr w:type="spellEnd"/>
      <w:r w:rsidRPr="00B97342">
        <w:rPr>
          <w:rFonts w:ascii="Courier New" w:eastAsia="Times New Roman" w:hAnsi="Courier New" w:cs="Courier New"/>
          <w:sz w:val="20"/>
          <w:szCs w:val="20"/>
        </w:rPr>
        <w:t>/users</w:t>
      </w:r>
      <w:r w:rsidRPr="00B97342">
        <w:rPr>
          <w:rFonts w:ascii="Times New Roman" w:eastAsia="Times New Roman" w:hAnsi="Times New Roman" w:cs="Times New Roman"/>
          <w:sz w:val="24"/>
          <w:szCs w:val="24"/>
        </w:rPr>
        <w:t xml:space="preserve"> → view all users across tenants</w:t>
      </w:r>
    </w:p>
    <w:p w:rsidR="00B97342" w:rsidRPr="00B97342" w:rsidRDefault="00B97342" w:rsidP="00B973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342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B97342">
        <w:rPr>
          <w:rFonts w:ascii="Courier New" w:eastAsia="Times New Roman" w:hAnsi="Courier New" w:cs="Courier New"/>
          <w:sz w:val="20"/>
          <w:szCs w:val="20"/>
        </w:rPr>
        <w:t>superadmin</w:t>
      </w:r>
      <w:proofErr w:type="spellEnd"/>
      <w:r w:rsidRPr="00B97342">
        <w:rPr>
          <w:rFonts w:ascii="Courier New" w:eastAsia="Times New Roman" w:hAnsi="Courier New" w:cs="Courier New"/>
          <w:sz w:val="20"/>
          <w:szCs w:val="20"/>
        </w:rPr>
        <w:t>/audit-logs</w:t>
      </w:r>
      <w:r w:rsidRPr="00B97342">
        <w:rPr>
          <w:rFonts w:ascii="Times New Roman" w:eastAsia="Times New Roman" w:hAnsi="Times New Roman" w:cs="Times New Roman"/>
          <w:sz w:val="24"/>
          <w:szCs w:val="24"/>
        </w:rPr>
        <w:t xml:space="preserve"> → system-wide audit</w:t>
      </w:r>
    </w:p>
    <w:p w:rsidR="00B97342" w:rsidRPr="00B97342" w:rsidRDefault="00B97342" w:rsidP="00B973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342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B97342">
        <w:rPr>
          <w:rFonts w:ascii="Courier New" w:eastAsia="Times New Roman" w:hAnsi="Courier New" w:cs="Courier New"/>
          <w:sz w:val="20"/>
          <w:szCs w:val="20"/>
        </w:rPr>
        <w:t>superadmin</w:t>
      </w:r>
      <w:proofErr w:type="spellEnd"/>
      <w:r w:rsidRPr="00B97342">
        <w:rPr>
          <w:rFonts w:ascii="Courier New" w:eastAsia="Times New Roman" w:hAnsi="Courier New" w:cs="Courier New"/>
          <w:sz w:val="20"/>
          <w:szCs w:val="20"/>
        </w:rPr>
        <w:t>/reports</w:t>
      </w:r>
      <w:r w:rsidRPr="00B97342">
        <w:rPr>
          <w:rFonts w:ascii="Times New Roman" w:eastAsia="Times New Roman" w:hAnsi="Times New Roman" w:cs="Times New Roman"/>
          <w:sz w:val="24"/>
          <w:szCs w:val="24"/>
        </w:rPr>
        <w:t xml:space="preserve"> → global KPIs</w:t>
      </w:r>
    </w:p>
    <w:p w:rsidR="00B97342" w:rsidRPr="00B97342" w:rsidRDefault="00B97342" w:rsidP="00B97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34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97342" w:rsidRDefault="00B97342" w:rsidP="00B97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B97342" w:rsidRDefault="00B97342" w:rsidP="00B97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B97342" w:rsidRPr="00B97342" w:rsidRDefault="00B97342" w:rsidP="00B97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7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VALIDATION &amp; TEST CASES</w:t>
      </w:r>
    </w:p>
    <w:p w:rsidR="00B97342" w:rsidRPr="00B97342" w:rsidRDefault="00B97342" w:rsidP="00B973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342">
        <w:rPr>
          <w:rFonts w:ascii="Times New Roman" w:eastAsia="Times New Roman" w:hAnsi="Times New Roman" w:cs="Times New Roman"/>
          <w:sz w:val="24"/>
          <w:szCs w:val="24"/>
        </w:rPr>
        <w:t>Create tenant → assign school admin → verify workflows active</w:t>
      </w:r>
    </w:p>
    <w:p w:rsidR="00B97342" w:rsidRPr="00B97342" w:rsidRDefault="00B97342" w:rsidP="00B973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342">
        <w:rPr>
          <w:rFonts w:ascii="Times New Roman" w:eastAsia="Times New Roman" w:hAnsi="Times New Roman" w:cs="Times New Roman"/>
          <w:sz w:val="24"/>
          <w:szCs w:val="24"/>
        </w:rPr>
        <w:t>Disable module globally → verify tenant dashboards reflect change</w:t>
      </w:r>
    </w:p>
    <w:p w:rsidR="00B97342" w:rsidRPr="00B97342" w:rsidRDefault="00B97342" w:rsidP="00B973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342">
        <w:rPr>
          <w:rFonts w:ascii="Times New Roman" w:eastAsia="Times New Roman" w:hAnsi="Times New Roman" w:cs="Times New Roman"/>
          <w:sz w:val="24"/>
          <w:szCs w:val="24"/>
        </w:rPr>
        <w:t>Monitor student transfers across tenants</w:t>
      </w:r>
    </w:p>
    <w:p w:rsidR="00B97342" w:rsidRPr="00B97342" w:rsidRDefault="00B97342" w:rsidP="00B973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342">
        <w:rPr>
          <w:rFonts w:ascii="Times New Roman" w:eastAsia="Times New Roman" w:hAnsi="Times New Roman" w:cs="Times New Roman"/>
          <w:sz w:val="24"/>
          <w:szCs w:val="24"/>
        </w:rPr>
        <w:t>View system-wide audit logs → ensure every super admin action logged</w:t>
      </w:r>
    </w:p>
    <w:p w:rsidR="00B97342" w:rsidRPr="00B97342" w:rsidRDefault="00B97342" w:rsidP="00B973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342">
        <w:rPr>
          <w:rFonts w:ascii="Times New Roman" w:eastAsia="Times New Roman" w:hAnsi="Times New Roman" w:cs="Times New Roman"/>
          <w:sz w:val="24"/>
          <w:szCs w:val="24"/>
        </w:rPr>
        <w:t>Generate cross-tenant reports → total students, payments, exam results</w:t>
      </w:r>
    </w:p>
    <w:p w:rsidR="00B97342" w:rsidRPr="00B97342" w:rsidRDefault="00B97342" w:rsidP="00B97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342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97342" w:rsidRPr="00B97342" w:rsidRDefault="00B97342" w:rsidP="00B973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73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OUTPUT EXPECTATION</w:t>
      </w:r>
    </w:p>
    <w:p w:rsidR="00B97342" w:rsidRPr="00B97342" w:rsidRDefault="00B97342" w:rsidP="00B973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342">
        <w:rPr>
          <w:rFonts w:ascii="Times New Roman" w:eastAsia="Times New Roman" w:hAnsi="Times New Roman" w:cs="Times New Roman"/>
          <w:sz w:val="24"/>
          <w:szCs w:val="24"/>
        </w:rPr>
        <w:t>Full Super Admin dashboard implemented</w:t>
      </w:r>
    </w:p>
    <w:p w:rsidR="00B97342" w:rsidRPr="00B97342" w:rsidRDefault="00B97342" w:rsidP="00B973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342">
        <w:rPr>
          <w:rFonts w:ascii="Times New Roman" w:eastAsia="Times New Roman" w:hAnsi="Times New Roman" w:cs="Times New Roman"/>
          <w:sz w:val="24"/>
          <w:szCs w:val="24"/>
        </w:rPr>
        <w:t>Global tenant management functional</w:t>
      </w:r>
    </w:p>
    <w:p w:rsidR="00B97342" w:rsidRPr="00B97342" w:rsidRDefault="00B97342" w:rsidP="00B973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342">
        <w:rPr>
          <w:rFonts w:ascii="Times New Roman" w:eastAsia="Times New Roman" w:hAnsi="Times New Roman" w:cs="Times New Roman"/>
          <w:sz w:val="24"/>
          <w:szCs w:val="24"/>
        </w:rPr>
        <w:t>RBAC enforced across all tenants</w:t>
      </w:r>
    </w:p>
    <w:p w:rsidR="00B97342" w:rsidRPr="00B97342" w:rsidRDefault="00B97342" w:rsidP="00B973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342">
        <w:rPr>
          <w:rFonts w:ascii="Times New Roman" w:eastAsia="Times New Roman" w:hAnsi="Times New Roman" w:cs="Times New Roman"/>
          <w:sz w:val="24"/>
          <w:szCs w:val="24"/>
        </w:rPr>
        <w:t>Cross-tenant analytics &amp; audit logging</w:t>
      </w:r>
    </w:p>
    <w:p w:rsidR="00B97342" w:rsidRPr="00B97342" w:rsidRDefault="00B97342" w:rsidP="00B973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342">
        <w:rPr>
          <w:rFonts w:ascii="Times New Roman" w:eastAsia="Times New Roman" w:hAnsi="Times New Roman" w:cs="Times New Roman"/>
          <w:sz w:val="24"/>
          <w:szCs w:val="24"/>
        </w:rPr>
        <w:t>Emergency overrides and workflow monitoring operational</w:t>
      </w:r>
    </w:p>
    <w:p w:rsidR="00987A76" w:rsidRDefault="00987A76"/>
    <w:sectPr w:rsidR="00987A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DD567D"/>
    <w:multiLevelType w:val="multilevel"/>
    <w:tmpl w:val="7EA0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AC39F3"/>
    <w:multiLevelType w:val="multilevel"/>
    <w:tmpl w:val="A0AE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4B2298"/>
    <w:multiLevelType w:val="multilevel"/>
    <w:tmpl w:val="A80C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7546A65"/>
    <w:multiLevelType w:val="multilevel"/>
    <w:tmpl w:val="D4E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3C66C7D"/>
    <w:multiLevelType w:val="multilevel"/>
    <w:tmpl w:val="6C043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87C363B"/>
    <w:multiLevelType w:val="multilevel"/>
    <w:tmpl w:val="7444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8B41D0E"/>
    <w:multiLevelType w:val="multilevel"/>
    <w:tmpl w:val="C1D8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EB1538F"/>
    <w:multiLevelType w:val="multilevel"/>
    <w:tmpl w:val="CB08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1FE0132"/>
    <w:multiLevelType w:val="multilevel"/>
    <w:tmpl w:val="FA146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BC20E0C"/>
    <w:multiLevelType w:val="hybridMultilevel"/>
    <w:tmpl w:val="9C3424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89D4F9C"/>
    <w:multiLevelType w:val="multilevel"/>
    <w:tmpl w:val="CF66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B935915"/>
    <w:multiLevelType w:val="multilevel"/>
    <w:tmpl w:val="74CA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0FB46F3"/>
    <w:multiLevelType w:val="multilevel"/>
    <w:tmpl w:val="15747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33D7374"/>
    <w:multiLevelType w:val="multilevel"/>
    <w:tmpl w:val="130A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5451DDB"/>
    <w:multiLevelType w:val="multilevel"/>
    <w:tmpl w:val="2CEE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7"/>
  </w:num>
  <w:num w:numId="5">
    <w:abstractNumId w:val="10"/>
  </w:num>
  <w:num w:numId="6">
    <w:abstractNumId w:val="11"/>
  </w:num>
  <w:num w:numId="7">
    <w:abstractNumId w:val="14"/>
  </w:num>
  <w:num w:numId="8">
    <w:abstractNumId w:val="12"/>
  </w:num>
  <w:num w:numId="9">
    <w:abstractNumId w:val="0"/>
  </w:num>
  <w:num w:numId="10">
    <w:abstractNumId w:val="2"/>
  </w:num>
  <w:num w:numId="11">
    <w:abstractNumId w:val="13"/>
  </w:num>
  <w:num w:numId="12">
    <w:abstractNumId w:val="3"/>
  </w:num>
  <w:num w:numId="13">
    <w:abstractNumId w:val="8"/>
  </w:num>
  <w:num w:numId="14">
    <w:abstractNumId w:val="5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7342"/>
    <w:rsid w:val="00987A76"/>
    <w:rsid w:val="00B97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973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B973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34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B9734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973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9734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97342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B9734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9734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973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B973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34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B9734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973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9734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97342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B9734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973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760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491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2026-03-26T02:48:00Z</dcterms:created>
  <dcterms:modified xsi:type="dcterms:W3CDTF">2026-03-26T02:50:00Z</dcterms:modified>
</cp:coreProperties>
</file>