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5FFE" w14:textId="53AF66B1" w:rsidR="004C5D9F" w:rsidRDefault="002A2B39" w:rsidP="004C5D9F">
      <w:pPr>
        <w:jc w:val="center"/>
        <w:rPr>
          <w:rFonts w:ascii="Comic Sans MS" w:eastAsia="Comic Sans MS" w:hAnsi="Comic Sans MS" w:cs="Comic Sans MS"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sz w:val="28"/>
          <w:szCs w:val="28"/>
          <w:u w:val="single"/>
        </w:rPr>
        <w:t>21CS644</w:t>
      </w:r>
      <w:r w:rsidR="00682F20">
        <w:rPr>
          <w:rFonts w:ascii="Comic Sans MS" w:eastAsia="Comic Sans MS" w:hAnsi="Comic Sans MS" w:cs="Comic Sans MS"/>
          <w:sz w:val="28"/>
          <w:szCs w:val="28"/>
          <w:u w:val="single"/>
        </w:rPr>
        <w:t xml:space="preserve"> – Machine Learning</w:t>
      </w:r>
    </w:p>
    <w:p w14:paraId="1DD04AD0" w14:textId="77777777" w:rsidR="00682F20" w:rsidRDefault="00682F20" w:rsidP="004C5D9F">
      <w:pPr>
        <w:jc w:val="center"/>
        <w:rPr>
          <w:rFonts w:ascii="Comic Sans MS" w:eastAsia="Comic Sans MS" w:hAnsi="Comic Sans MS" w:cs="Comic Sans MS"/>
          <w:sz w:val="28"/>
          <w:szCs w:val="28"/>
          <w:u w:val="single"/>
        </w:rPr>
      </w:pPr>
    </w:p>
    <w:p w14:paraId="646F3558" w14:textId="116A3BA5" w:rsidR="00682F20" w:rsidRPr="0018548E" w:rsidRDefault="00682F20" w:rsidP="00682F20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 w:rsidRPr="0018548E">
        <w:rPr>
          <w:rFonts w:ascii="Comic Sans MS" w:eastAsia="Comic Sans MS" w:hAnsi="Comic Sans MS" w:cs="Comic Sans MS"/>
          <w:sz w:val="28"/>
          <w:szCs w:val="28"/>
        </w:rPr>
        <w:t xml:space="preserve">Heart Attack </w:t>
      </w:r>
      <w:r w:rsidR="00B03752">
        <w:rPr>
          <w:rFonts w:ascii="Comic Sans MS" w:eastAsia="Comic Sans MS" w:hAnsi="Comic Sans MS" w:cs="Comic Sans MS"/>
          <w:sz w:val="28"/>
          <w:szCs w:val="28"/>
        </w:rPr>
        <w:t>Prediction Analysis</w:t>
      </w:r>
    </w:p>
    <w:p w14:paraId="0C9D7763" w14:textId="77777777" w:rsidR="00682F20" w:rsidRDefault="00682F20" w:rsidP="00682F20">
      <w:pPr>
        <w:rPr>
          <w:rFonts w:ascii="Comic Sans MS" w:eastAsia="Comic Sans MS" w:hAnsi="Comic Sans MS" w:cs="Comic Sans MS"/>
          <w:sz w:val="28"/>
          <w:szCs w:val="28"/>
          <w:u w:val="single"/>
        </w:rPr>
      </w:pPr>
    </w:p>
    <w:p w14:paraId="57053271" w14:textId="337EDBBE" w:rsidR="00A71D4D" w:rsidRPr="0018548E" w:rsidRDefault="003059CA" w:rsidP="00682F20">
      <w:pPr>
        <w:rPr>
          <w:rFonts w:ascii="Comic Sans MS" w:eastAsia="Comic Sans MS" w:hAnsi="Comic Sans MS" w:cs="Comic Sans MS"/>
          <w:sz w:val="28"/>
          <w:szCs w:val="28"/>
        </w:rPr>
      </w:pPr>
      <w:r w:rsidRPr="0018548E">
        <w:rPr>
          <w:rFonts w:ascii="Comic Sans MS" w:eastAsia="Comic Sans MS" w:hAnsi="Comic Sans MS" w:cs="Comic Sans MS"/>
          <w:sz w:val="28"/>
          <w:szCs w:val="28"/>
        </w:rPr>
        <w:t>Data</w:t>
      </w:r>
      <w:r w:rsidR="00B03752">
        <w:rPr>
          <w:rFonts w:ascii="Comic Sans MS" w:eastAsia="Comic Sans MS" w:hAnsi="Comic Sans MS" w:cs="Comic Sans MS"/>
          <w:sz w:val="28"/>
          <w:szCs w:val="28"/>
        </w:rPr>
        <w:t>-</w:t>
      </w:r>
      <w:r w:rsidRPr="0018548E">
        <w:rPr>
          <w:rFonts w:ascii="Comic Sans MS" w:eastAsia="Comic Sans MS" w:hAnsi="Comic Sans MS" w:cs="Comic Sans MS"/>
          <w:sz w:val="28"/>
          <w:szCs w:val="28"/>
        </w:rPr>
        <w:t>Set Description</w:t>
      </w:r>
    </w:p>
    <w:p w14:paraId="0C207436" w14:textId="77777777" w:rsidR="00682F20" w:rsidRDefault="00682F20" w:rsidP="7B41D9F7">
      <w:pPr>
        <w:rPr>
          <w:rFonts w:ascii="Comic Sans MS" w:eastAsia="Comic Sans MS" w:hAnsi="Comic Sans MS" w:cs="Comic Sans MS"/>
          <w:sz w:val="28"/>
          <w:szCs w:val="28"/>
        </w:rPr>
      </w:pPr>
    </w:p>
    <w:p w14:paraId="6C625800" w14:textId="31D25F56" w:rsidR="00F17A17" w:rsidRPr="00EA32FD" w:rsidRDefault="00C754F7" w:rsidP="00EA32FD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1.]</w:t>
      </w:r>
      <w:r w:rsidR="00EA32FD" w:rsidRPr="009312A7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7B41D9F7" w:rsidRPr="00EA32FD">
        <w:rPr>
          <w:rFonts w:ascii="Comic Sans MS" w:eastAsia="Comic Sans MS" w:hAnsi="Comic Sans MS" w:cs="Comic Sans MS"/>
          <w:sz w:val="28"/>
          <w:szCs w:val="28"/>
          <w:u w:val="single"/>
        </w:rPr>
        <w:t>Variable definitions in the Dataset</w:t>
      </w:r>
      <w:r w:rsidR="004C5D9F" w:rsidRPr="00EA32FD">
        <w:rPr>
          <w:rFonts w:ascii="Comic Sans MS" w:eastAsia="Comic Sans MS" w:hAnsi="Comic Sans MS" w:cs="Comic Sans MS"/>
          <w:sz w:val="28"/>
          <w:szCs w:val="28"/>
        </w:rPr>
        <w:t>:</w:t>
      </w:r>
    </w:p>
    <w:p w14:paraId="4D96482C" w14:textId="62067CFC" w:rsidR="00F17A17" w:rsidRDefault="7B41D9F7" w:rsidP="7B41D9F7">
      <w:p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 xml:space="preserve"> </w:t>
      </w:r>
    </w:p>
    <w:p w14:paraId="660561FD" w14:textId="3AD835C5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Age: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Age of the patient</w:t>
      </w:r>
    </w:p>
    <w:p w14:paraId="70E93433" w14:textId="5C38E423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Sex: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Sex of the patient</w:t>
      </w:r>
    </w:p>
    <w:p w14:paraId="0C574596" w14:textId="75B33485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exang</w:t>
      </w:r>
      <w:proofErr w:type="spellEnd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exercise induced angina (1 = yes; 0 = no)</w:t>
      </w:r>
    </w:p>
    <w:p w14:paraId="63BB7DF7" w14:textId="0C24B545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ca: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number of major vessels (0-3)</w:t>
      </w:r>
    </w:p>
    <w:p w14:paraId="6AA13EFE" w14:textId="7FEAF923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cp: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Chest Pain type chest pain type</w:t>
      </w:r>
    </w:p>
    <w:p w14:paraId="1EFEF52C" w14:textId="242212BE" w:rsidR="00F17A17" w:rsidRDefault="7B41D9F7" w:rsidP="7B41D9F7">
      <w:pPr>
        <w:pStyle w:val="ListParagraph"/>
        <w:numPr>
          <w:ilvl w:val="0"/>
          <w:numId w:val="4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</w:rPr>
        <w:t>Value 1: typical angina</w:t>
      </w:r>
    </w:p>
    <w:p w14:paraId="2E5D62DD" w14:textId="53DB01CD" w:rsidR="00F17A17" w:rsidRDefault="7B41D9F7" w:rsidP="7B41D9F7">
      <w:pPr>
        <w:pStyle w:val="ListParagraph"/>
        <w:numPr>
          <w:ilvl w:val="0"/>
          <w:numId w:val="4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</w:rPr>
        <w:t>Value 2: atypical angina</w:t>
      </w:r>
    </w:p>
    <w:p w14:paraId="041ECEAB" w14:textId="4E9B0F55" w:rsidR="00F17A17" w:rsidRDefault="7B41D9F7" w:rsidP="7B41D9F7">
      <w:pPr>
        <w:pStyle w:val="ListParagraph"/>
        <w:numPr>
          <w:ilvl w:val="0"/>
          <w:numId w:val="4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</w:rPr>
        <w:t>Value 3: non-anginal pain</w:t>
      </w:r>
    </w:p>
    <w:p w14:paraId="35F8DEE2" w14:textId="33815433" w:rsidR="00F17A17" w:rsidRDefault="7B41D9F7" w:rsidP="7B41D9F7">
      <w:pPr>
        <w:pStyle w:val="ListParagraph"/>
        <w:numPr>
          <w:ilvl w:val="0"/>
          <w:numId w:val="4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</w:rPr>
        <w:t>Value 4: asymptomatic</w:t>
      </w:r>
    </w:p>
    <w:p w14:paraId="603375A5" w14:textId="4FFA7912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trtbps</w:t>
      </w:r>
      <w:proofErr w:type="spellEnd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resting blood pressure (in mm Hg)</w:t>
      </w:r>
    </w:p>
    <w:p w14:paraId="3DE3DC45" w14:textId="0C52B917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chol</w:t>
      </w:r>
      <w:proofErr w:type="spellEnd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 w:rsidRPr="7B41D9F7">
        <w:rPr>
          <w:rFonts w:ascii="Comic Sans MS" w:eastAsia="Comic Sans MS" w:hAnsi="Comic Sans MS" w:cs="Comic Sans MS"/>
          <w:sz w:val="24"/>
          <w:szCs w:val="24"/>
        </w:rPr>
        <w:t>cholestoral</w:t>
      </w:r>
      <w:proofErr w:type="spellEnd"/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in mg/dl fetched via BMI sensor</w:t>
      </w:r>
    </w:p>
    <w:p w14:paraId="22C497BA" w14:textId="7009EC63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fbs</w:t>
      </w:r>
      <w:proofErr w:type="spellEnd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(fasting blood sugar &gt; 120 mg/dl) (1 = true; 0 = false)</w:t>
      </w:r>
    </w:p>
    <w:p w14:paraId="423AF976" w14:textId="4C0783D2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rest_ecg</w:t>
      </w:r>
      <w:proofErr w:type="spellEnd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resting electrocardiographic results</w:t>
      </w:r>
    </w:p>
    <w:p w14:paraId="0C69FFAA" w14:textId="155BD9B7" w:rsidR="00F17A17" w:rsidRDefault="7B41D9F7" w:rsidP="7B41D9F7">
      <w:pPr>
        <w:pStyle w:val="ListParagraph"/>
        <w:numPr>
          <w:ilvl w:val="0"/>
          <w:numId w:val="3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</w:rPr>
        <w:t>Value 0: normal</w:t>
      </w:r>
    </w:p>
    <w:p w14:paraId="53387450" w14:textId="1A352D69" w:rsidR="00F17A17" w:rsidRDefault="7B41D9F7" w:rsidP="7B41D9F7">
      <w:pPr>
        <w:pStyle w:val="ListParagraph"/>
        <w:numPr>
          <w:ilvl w:val="0"/>
          <w:numId w:val="3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</w:rPr>
        <w:t>Value 1: having ST-T wave abnormality (T wave inversions and/or ST elevation or depression of &gt; 0.05 mV)</w:t>
      </w:r>
    </w:p>
    <w:p w14:paraId="171700D1" w14:textId="648FE320" w:rsidR="00F17A17" w:rsidRDefault="7B41D9F7" w:rsidP="7B41D9F7">
      <w:pPr>
        <w:pStyle w:val="ListParagraph"/>
        <w:numPr>
          <w:ilvl w:val="0"/>
          <w:numId w:val="3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</w:rPr>
        <w:t>Value 2: showing probable or definite left ventricular hypertrophy by Estes' criteria</w:t>
      </w:r>
    </w:p>
    <w:p w14:paraId="6FFA8265" w14:textId="346192DC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thalach</w:t>
      </w:r>
      <w:proofErr w:type="spellEnd"/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maximum heart rate achieved.</w:t>
      </w:r>
    </w:p>
    <w:p w14:paraId="6D3C267D" w14:textId="691DB732" w:rsidR="00F17A17" w:rsidRDefault="7B41D9F7" w:rsidP="7B41D9F7">
      <w:pPr>
        <w:pStyle w:val="ListParagraph"/>
        <w:numPr>
          <w:ilvl w:val="0"/>
          <w:numId w:val="5"/>
        </w:numPr>
        <w:rPr>
          <w:rFonts w:ascii="Comic Sans MS" w:eastAsia="Comic Sans MS" w:hAnsi="Comic Sans MS" w:cs="Comic Sans MS"/>
          <w:sz w:val="24"/>
          <w:szCs w:val="24"/>
        </w:rPr>
      </w:pPr>
      <w:r w:rsidRPr="7B41D9F7">
        <w:rPr>
          <w:rFonts w:ascii="Comic Sans MS" w:eastAsia="Comic Sans MS" w:hAnsi="Comic Sans MS" w:cs="Comic Sans MS"/>
          <w:sz w:val="24"/>
          <w:szCs w:val="24"/>
          <w:u w:val="single"/>
        </w:rPr>
        <w:t>target:</w:t>
      </w:r>
      <w:r w:rsidRPr="7B41D9F7">
        <w:rPr>
          <w:rFonts w:ascii="Comic Sans MS" w:eastAsia="Comic Sans MS" w:hAnsi="Comic Sans MS" w:cs="Comic Sans MS"/>
          <w:sz w:val="24"/>
          <w:szCs w:val="24"/>
        </w:rPr>
        <w:t xml:space="preserve"> 0= less chance of heart attack 1= more chance of heart attack.</w:t>
      </w:r>
    </w:p>
    <w:p w14:paraId="6D703857" w14:textId="0CD446BD" w:rsidR="00F17A17" w:rsidRDefault="7B41D9F7" w:rsidP="7B41D9F7">
      <w:p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 xml:space="preserve"> </w:t>
      </w:r>
    </w:p>
    <w:p w14:paraId="216068AB" w14:textId="55456B42" w:rsidR="00F17A17" w:rsidRDefault="00F17A17" w:rsidP="7B41D9F7">
      <w:pPr>
        <w:rPr>
          <w:rFonts w:ascii="Comic Sans MS" w:eastAsia="Comic Sans MS" w:hAnsi="Comic Sans MS" w:cs="Comic Sans MS"/>
        </w:rPr>
      </w:pPr>
    </w:p>
    <w:p w14:paraId="03276C40" w14:textId="3A7783D4" w:rsidR="00F17A17" w:rsidRDefault="00F17A17" w:rsidP="7B41D9F7">
      <w:pPr>
        <w:rPr>
          <w:rFonts w:ascii="Comic Sans MS" w:eastAsia="Comic Sans MS" w:hAnsi="Comic Sans MS" w:cs="Comic Sans MS"/>
          <w:sz w:val="28"/>
          <w:szCs w:val="28"/>
          <w:u w:val="single"/>
        </w:rPr>
      </w:pPr>
    </w:p>
    <w:p w14:paraId="046C1116" w14:textId="77777777" w:rsidR="0018548E" w:rsidRDefault="0018548E" w:rsidP="7B41D9F7">
      <w:pPr>
        <w:rPr>
          <w:rFonts w:ascii="Comic Sans MS" w:eastAsia="Comic Sans MS" w:hAnsi="Comic Sans MS" w:cs="Comic Sans MS"/>
          <w:sz w:val="28"/>
          <w:szCs w:val="28"/>
          <w:u w:val="single"/>
        </w:rPr>
      </w:pPr>
    </w:p>
    <w:p w14:paraId="0D53D884" w14:textId="029ABF48" w:rsidR="00F17A17" w:rsidRPr="000E38F6" w:rsidRDefault="000E38F6" w:rsidP="00C754F7">
      <w:pPr>
        <w:rPr>
          <w:rFonts w:ascii="Comic Sans MS" w:eastAsia="Comic Sans MS" w:hAnsi="Comic Sans MS" w:cs="Comic Sans MS"/>
          <w:sz w:val="28"/>
          <w:szCs w:val="28"/>
        </w:rPr>
      </w:pPr>
      <w:r w:rsidRPr="00C754F7">
        <w:rPr>
          <w:rFonts w:ascii="Comic Sans MS" w:eastAsia="Comic Sans MS" w:hAnsi="Comic Sans MS" w:cs="Comic Sans MS"/>
          <w:sz w:val="28"/>
          <w:szCs w:val="28"/>
        </w:rPr>
        <w:lastRenderedPageBreak/>
        <w:t>2.</w:t>
      </w:r>
      <w:r w:rsidR="00C754F7" w:rsidRPr="00C754F7">
        <w:rPr>
          <w:rFonts w:ascii="Comic Sans MS" w:eastAsia="Comic Sans MS" w:hAnsi="Comic Sans MS" w:cs="Comic Sans MS"/>
          <w:sz w:val="28"/>
          <w:szCs w:val="28"/>
        </w:rPr>
        <w:t xml:space="preserve">] </w:t>
      </w:r>
      <w:proofErr w:type="gramStart"/>
      <w:r w:rsidR="7B41D9F7" w:rsidRPr="000E38F6">
        <w:rPr>
          <w:rFonts w:ascii="Comic Sans MS" w:eastAsia="Comic Sans MS" w:hAnsi="Comic Sans MS" w:cs="Comic Sans MS"/>
          <w:sz w:val="28"/>
          <w:szCs w:val="28"/>
          <w:u w:val="single"/>
        </w:rPr>
        <w:t>Additional</w:t>
      </w:r>
      <w:proofErr w:type="gramEnd"/>
      <w:r w:rsidR="7B41D9F7" w:rsidRPr="000E38F6">
        <w:rPr>
          <w:rFonts w:ascii="Comic Sans MS" w:eastAsia="Comic Sans MS" w:hAnsi="Comic Sans MS" w:cs="Comic Sans MS"/>
          <w:sz w:val="28"/>
          <w:szCs w:val="28"/>
          <w:u w:val="single"/>
        </w:rPr>
        <w:t xml:space="preserve"> Variable Descriptions to help us</w:t>
      </w:r>
      <w:r w:rsidR="004C5D9F" w:rsidRPr="000E38F6">
        <w:rPr>
          <w:rFonts w:ascii="Comic Sans MS" w:eastAsia="Comic Sans MS" w:hAnsi="Comic Sans MS" w:cs="Comic Sans MS"/>
          <w:sz w:val="28"/>
          <w:szCs w:val="28"/>
        </w:rPr>
        <w:t>:</w:t>
      </w:r>
    </w:p>
    <w:p w14:paraId="4B8526F0" w14:textId="2FFA16C6" w:rsidR="00F17A17" w:rsidRDefault="7B41D9F7" w:rsidP="7B41D9F7">
      <w:p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 xml:space="preserve"> </w:t>
      </w:r>
    </w:p>
    <w:p w14:paraId="3CA19335" w14:textId="1DD313D4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>age - age in years</w:t>
      </w:r>
    </w:p>
    <w:p w14:paraId="78D2C6AB" w14:textId="1898389C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 xml:space="preserve">sex - sex (1 = male; 0 = female) </w:t>
      </w:r>
    </w:p>
    <w:p w14:paraId="7F6BF3D7" w14:textId="108BD7C4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>cp - chest pain type (</w:t>
      </w:r>
      <w:r w:rsidRPr="7B41D9F7">
        <w:rPr>
          <w:rFonts w:ascii="Comic Sans MS" w:eastAsia="Comic Sans MS" w:hAnsi="Comic Sans MS" w:cs="Comic Sans MS"/>
          <w:sz w:val="24"/>
          <w:szCs w:val="24"/>
        </w:rPr>
        <w:t>1 = typical angina; 2 = atypical angina; 3 = non-anginal pain; 0 = asymptomatic</w:t>
      </w:r>
      <w:r w:rsidRPr="7B41D9F7">
        <w:rPr>
          <w:rFonts w:ascii="Comic Sans MS" w:eastAsia="Comic Sans MS" w:hAnsi="Comic Sans MS" w:cs="Comic Sans MS"/>
        </w:rPr>
        <w:t>)</w:t>
      </w:r>
    </w:p>
    <w:p w14:paraId="461D29C7" w14:textId="7D3BBE0B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trestbps</w:t>
      </w:r>
      <w:proofErr w:type="spellEnd"/>
      <w:r w:rsidRPr="7B41D9F7">
        <w:rPr>
          <w:rFonts w:ascii="Comic Sans MS" w:eastAsia="Comic Sans MS" w:hAnsi="Comic Sans MS" w:cs="Comic Sans MS"/>
        </w:rPr>
        <w:t xml:space="preserve"> - resting blood pressure (in mm Hg on admission to the hospital)</w:t>
      </w:r>
    </w:p>
    <w:p w14:paraId="0B4E0916" w14:textId="7F423947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chol</w:t>
      </w:r>
      <w:proofErr w:type="spellEnd"/>
      <w:r w:rsidRPr="7B41D9F7">
        <w:rPr>
          <w:rFonts w:ascii="Comic Sans MS" w:eastAsia="Comic Sans MS" w:hAnsi="Comic Sans MS" w:cs="Comic Sans MS"/>
        </w:rPr>
        <w:t xml:space="preserve"> - serum </w:t>
      </w:r>
      <w:proofErr w:type="spellStart"/>
      <w:r w:rsidRPr="7B41D9F7">
        <w:rPr>
          <w:rFonts w:ascii="Comic Sans MS" w:eastAsia="Comic Sans MS" w:hAnsi="Comic Sans MS" w:cs="Comic Sans MS"/>
        </w:rPr>
        <w:t>cholestoral</w:t>
      </w:r>
      <w:proofErr w:type="spellEnd"/>
      <w:r w:rsidRPr="7B41D9F7">
        <w:rPr>
          <w:rFonts w:ascii="Comic Sans MS" w:eastAsia="Comic Sans MS" w:hAnsi="Comic Sans MS" w:cs="Comic Sans MS"/>
        </w:rPr>
        <w:t xml:space="preserve"> in mg/dl</w:t>
      </w:r>
    </w:p>
    <w:p w14:paraId="5CFF2034" w14:textId="7885E2A1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fbs</w:t>
      </w:r>
      <w:proofErr w:type="spellEnd"/>
      <w:r w:rsidRPr="7B41D9F7">
        <w:rPr>
          <w:rFonts w:ascii="Comic Sans MS" w:eastAsia="Comic Sans MS" w:hAnsi="Comic Sans MS" w:cs="Comic Sans MS"/>
        </w:rPr>
        <w:t xml:space="preserve"> - fasting blood sugar &gt; 120 mg/dl (1 = true; 0 = false)</w:t>
      </w:r>
    </w:p>
    <w:p w14:paraId="2E848FA6" w14:textId="565905F0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restecg</w:t>
      </w:r>
      <w:proofErr w:type="spellEnd"/>
      <w:r w:rsidRPr="7B41D9F7">
        <w:rPr>
          <w:rFonts w:ascii="Comic Sans MS" w:eastAsia="Comic Sans MS" w:hAnsi="Comic Sans MS" w:cs="Comic Sans MS"/>
        </w:rPr>
        <w:t xml:space="preserve"> - resting electrocardiographic results (1 = normal; 2 = having ST-T wave abnormality; 0 = hypertrophy)</w:t>
      </w:r>
    </w:p>
    <w:p w14:paraId="7F113358" w14:textId="7255A7FF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thalach</w:t>
      </w:r>
      <w:proofErr w:type="spellEnd"/>
      <w:r w:rsidRPr="7B41D9F7">
        <w:rPr>
          <w:rFonts w:ascii="Comic Sans MS" w:eastAsia="Comic Sans MS" w:hAnsi="Comic Sans MS" w:cs="Comic Sans MS"/>
        </w:rPr>
        <w:t xml:space="preserve"> - maximum heart rate achieved</w:t>
      </w:r>
    </w:p>
    <w:p w14:paraId="209F62CA" w14:textId="75F1768B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exang</w:t>
      </w:r>
      <w:proofErr w:type="spellEnd"/>
      <w:r w:rsidRPr="7B41D9F7">
        <w:rPr>
          <w:rFonts w:ascii="Comic Sans MS" w:eastAsia="Comic Sans MS" w:hAnsi="Comic Sans MS" w:cs="Comic Sans MS"/>
        </w:rPr>
        <w:t xml:space="preserve"> - exercise induced angina (1 = yes; 0 = no)</w:t>
      </w:r>
    </w:p>
    <w:p w14:paraId="54B58498" w14:textId="13F6D001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oldpeak</w:t>
      </w:r>
      <w:proofErr w:type="spellEnd"/>
      <w:r w:rsidRPr="7B41D9F7">
        <w:rPr>
          <w:rFonts w:ascii="Comic Sans MS" w:eastAsia="Comic Sans MS" w:hAnsi="Comic Sans MS" w:cs="Comic Sans MS"/>
        </w:rPr>
        <w:t xml:space="preserve"> - ST depression induced by exercise relative to rest</w:t>
      </w:r>
    </w:p>
    <w:p w14:paraId="58B9BC70" w14:textId="09D294FE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 xml:space="preserve">slope - the slope of the peak exercise ST segment (2 = upsloping; 1 = flat; 0 = </w:t>
      </w:r>
      <w:proofErr w:type="spellStart"/>
      <w:r w:rsidRPr="7B41D9F7">
        <w:rPr>
          <w:rFonts w:ascii="Comic Sans MS" w:eastAsia="Comic Sans MS" w:hAnsi="Comic Sans MS" w:cs="Comic Sans MS"/>
        </w:rPr>
        <w:t>downsloping</w:t>
      </w:r>
      <w:proofErr w:type="spellEnd"/>
      <w:r w:rsidRPr="7B41D9F7">
        <w:rPr>
          <w:rFonts w:ascii="Comic Sans MS" w:eastAsia="Comic Sans MS" w:hAnsi="Comic Sans MS" w:cs="Comic Sans MS"/>
        </w:rPr>
        <w:t>)</w:t>
      </w:r>
    </w:p>
    <w:p w14:paraId="6FFA9696" w14:textId="59D1952D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r w:rsidRPr="7B41D9F7">
        <w:rPr>
          <w:rFonts w:ascii="Comic Sans MS" w:eastAsia="Comic Sans MS" w:hAnsi="Comic Sans MS" w:cs="Comic Sans MS"/>
        </w:rPr>
        <w:t xml:space="preserve">ca - number of major vessels (0-3) </w:t>
      </w:r>
      <w:proofErr w:type="spellStart"/>
      <w:r w:rsidRPr="7B41D9F7">
        <w:rPr>
          <w:rFonts w:ascii="Comic Sans MS" w:eastAsia="Comic Sans MS" w:hAnsi="Comic Sans MS" w:cs="Comic Sans MS"/>
        </w:rPr>
        <w:t>colored</w:t>
      </w:r>
      <w:proofErr w:type="spellEnd"/>
      <w:r w:rsidRPr="7B41D9F7">
        <w:rPr>
          <w:rFonts w:ascii="Comic Sans MS" w:eastAsia="Comic Sans MS" w:hAnsi="Comic Sans MS" w:cs="Comic Sans MS"/>
        </w:rPr>
        <w:t xml:space="preserve"> by </w:t>
      </w:r>
      <w:proofErr w:type="spellStart"/>
      <w:r w:rsidRPr="7B41D9F7">
        <w:rPr>
          <w:rFonts w:ascii="Comic Sans MS" w:eastAsia="Comic Sans MS" w:hAnsi="Comic Sans MS" w:cs="Comic Sans MS"/>
        </w:rPr>
        <w:t>flourosopy</w:t>
      </w:r>
      <w:proofErr w:type="spellEnd"/>
    </w:p>
    <w:p w14:paraId="62773AC9" w14:textId="7820355E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thal</w:t>
      </w:r>
      <w:proofErr w:type="spellEnd"/>
      <w:r w:rsidRPr="7B41D9F7">
        <w:rPr>
          <w:rFonts w:ascii="Comic Sans MS" w:eastAsia="Comic Sans MS" w:hAnsi="Comic Sans MS" w:cs="Comic Sans MS"/>
        </w:rPr>
        <w:t xml:space="preserve"> - 2 = normal; 1 = fixed defect; 3 = reversable defect</w:t>
      </w:r>
    </w:p>
    <w:p w14:paraId="5E5787A5" w14:textId="5432FB6B" w:rsidR="00F17A17" w:rsidRDefault="7B41D9F7" w:rsidP="7B41D9F7">
      <w:pPr>
        <w:pStyle w:val="ListParagraph"/>
        <w:numPr>
          <w:ilvl w:val="0"/>
          <w:numId w:val="1"/>
        </w:numPr>
        <w:rPr>
          <w:rFonts w:ascii="Comic Sans MS" w:eastAsia="Comic Sans MS" w:hAnsi="Comic Sans MS" w:cs="Comic Sans MS"/>
        </w:rPr>
      </w:pPr>
      <w:proofErr w:type="spellStart"/>
      <w:r w:rsidRPr="7B41D9F7">
        <w:rPr>
          <w:rFonts w:ascii="Comic Sans MS" w:eastAsia="Comic Sans MS" w:hAnsi="Comic Sans MS" w:cs="Comic Sans MS"/>
        </w:rPr>
        <w:t>num</w:t>
      </w:r>
      <w:proofErr w:type="spellEnd"/>
      <w:r w:rsidRPr="7B41D9F7">
        <w:rPr>
          <w:rFonts w:ascii="Comic Sans MS" w:eastAsia="Comic Sans MS" w:hAnsi="Comic Sans MS" w:cs="Comic Sans MS"/>
        </w:rPr>
        <w:t xml:space="preserve"> - the predicted attribute - diagnosis of heart disease (angiographic disease status) (Value 0 = &lt; diameter narrowing; Value 1 = &gt; 50% diameter narrowing).</w:t>
      </w:r>
    </w:p>
    <w:sectPr w:rsidR="00F17A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3E9E"/>
    <w:multiLevelType w:val="hybridMultilevel"/>
    <w:tmpl w:val="065EA2C2"/>
    <w:lvl w:ilvl="0" w:tplc="95F41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87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01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EA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E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CA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C0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0A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04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5103"/>
    <w:multiLevelType w:val="hybridMultilevel"/>
    <w:tmpl w:val="57560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AF2DF3"/>
    <w:multiLevelType w:val="hybridMultilevel"/>
    <w:tmpl w:val="0E8683E8"/>
    <w:lvl w:ilvl="0" w:tplc="C7546AD0">
      <w:start w:val="1"/>
      <w:numFmt w:val="decimal"/>
      <w:lvlText w:val="%1."/>
      <w:lvlJc w:val="left"/>
      <w:pPr>
        <w:ind w:left="1164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201F708B"/>
    <w:multiLevelType w:val="hybridMultilevel"/>
    <w:tmpl w:val="BFB4D27A"/>
    <w:lvl w:ilvl="0" w:tplc="C7546AD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D09C5"/>
    <w:multiLevelType w:val="hybridMultilevel"/>
    <w:tmpl w:val="D2AA4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61052"/>
    <w:multiLevelType w:val="hybridMultilevel"/>
    <w:tmpl w:val="06B80950"/>
    <w:lvl w:ilvl="0" w:tplc="BC1E4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AE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8E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9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E7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A4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48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86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C8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F0CE9"/>
    <w:multiLevelType w:val="hybridMultilevel"/>
    <w:tmpl w:val="FE441E10"/>
    <w:lvl w:ilvl="0" w:tplc="5DCCC816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22BEB"/>
    <w:multiLevelType w:val="hybridMultilevel"/>
    <w:tmpl w:val="674AF918"/>
    <w:lvl w:ilvl="0" w:tplc="C7546AD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B5CB4"/>
    <w:multiLevelType w:val="hybridMultilevel"/>
    <w:tmpl w:val="A5984B0A"/>
    <w:lvl w:ilvl="0" w:tplc="42841E76">
      <w:start w:val="1"/>
      <w:numFmt w:val="lowerRoman"/>
      <w:lvlText w:val="%1."/>
      <w:lvlJc w:val="right"/>
      <w:pPr>
        <w:ind w:left="1440" w:hanging="360"/>
      </w:pPr>
    </w:lvl>
    <w:lvl w:ilvl="1" w:tplc="2078E0C4">
      <w:start w:val="1"/>
      <w:numFmt w:val="lowerLetter"/>
      <w:lvlText w:val="%2."/>
      <w:lvlJc w:val="left"/>
      <w:pPr>
        <w:ind w:left="2160" w:hanging="360"/>
      </w:pPr>
    </w:lvl>
    <w:lvl w:ilvl="2" w:tplc="4A283DB0">
      <w:start w:val="1"/>
      <w:numFmt w:val="lowerRoman"/>
      <w:lvlText w:val="%3."/>
      <w:lvlJc w:val="right"/>
      <w:pPr>
        <w:ind w:left="2880" w:hanging="180"/>
      </w:pPr>
    </w:lvl>
    <w:lvl w:ilvl="3" w:tplc="EB14FD94">
      <w:start w:val="1"/>
      <w:numFmt w:val="decimal"/>
      <w:lvlText w:val="%4."/>
      <w:lvlJc w:val="left"/>
      <w:pPr>
        <w:ind w:left="3600" w:hanging="360"/>
      </w:pPr>
    </w:lvl>
    <w:lvl w:ilvl="4" w:tplc="BAFCD13A">
      <w:start w:val="1"/>
      <w:numFmt w:val="lowerLetter"/>
      <w:lvlText w:val="%5."/>
      <w:lvlJc w:val="left"/>
      <w:pPr>
        <w:ind w:left="4320" w:hanging="360"/>
      </w:pPr>
    </w:lvl>
    <w:lvl w:ilvl="5" w:tplc="3F1A5DE8">
      <w:start w:val="1"/>
      <w:numFmt w:val="lowerRoman"/>
      <w:lvlText w:val="%6."/>
      <w:lvlJc w:val="right"/>
      <w:pPr>
        <w:ind w:left="5040" w:hanging="180"/>
      </w:pPr>
    </w:lvl>
    <w:lvl w:ilvl="6" w:tplc="1B3400F8">
      <w:start w:val="1"/>
      <w:numFmt w:val="decimal"/>
      <w:lvlText w:val="%7."/>
      <w:lvlJc w:val="left"/>
      <w:pPr>
        <w:ind w:left="5760" w:hanging="360"/>
      </w:pPr>
    </w:lvl>
    <w:lvl w:ilvl="7" w:tplc="97A2BF98">
      <w:start w:val="1"/>
      <w:numFmt w:val="lowerLetter"/>
      <w:lvlText w:val="%8."/>
      <w:lvlJc w:val="left"/>
      <w:pPr>
        <w:ind w:left="6480" w:hanging="360"/>
      </w:pPr>
    </w:lvl>
    <w:lvl w:ilvl="8" w:tplc="D2E64662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1A587B"/>
    <w:multiLevelType w:val="hybridMultilevel"/>
    <w:tmpl w:val="66F09C9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6343088">
      <w:start w:val="1"/>
      <w:numFmt w:val="lowerLetter"/>
      <w:lvlText w:val="%2."/>
      <w:lvlJc w:val="left"/>
      <w:pPr>
        <w:ind w:left="1789" w:hanging="360"/>
      </w:pPr>
    </w:lvl>
    <w:lvl w:ilvl="2" w:tplc="4DF89212">
      <w:start w:val="1"/>
      <w:numFmt w:val="lowerRoman"/>
      <w:lvlText w:val="%3."/>
      <w:lvlJc w:val="right"/>
      <w:pPr>
        <w:ind w:left="2509" w:hanging="180"/>
      </w:pPr>
    </w:lvl>
    <w:lvl w:ilvl="3" w:tplc="6262C128">
      <w:start w:val="1"/>
      <w:numFmt w:val="decimal"/>
      <w:lvlText w:val="%4."/>
      <w:lvlJc w:val="left"/>
      <w:pPr>
        <w:ind w:left="3229" w:hanging="360"/>
      </w:pPr>
    </w:lvl>
    <w:lvl w:ilvl="4" w:tplc="932CA822">
      <w:start w:val="1"/>
      <w:numFmt w:val="lowerLetter"/>
      <w:lvlText w:val="%5."/>
      <w:lvlJc w:val="left"/>
      <w:pPr>
        <w:ind w:left="3949" w:hanging="360"/>
      </w:pPr>
    </w:lvl>
    <w:lvl w:ilvl="5" w:tplc="A516D9A6">
      <w:start w:val="1"/>
      <w:numFmt w:val="lowerRoman"/>
      <w:lvlText w:val="%6."/>
      <w:lvlJc w:val="right"/>
      <w:pPr>
        <w:ind w:left="4669" w:hanging="180"/>
      </w:pPr>
    </w:lvl>
    <w:lvl w:ilvl="6" w:tplc="4E36CA0C">
      <w:start w:val="1"/>
      <w:numFmt w:val="decimal"/>
      <w:lvlText w:val="%7."/>
      <w:lvlJc w:val="left"/>
      <w:pPr>
        <w:ind w:left="5389" w:hanging="360"/>
      </w:pPr>
    </w:lvl>
    <w:lvl w:ilvl="7" w:tplc="AE52135A">
      <w:start w:val="1"/>
      <w:numFmt w:val="lowerLetter"/>
      <w:lvlText w:val="%8."/>
      <w:lvlJc w:val="left"/>
      <w:pPr>
        <w:ind w:left="6109" w:hanging="360"/>
      </w:pPr>
    </w:lvl>
    <w:lvl w:ilvl="8" w:tplc="C5F4BA8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C5183"/>
    <w:multiLevelType w:val="hybridMultilevel"/>
    <w:tmpl w:val="748C791A"/>
    <w:lvl w:ilvl="0" w:tplc="3DB00D24">
      <w:start w:val="1"/>
      <w:numFmt w:val="lowerRoman"/>
      <w:lvlText w:val="%1."/>
      <w:lvlJc w:val="right"/>
      <w:pPr>
        <w:ind w:left="1440" w:hanging="360"/>
      </w:pPr>
    </w:lvl>
    <w:lvl w:ilvl="1" w:tplc="5866935E">
      <w:start w:val="1"/>
      <w:numFmt w:val="lowerLetter"/>
      <w:lvlText w:val="%2."/>
      <w:lvlJc w:val="left"/>
      <w:pPr>
        <w:ind w:left="2160" w:hanging="360"/>
      </w:pPr>
    </w:lvl>
    <w:lvl w:ilvl="2" w:tplc="E83CDA02">
      <w:start w:val="1"/>
      <w:numFmt w:val="lowerRoman"/>
      <w:lvlText w:val="%3."/>
      <w:lvlJc w:val="right"/>
      <w:pPr>
        <w:ind w:left="2880" w:hanging="180"/>
      </w:pPr>
    </w:lvl>
    <w:lvl w:ilvl="3" w:tplc="18385EF2">
      <w:start w:val="1"/>
      <w:numFmt w:val="decimal"/>
      <w:lvlText w:val="%4."/>
      <w:lvlJc w:val="left"/>
      <w:pPr>
        <w:ind w:left="3600" w:hanging="360"/>
      </w:pPr>
    </w:lvl>
    <w:lvl w:ilvl="4" w:tplc="FD90200A">
      <w:start w:val="1"/>
      <w:numFmt w:val="lowerLetter"/>
      <w:lvlText w:val="%5."/>
      <w:lvlJc w:val="left"/>
      <w:pPr>
        <w:ind w:left="4320" w:hanging="360"/>
      </w:pPr>
    </w:lvl>
    <w:lvl w:ilvl="5" w:tplc="67189876">
      <w:start w:val="1"/>
      <w:numFmt w:val="lowerRoman"/>
      <w:lvlText w:val="%6."/>
      <w:lvlJc w:val="right"/>
      <w:pPr>
        <w:ind w:left="5040" w:hanging="180"/>
      </w:pPr>
    </w:lvl>
    <w:lvl w:ilvl="6" w:tplc="6F385B2C">
      <w:start w:val="1"/>
      <w:numFmt w:val="decimal"/>
      <w:lvlText w:val="%7."/>
      <w:lvlJc w:val="left"/>
      <w:pPr>
        <w:ind w:left="5760" w:hanging="360"/>
      </w:pPr>
    </w:lvl>
    <w:lvl w:ilvl="7" w:tplc="F9248370">
      <w:start w:val="1"/>
      <w:numFmt w:val="lowerLetter"/>
      <w:lvlText w:val="%8."/>
      <w:lvlJc w:val="left"/>
      <w:pPr>
        <w:ind w:left="6480" w:hanging="360"/>
      </w:pPr>
    </w:lvl>
    <w:lvl w:ilvl="8" w:tplc="F370CDBE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943EF1"/>
    <w:multiLevelType w:val="hybridMultilevel"/>
    <w:tmpl w:val="37DC60B0"/>
    <w:lvl w:ilvl="0" w:tplc="C874869A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85647">
    <w:abstractNumId w:val="9"/>
  </w:num>
  <w:num w:numId="2" w16cid:durableId="1853756498">
    <w:abstractNumId w:val="0"/>
  </w:num>
  <w:num w:numId="3" w16cid:durableId="449670053">
    <w:abstractNumId w:val="10"/>
  </w:num>
  <w:num w:numId="4" w16cid:durableId="1730416891">
    <w:abstractNumId w:val="8"/>
  </w:num>
  <w:num w:numId="5" w16cid:durableId="77823681">
    <w:abstractNumId w:val="5"/>
  </w:num>
  <w:num w:numId="6" w16cid:durableId="1179269761">
    <w:abstractNumId w:val="4"/>
  </w:num>
  <w:num w:numId="7" w16cid:durableId="1836452758">
    <w:abstractNumId w:val="11"/>
  </w:num>
  <w:num w:numId="8" w16cid:durableId="238561714">
    <w:abstractNumId w:val="6"/>
  </w:num>
  <w:num w:numId="9" w16cid:durableId="2135054754">
    <w:abstractNumId w:val="7"/>
  </w:num>
  <w:num w:numId="10" w16cid:durableId="386496987">
    <w:abstractNumId w:val="2"/>
  </w:num>
  <w:num w:numId="11" w16cid:durableId="256136975">
    <w:abstractNumId w:val="1"/>
  </w:num>
  <w:num w:numId="12" w16cid:durableId="1109351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4359"/>
    <w:rsid w:val="000E38F6"/>
    <w:rsid w:val="0018548E"/>
    <w:rsid w:val="002A2B39"/>
    <w:rsid w:val="003059CA"/>
    <w:rsid w:val="004C5D9F"/>
    <w:rsid w:val="00682F20"/>
    <w:rsid w:val="009312A7"/>
    <w:rsid w:val="00A71D4D"/>
    <w:rsid w:val="00B03752"/>
    <w:rsid w:val="00B50FE3"/>
    <w:rsid w:val="00C754F7"/>
    <w:rsid w:val="00EA32FD"/>
    <w:rsid w:val="00F17A17"/>
    <w:rsid w:val="3E974359"/>
    <w:rsid w:val="7B41D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4359"/>
  <w15:chartTrackingRefBased/>
  <w15:docId w15:val="{DDC6B9F2-4145-4B1D-9687-AAB3E3C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sanket patil</cp:lastModifiedBy>
  <cp:revision>14</cp:revision>
  <dcterms:created xsi:type="dcterms:W3CDTF">2023-11-01T15:10:00Z</dcterms:created>
  <dcterms:modified xsi:type="dcterms:W3CDTF">2023-11-01T15:44:00Z</dcterms:modified>
</cp:coreProperties>
</file>