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BAC" w:rsidRDefault="0002479F" w:rsidP="0002479F">
      <w:pPr>
        <w:pStyle w:val="ListParagraph"/>
        <w:numPr>
          <w:ilvl w:val="0"/>
          <w:numId w:val="1"/>
        </w:numPr>
      </w:pPr>
      <w:proofErr w:type="spellStart"/>
      <w:proofErr w:type="gramStart"/>
      <w:r>
        <w:t>pendapatan</w:t>
      </w:r>
      <w:proofErr w:type="spellEnd"/>
      <w:proofErr w:type="gram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sub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proofErr w:type="gramStart"/>
      <w:r>
        <w:t>pendapatan</w:t>
      </w:r>
      <w:proofErr w:type="spellEnd"/>
      <w:proofErr w:type="gram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sub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 </w:t>
      </w:r>
      <w:proofErr w:type="spellStart"/>
      <w:r>
        <w:t>pertahun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Pendapatan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Pendapatan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Pendapatan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berdasrkan</w:t>
      </w:r>
      <w:proofErr w:type="spellEnd"/>
      <w:r>
        <w:t xml:space="preserve"> client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Pendapatan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client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Pengeluaran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beradasarkan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Pengularan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berdasrkan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sub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perioder</w:t>
      </w:r>
      <w:proofErr w:type="spellEnd"/>
      <w:r>
        <w:t xml:space="preserve"> pert </w:t>
      </w:r>
      <w:proofErr w:type="spellStart"/>
      <w:r>
        <w:t>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Pengularan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Pengeluaran</w:t>
      </w:r>
      <w:proofErr w:type="spellEnd"/>
      <w:r>
        <w:t xml:space="preserve"> non-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Pengeluaran</w:t>
      </w:r>
      <w:proofErr w:type="spellEnd"/>
      <w:r>
        <w:t xml:space="preserve"> non-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pengeluarannya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Jamlah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dihandle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dihandle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dihandle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pertahun</w:t>
      </w:r>
      <w:proofErr w:type="spellEnd"/>
      <w:r>
        <w:t>.</w:t>
      </w:r>
    </w:p>
    <w:p w:rsidR="0002479F" w:rsidRDefault="0002479F" w:rsidP="0002479F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handle </w:t>
      </w:r>
      <w:proofErr w:type="spellStart"/>
      <w:r>
        <w:t>pegawi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pertahun.</w:t>
      </w:r>
      <w:bookmarkStart w:id="0" w:name="_GoBack"/>
      <w:bookmarkEnd w:id="0"/>
    </w:p>
    <w:sectPr w:rsidR="0002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13D28"/>
    <w:multiLevelType w:val="hybridMultilevel"/>
    <w:tmpl w:val="467A0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9F"/>
    <w:rsid w:val="0002479F"/>
    <w:rsid w:val="006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3B122-0A06-440D-8143-1F35D5F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2016-04-10T06:27:00Z</dcterms:created>
  <dcterms:modified xsi:type="dcterms:W3CDTF">2016-04-10T06:37:00Z</dcterms:modified>
</cp:coreProperties>
</file>