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rPr>
          <w:b w:val="1"/>
          <w:sz w:val="20"/>
          <w:szCs w:val="20"/>
        </w:rPr>
      </w:pPr>
      <w:r w:rsidDel="00000000" w:rsidR="00000000" w:rsidRPr="00000000">
        <w:rPr>
          <w:b w:val="1"/>
          <w:sz w:val="20"/>
          <w:szCs w:val="20"/>
          <w:rtl w:val="0"/>
        </w:rPr>
        <w:t xml:space="preserve">Methods [...]</w:t>
      </w:r>
    </w:p>
    <w:p w:rsidR="00000000" w:rsidDel="00000000" w:rsidP="00000000" w:rsidRDefault="00000000" w:rsidRPr="00000000" w14:paraId="00000002">
      <w:pPr>
        <w:spacing w:line="480" w:lineRule="auto"/>
        <w:ind w:left="0" w:firstLine="0"/>
        <w:rPr>
          <w:sz w:val="20"/>
          <w:szCs w:val="20"/>
        </w:rPr>
      </w:pPr>
      <w:r w:rsidDel="00000000" w:rsidR="00000000" w:rsidRPr="00000000">
        <w:rPr>
          <w:b w:val="1"/>
          <w:sz w:val="20"/>
          <w:szCs w:val="20"/>
          <w:rtl w:val="0"/>
        </w:rPr>
        <w:t xml:space="preserve">Network comparison across ages</w:t>
      </w:r>
      <w:r w:rsidDel="00000000" w:rsidR="00000000" w:rsidRPr="00000000">
        <w:rPr>
          <w:sz w:val="20"/>
          <w:szCs w:val="20"/>
          <w:rtl w:val="0"/>
        </w:rPr>
        <w:t xml:space="preserve">. Finally, we estimated and compared the network structures corresponding to the subsample of patients falling into each of the following five developmental </w:t>
      </w:r>
      <w:r w:rsidDel="00000000" w:rsidR="00000000" w:rsidRPr="00000000">
        <w:rPr>
          <w:sz w:val="20"/>
          <w:szCs w:val="20"/>
          <w:rtl w:val="0"/>
        </w:rPr>
        <w:t xml:space="preserve">stages of adolescence and adulthood</w:t>
      </w:r>
      <w:r w:rsidDel="00000000" w:rsidR="00000000" w:rsidRPr="00000000">
        <w:rPr>
          <w:sz w:val="20"/>
          <w:szCs w:val="20"/>
          <w:rtl w:val="0"/>
        </w:rPr>
        <w:t xml:space="preserve">: suggested by the World Health Organization: </w:t>
      </w:r>
    </w:p>
    <w:p w:rsidR="00000000" w:rsidDel="00000000" w:rsidP="00000000" w:rsidRDefault="00000000" w:rsidRPr="00000000" w14:paraId="00000003">
      <w:pPr>
        <w:numPr>
          <w:ilvl w:val="0"/>
          <w:numId w:val="1"/>
        </w:numPr>
        <w:spacing w:line="480" w:lineRule="auto"/>
        <w:ind w:left="720" w:hanging="360"/>
        <w:rPr>
          <w:sz w:val="20"/>
          <w:szCs w:val="20"/>
          <w:u w:val="none"/>
        </w:rPr>
      </w:pPr>
      <w:r w:rsidDel="00000000" w:rsidR="00000000" w:rsidRPr="00000000">
        <w:rPr>
          <w:sz w:val="20"/>
          <w:szCs w:val="20"/>
          <w:rtl w:val="0"/>
        </w:rPr>
        <w:t xml:space="preserve">early adolescence (11–15, n = 20</w:t>
      </w:r>
      <w:r w:rsidDel="00000000" w:rsidR="00000000" w:rsidRPr="00000000">
        <w:rPr>
          <w:rtl w:val="0"/>
        </w:rPr>
        <w:t xml:space="preserve">8</w:t>
      </w:r>
      <w:r w:rsidDel="00000000" w:rsidR="00000000" w:rsidRPr="00000000">
        <w:rPr>
          <w:sz w:val="20"/>
          <w:szCs w:val="20"/>
          <w:rtl w:val="0"/>
        </w:rPr>
        <w:t xml:space="preserve">),</w:t>
      </w:r>
    </w:p>
    <w:p w:rsidR="00000000" w:rsidDel="00000000" w:rsidP="00000000" w:rsidRDefault="00000000" w:rsidRPr="00000000" w14:paraId="00000004">
      <w:pPr>
        <w:numPr>
          <w:ilvl w:val="0"/>
          <w:numId w:val="1"/>
        </w:numPr>
        <w:spacing w:line="480" w:lineRule="auto"/>
        <w:ind w:left="720" w:hanging="360"/>
        <w:rPr>
          <w:sz w:val="20"/>
          <w:szCs w:val="20"/>
          <w:u w:val="none"/>
        </w:rPr>
      </w:pPr>
      <w:r w:rsidDel="00000000" w:rsidR="00000000" w:rsidRPr="00000000">
        <w:rPr>
          <w:sz w:val="20"/>
          <w:szCs w:val="20"/>
          <w:rtl w:val="0"/>
        </w:rPr>
        <w:t xml:space="preserve">late adolescence (16–18, n = 314), </w:t>
      </w:r>
    </w:p>
    <w:p w:rsidR="00000000" w:rsidDel="00000000" w:rsidP="00000000" w:rsidRDefault="00000000" w:rsidRPr="00000000" w14:paraId="00000005">
      <w:pPr>
        <w:numPr>
          <w:ilvl w:val="0"/>
          <w:numId w:val="1"/>
        </w:numPr>
        <w:spacing w:line="480" w:lineRule="auto"/>
        <w:ind w:left="720" w:hanging="360"/>
        <w:rPr>
          <w:sz w:val="20"/>
          <w:szCs w:val="20"/>
          <w:u w:val="none"/>
        </w:rPr>
      </w:pPr>
      <w:r w:rsidDel="00000000" w:rsidR="00000000" w:rsidRPr="00000000">
        <w:rPr>
          <w:sz w:val="20"/>
          <w:szCs w:val="20"/>
          <w:rtl w:val="0"/>
        </w:rPr>
        <w:t xml:space="preserve">young (or “emerging”, </w:t>
      </w:r>
      <w:hyperlink r:id="rId7">
        <w:r w:rsidDel="00000000" w:rsidR="00000000" w:rsidRPr="00000000">
          <w:rPr>
            <w:b w:val="0"/>
            <w:color w:val="000000"/>
            <w:sz w:val="20"/>
            <w:szCs w:val="20"/>
            <w:u w:val="none"/>
            <w:rtl w:val="0"/>
          </w:rPr>
          <w:t xml:space="preserve">(Arnett 2000)</w:t>
        </w:r>
      </w:hyperlink>
      <w:r w:rsidDel="00000000" w:rsidR="00000000" w:rsidRPr="00000000">
        <w:rPr>
          <w:sz w:val="20"/>
          <w:szCs w:val="20"/>
          <w:rtl w:val="0"/>
        </w:rPr>
        <w:t xml:space="preserve">) adulthood (19 –25, n = 390), </w:t>
      </w:r>
    </w:p>
    <w:p w:rsidR="00000000" w:rsidDel="00000000" w:rsidP="00000000" w:rsidRDefault="00000000" w:rsidRPr="00000000" w14:paraId="00000006">
      <w:pPr>
        <w:numPr>
          <w:ilvl w:val="0"/>
          <w:numId w:val="1"/>
        </w:numPr>
        <w:spacing w:line="480" w:lineRule="auto"/>
        <w:ind w:left="720" w:hanging="360"/>
        <w:rPr>
          <w:sz w:val="20"/>
          <w:szCs w:val="20"/>
          <w:u w:val="none"/>
        </w:rPr>
      </w:pPr>
      <w:r w:rsidDel="00000000" w:rsidR="00000000" w:rsidRPr="00000000">
        <w:rPr>
          <w:sz w:val="20"/>
          <w:szCs w:val="20"/>
          <w:rtl w:val="0"/>
        </w:rPr>
        <w:t xml:space="preserve">adulthood (26 </w:t>
      </w:r>
      <w:r w:rsidDel="00000000" w:rsidR="00000000" w:rsidRPr="00000000">
        <w:rPr>
          <w:rtl w:val="0"/>
        </w:rPr>
        <w:t xml:space="preserve">+</w:t>
      </w:r>
      <w:r w:rsidDel="00000000" w:rsidR="00000000" w:rsidRPr="00000000">
        <w:rPr>
          <w:sz w:val="20"/>
          <w:szCs w:val="20"/>
          <w:rtl w:val="0"/>
        </w:rPr>
        <w:t xml:space="preserve">, n = 2</w:t>
      </w:r>
      <w:r w:rsidDel="00000000" w:rsidR="00000000" w:rsidRPr="00000000">
        <w:rPr>
          <w:rtl w:val="0"/>
        </w:rPr>
        <w:t xml:space="preserve">94</w:t>
      </w:r>
      <w:r w:rsidDel="00000000" w:rsidR="00000000" w:rsidRPr="00000000">
        <w:rPr>
          <w:sz w:val="20"/>
          <w:szCs w:val="20"/>
          <w:rtl w:val="0"/>
        </w:rPr>
        <w:t xml:space="preserve">),</w:t>
      </w:r>
    </w:p>
    <w:p w:rsidR="00000000" w:rsidDel="00000000" w:rsidP="00000000" w:rsidRDefault="00000000" w:rsidRPr="00000000" w14:paraId="00000007">
      <w:pPr>
        <w:spacing w:line="480" w:lineRule="auto"/>
        <w:ind w:left="0" w:firstLine="0"/>
        <w:rPr>
          <w:sz w:val="20"/>
          <w:szCs w:val="20"/>
        </w:rPr>
      </w:pPr>
      <w:r w:rsidDel="00000000" w:rsidR="00000000" w:rsidRPr="00000000">
        <w:rPr>
          <w:sz w:val="20"/>
          <w:szCs w:val="20"/>
          <w:rtl w:val="0"/>
        </w:rPr>
        <w:t xml:space="preserve">The above ranges have been adapted from the guidelines suggested by the World Health Organization</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and supported by the existing literature </w:t>
      </w:r>
      <w:hyperlink r:id="rId8">
        <w:r w:rsidDel="00000000" w:rsidR="00000000" w:rsidRPr="00000000">
          <w:rPr>
            <w:b w:val="0"/>
            <w:color w:val="000000"/>
            <w:sz w:val="20"/>
            <w:szCs w:val="20"/>
            <w:u w:val="none"/>
            <w:rtl w:val="0"/>
          </w:rPr>
          <w:t xml:space="preserve">(Arnett 2000)</w:t>
        </w:r>
      </w:hyperlink>
      <w:r w:rsidDel="00000000" w:rsidR="00000000" w:rsidRPr="00000000">
        <w:rPr>
          <w:sz w:val="20"/>
          <w:szCs w:val="20"/>
          <w:rtl w:val="0"/>
        </w:rPr>
        <w:t xml:space="preserve">. A very similar categorization has been already employed by the authors of another study reporting a psychometric network analysis of EDs </w:t>
      </w:r>
      <w:hyperlink r:id="rId9">
        <w:r w:rsidDel="00000000" w:rsidR="00000000" w:rsidRPr="00000000">
          <w:rPr>
            <w:b w:val="0"/>
            <w:color w:val="000000"/>
            <w:sz w:val="20"/>
            <w:szCs w:val="20"/>
            <w:u w:val="none"/>
            <w:rtl w:val="0"/>
          </w:rPr>
          <w:t xml:space="preserve">(Christian et al. 2020)</w:t>
        </w:r>
      </w:hyperlink>
      <w:r w:rsidDel="00000000" w:rsidR="00000000" w:rsidRPr="00000000">
        <w:rPr>
          <w:sz w:val="20"/>
          <w:szCs w:val="20"/>
          <w:rtl w:val="0"/>
        </w:rPr>
        <w:t xml:space="preserve">. </w:t>
      </w:r>
    </w:p>
    <w:p w:rsidR="00000000" w:rsidDel="00000000" w:rsidP="00000000" w:rsidRDefault="00000000" w:rsidRPr="00000000" w14:paraId="00000008">
      <w:pPr>
        <w:spacing w:line="480" w:lineRule="auto"/>
        <w:ind w:left="0" w:firstLine="0"/>
        <w:rPr>
          <w:b w:val="1"/>
          <w:sz w:val="20"/>
          <w:szCs w:val="20"/>
        </w:rPr>
      </w:pPr>
      <w:r w:rsidDel="00000000" w:rsidR="00000000" w:rsidRPr="00000000">
        <w:rPr>
          <w:sz w:val="20"/>
          <w:szCs w:val="20"/>
          <w:rtl w:val="0"/>
        </w:rPr>
        <w:t xml:space="preserve">Because of the limited number of individuals in the subsample , the fifth category (i.e., middle-late adulthood) was not further considered for analysis.</w:t>
      </w:r>
      <w:r w:rsidDel="00000000" w:rsidR="00000000" w:rsidRPr="00000000">
        <w:rPr>
          <w:rtl w:val="0"/>
        </w:rPr>
      </w:r>
    </w:p>
    <w:p w:rsidR="00000000" w:rsidDel="00000000" w:rsidP="00000000" w:rsidRDefault="00000000" w:rsidRPr="00000000" w14:paraId="00000009">
      <w:pPr>
        <w:pStyle w:val="Heading2"/>
        <w:ind w:firstLine="0"/>
        <w:rPr/>
      </w:pPr>
      <w:bookmarkStart w:colFirst="0" w:colLast="0" w:name="_zcydmsipghnt" w:id="0"/>
      <w:bookmarkEnd w:id="0"/>
      <w:r w:rsidDel="00000000" w:rsidR="00000000" w:rsidRPr="00000000">
        <w:rPr>
          <w:rtl w:val="0"/>
        </w:rPr>
        <w:t xml:space="preserve">Data-driven approach to identify appropriate age intervals</w:t>
      </w:r>
    </w:p>
    <w:p w:rsidR="00000000" w:rsidDel="00000000" w:rsidP="00000000" w:rsidRDefault="00000000" w:rsidRPr="00000000" w14:paraId="0000000A">
      <w:pPr>
        <w:rPr/>
      </w:pPr>
      <w:r w:rsidDel="00000000" w:rsidR="00000000" w:rsidRPr="00000000">
        <w:rPr>
          <w:rtl w:val="0"/>
        </w:rPr>
        <w:t xml:space="preserve">The exact classification of the human life cycle into developmental stages has been largely discussed and solved by many similar (but never perfectly overlapping) biological and/or psychological theories. We propose here a data-driven approach to identify age intervals based on the topological properties suggested by our psychometric data. More precisely, we first inspected the density of graphs resulting from the partition of the sample into age ranges having equal width. As a second step, we also repeated the analysis for the case of equal frequency bins, that is, bins corresponding to partitions into subsamples of equal size. </w:t>
      </w:r>
    </w:p>
    <w:p w:rsidR="00000000" w:rsidDel="00000000" w:rsidP="00000000" w:rsidRDefault="00000000" w:rsidRPr="00000000" w14:paraId="0000000B">
      <w:pPr>
        <w:rPr/>
      </w:pPr>
      <w:r w:rsidDel="00000000" w:rsidR="00000000" w:rsidRPr="00000000">
        <w:rPr>
          <w:rtl w:val="0"/>
        </w:rPr>
        <w:t xml:space="preserve">In the first case, the best performance (i.e., similar density across subsamples) was that corresponding to bins of width = 4, followed by that with width = 5. </w:t>
      </w:r>
    </w:p>
    <w:p w:rsidR="00000000" w:rsidDel="00000000" w:rsidP="00000000" w:rsidRDefault="00000000" w:rsidRPr="00000000" w14:paraId="0000000C">
      <w:pPr>
        <w:rPr/>
      </w:pPr>
      <w:r w:rsidDel="00000000" w:rsidR="00000000" w:rsidRPr="00000000">
        <w:rPr>
          <w:rtl w:val="0"/>
        </w:rPr>
        <w:t xml:space="preserve">In the second case, either the partition into 3, 4 or 5 breaks resulted to be pretty stable.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0"/>
        <w:rPr/>
      </w:pPr>
      <w:r w:rsidDel="00000000" w:rsidR="00000000" w:rsidRPr="00000000">
        <w:rPr>
          <w:rtl w:val="0"/>
        </w:rPr>
      </w:r>
    </w:p>
    <w:p w:rsidR="00000000" w:rsidDel="00000000" w:rsidP="00000000" w:rsidRDefault="00000000" w:rsidRPr="00000000" w14:paraId="0000000F">
      <w:pPr>
        <w:ind w:firstLine="0"/>
        <w:rPr/>
      </w:pPr>
      <w:r w:rsidDel="00000000" w:rsidR="00000000" w:rsidRPr="00000000">
        <w:rPr>
          <w:rtl w:val="0"/>
        </w:rPr>
      </w:r>
    </w:p>
    <w:p w:rsidR="00000000" w:rsidDel="00000000" w:rsidP="00000000" w:rsidRDefault="00000000" w:rsidRPr="00000000" w14:paraId="00000010">
      <w:pPr>
        <w:ind w:firstLine="0"/>
        <w:rPr/>
      </w:pPr>
      <w:r w:rsidDel="00000000" w:rsidR="00000000" w:rsidRPr="00000000">
        <w:rPr>
          <w:rtl w:val="0"/>
        </w:rPr>
      </w:r>
    </w:p>
    <w:p w:rsidR="00000000" w:rsidDel="00000000" w:rsidP="00000000" w:rsidRDefault="00000000" w:rsidRPr="00000000" w14:paraId="00000011">
      <w:pPr>
        <w:ind w:firstLine="0"/>
        <w:rPr/>
      </w:pPr>
      <w:r w:rsidDel="00000000" w:rsidR="00000000" w:rsidRPr="00000000">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spacing w:after="0" w:before="200" w:line="480" w:lineRule="auto"/>
        <w:ind w:left="0" w:firstLine="0"/>
        <w:rPr/>
      </w:pPr>
      <w:bookmarkStart w:colFirst="0" w:colLast="0" w:name="_tarakpc1s901" w:id="1"/>
      <w:bookmarkEnd w:id="1"/>
      <w:r w:rsidDel="00000000" w:rsidR="00000000" w:rsidRPr="00000000">
        <w:rPr/>
        <w:drawing>
          <wp:inline distB="114300" distT="114300" distL="114300" distR="114300">
            <wp:extent cx="5731200" cy="3009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spacing w:after="0" w:before="200" w:line="480" w:lineRule="auto"/>
        <w:ind w:left="0" w:firstLine="0"/>
        <w:rPr>
          <w:b w:val="1"/>
          <w:sz w:val="20"/>
          <w:szCs w:val="20"/>
        </w:rPr>
      </w:pPr>
      <w:bookmarkStart w:colFirst="0" w:colLast="0" w:name="_610lmbrzhb85" w:id="2"/>
      <w:bookmarkEnd w:id="2"/>
      <w:r w:rsidDel="00000000" w:rsidR="00000000" w:rsidRPr="00000000">
        <w:rPr>
          <w:b w:val="1"/>
          <w:sz w:val="20"/>
          <w:szCs w:val="20"/>
          <w:rtl w:val="0"/>
        </w:rPr>
        <w:t xml:space="preserve">Model 3: Network comparison across ages</w:t>
      </w:r>
    </w:p>
    <w:p w:rsidR="00000000" w:rsidDel="00000000" w:rsidP="00000000" w:rsidRDefault="00000000" w:rsidRPr="00000000" w14:paraId="00000014">
      <w:pPr>
        <w:pStyle w:val="Heading2"/>
        <w:rPr/>
      </w:pPr>
      <w:bookmarkStart w:colFirst="0" w:colLast="0" w:name="_6vkykfov2zfj" w:id="3"/>
      <w:bookmarkEnd w:id="3"/>
      <w:r w:rsidDel="00000000" w:rsidR="00000000" w:rsidRPr="00000000">
        <w:rPr>
          <w:rtl w:val="0"/>
        </w:rPr>
        <w:t xml:space="preserve">Network estimation</w:t>
      </w:r>
      <w:r w:rsidDel="00000000" w:rsidR="00000000" w:rsidRPr="00000000">
        <w:rPr>
          <w:rtl w:val="0"/>
        </w:rPr>
      </w:r>
    </w:p>
    <w:p w:rsidR="00000000" w:rsidDel="00000000" w:rsidP="00000000" w:rsidRDefault="00000000" w:rsidRPr="00000000" w14:paraId="00000015">
      <w:pPr>
        <w:spacing w:line="480" w:lineRule="auto"/>
        <w:ind w:firstLine="708.6614173228347"/>
        <w:rPr>
          <w:sz w:val="20"/>
          <w:szCs w:val="20"/>
        </w:rPr>
      </w:pPr>
      <w:r w:rsidDel="00000000" w:rsidR="00000000" w:rsidRPr="00000000">
        <w:rPr>
          <w:sz w:val="20"/>
          <w:szCs w:val="20"/>
          <w:rtl w:val="0"/>
        </w:rPr>
        <w:t xml:space="preserve">The networks corresponding to each of the four developmental stages under analysis are shown in Figure 1. </w:t>
      </w:r>
      <w:r w:rsidDel="00000000" w:rsidR="00000000" w:rsidRPr="00000000">
        <w:rPr>
          <w:rtl w:val="0"/>
        </w:rPr>
        <w:t xml:space="preserve">Very few edges with absolute weight above 0.05 were detected in both the early adolescence and the early-middle adulthood networks, maybe because of the reduced subsample size. In the late adolescence and young adulthood networks few negative edges were also found.</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545"/>
        <w:tblGridChange w:id="0">
          <w:tblGrid>
            <w:gridCol w:w="4455"/>
            <w:gridCol w:w="454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firstLine="0"/>
              <w:jc w:val="center"/>
              <w:rPr>
                <w:sz w:val="20"/>
                <w:szCs w:val="20"/>
              </w:rPr>
            </w:pPr>
            <w:r w:rsidDel="00000000" w:rsidR="00000000" w:rsidRPr="00000000">
              <w:rPr/>
              <w:drawing>
                <wp:inline distB="114300" distT="114300" distL="114300" distR="114300">
                  <wp:extent cx="5581650" cy="5588000"/>
                  <wp:effectExtent b="0" l="0" r="0" t="0"/>
                  <wp:docPr id="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581650" cy="5588000"/>
                          </a:xfrm>
                          <a:prstGeom prst="rect"/>
                          <a:ln/>
                        </pic:spPr>
                      </pic:pic>
                    </a:graphicData>
                  </a:graphic>
                </wp:inline>
              </w:drawing>
            </w:r>
            <w:r w:rsidDel="00000000" w:rsidR="00000000" w:rsidRPr="00000000">
              <w:rPr>
                <w:rtl w:val="0"/>
              </w:rPr>
            </w:r>
          </w:p>
        </w:tc>
      </w:tr>
      <w:tr>
        <w:trPr>
          <w:cantSplit w:val="0"/>
          <w:trHeight w:val="40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pStyle w:val="Subtitle"/>
              <w:widowControl w:val="0"/>
              <w:spacing w:line="240" w:lineRule="auto"/>
              <w:jc w:val="center"/>
              <w:rPr/>
            </w:pPr>
            <w:bookmarkStart w:colFirst="0" w:colLast="0" w:name="_ock7nlwfdg0j" w:id="4"/>
            <w:bookmarkEnd w:id="4"/>
            <w:r w:rsidDel="00000000" w:rsidR="00000000" w:rsidRPr="00000000">
              <w:rPr>
                <w:b w:val="1"/>
                <w:rtl w:val="0"/>
              </w:rPr>
              <w:t xml:space="preserve">Figure 1.</w:t>
            </w:r>
            <w:r w:rsidDel="00000000" w:rsidR="00000000" w:rsidRPr="00000000">
              <w:rPr>
                <w:rtl w:val="0"/>
              </w:rPr>
              <w:t xml:space="preserve"> </w:t>
            </w:r>
            <w:r w:rsidDel="00000000" w:rsidR="00000000" w:rsidRPr="00000000">
              <w:rPr>
                <w:rtl w:val="0"/>
              </w:rPr>
              <w:t xml:space="preserve">FGL </w:t>
            </w:r>
            <w:r w:rsidDel="00000000" w:rsidR="00000000" w:rsidRPr="00000000">
              <w:rPr>
                <w:rtl w:val="0"/>
              </w:rPr>
              <w:t xml:space="preserve">networks for each developmental stage</w:t>
            </w:r>
          </w:p>
        </w:tc>
      </w:tr>
    </w:tbl>
    <w:p w:rsidR="00000000" w:rsidDel="00000000" w:rsidP="00000000" w:rsidRDefault="00000000" w:rsidRPr="00000000" w14:paraId="0000001A">
      <w:pPr>
        <w:spacing w:line="480" w:lineRule="auto"/>
        <w:ind w:left="0" w:firstLine="0"/>
        <w:rPr>
          <w:rFonts w:ascii="Cambria Math" w:cs="Cambria Math" w:eastAsia="Cambria Math" w:hAnsi="Cambria Math"/>
          <w:i w:val="1"/>
          <w:sz w:val="20"/>
          <w:szCs w:val="20"/>
        </w:rPr>
      </w:pPr>
      <w:r w:rsidDel="00000000" w:rsidR="00000000" w:rsidRPr="00000000">
        <w:rPr>
          <w:rtl w:val="0"/>
        </w:rPr>
      </w:r>
    </w:p>
    <w:p w:rsidR="00000000" w:rsidDel="00000000" w:rsidP="00000000" w:rsidRDefault="00000000" w:rsidRPr="00000000" w14:paraId="0000001B">
      <w:pPr>
        <w:spacing w:line="480" w:lineRule="auto"/>
        <w:ind w:firstLine="708.6614173228347"/>
        <w:rPr>
          <w:sz w:val="20"/>
          <w:szCs w:val="20"/>
        </w:rPr>
      </w:pPr>
      <w:r w:rsidDel="00000000" w:rsidR="00000000" w:rsidRPr="00000000">
        <w:rPr>
          <w:rtl w:val="0"/>
        </w:rPr>
      </w:r>
    </w:p>
    <w:p w:rsidR="00000000" w:rsidDel="00000000" w:rsidP="00000000" w:rsidRDefault="00000000" w:rsidRPr="00000000" w14:paraId="0000001C">
      <w:pPr>
        <w:pStyle w:val="Heading2"/>
        <w:spacing w:line="480" w:lineRule="auto"/>
        <w:ind w:firstLine="0"/>
        <w:rPr/>
      </w:pPr>
      <w:bookmarkStart w:colFirst="0" w:colLast="0" w:name="_mhgejrwo9acx" w:id="5"/>
      <w:bookmarkEnd w:id="5"/>
      <w:r w:rsidDel="00000000" w:rsidR="00000000" w:rsidRPr="00000000">
        <w:rPr>
          <w:rtl w:val="0"/>
        </w:rPr>
        <w:t xml:space="preserve">Network Stability</w:t>
      </w:r>
      <w:r w:rsidDel="00000000" w:rsidR="00000000" w:rsidRPr="00000000">
        <w:rPr>
          <w:rtl w:val="0"/>
        </w:rPr>
      </w:r>
    </w:p>
    <w:p w:rsidR="00000000" w:rsidDel="00000000" w:rsidP="00000000" w:rsidRDefault="00000000" w:rsidRPr="00000000" w14:paraId="0000001D">
      <w:pPr>
        <w:pStyle w:val="Heading3"/>
        <w:spacing w:line="480" w:lineRule="auto"/>
        <w:ind w:firstLine="708.6614173228347"/>
        <w:rPr/>
      </w:pPr>
      <w:bookmarkStart w:colFirst="0" w:colLast="0" w:name="_paamxwef5sy4" w:id="6"/>
      <w:bookmarkEnd w:id="6"/>
      <w:r w:rsidDel="00000000" w:rsidR="00000000" w:rsidRPr="00000000">
        <w:rPr>
          <w:b w:val="1"/>
          <w:rtl w:val="0"/>
        </w:rPr>
        <w:t xml:space="preserve">Edge weight accuracy</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computed the edge weight accuracy through the nonparametric bootstrap procedure described above. Figure 2 shows the resulting plots. </w:t>
      </w:r>
    </w:p>
    <w:p w:rsidR="00000000" w:rsidDel="00000000" w:rsidP="00000000" w:rsidRDefault="00000000" w:rsidRPr="00000000" w14:paraId="0000001F">
      <w:pPr>
        <w:spacing w:line="480" w:lineRule="auto"/>
        <w:ind w:firstLine="708.6614173228347"/>
        <w:rPr>
          <w:sz w:val="20"/>
          <w:szCs w:val="20"/>
        </w:rPr>
      </w:pPr>
      <w:r w:rsidDel="00000000" w:rsidR="00000000" w:rsidRPr="00000000">
        <w:rPr>
          <w:i w:val="1"/>
          <w:color w:val="cc4125"/>
          <w:sz w:val="20"/>
          <w:szCs w:val="20"/>
          <w:rtl w:val="0"/>
        </w:rPr>
        <w:t xml:space="preserve">[ [ADD INTERPRETATION] Large bootstrapped CIs indicate that many edge-weights likely do not significantly differ from one-another. As with any CI, non-overlapping CIs indicate two statistics significantly differ at the given significance level. The reverse is not true; statistics with overlapping CIs might still significantly differ. ]</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724150" cy="20447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724150" cy="20447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724150" cy="20447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drawing>
                <wp:inline distB="114300" distT="114300" distL="114300" distR="114300">
                  <wp:extent cx="2724150" cy="19050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724150" cy="1905000"/>
                          </a:xfrm>
                          <a:prstGeom prst="rect"/>
                          <a:ln/>
                        </pic:spPr>
                      </pic:pic>
                    </a:graphicData>
                  </a:graphic>
                </wp:inline>
              </w:drawing>
            </w:r>
            <w:r w:rsidDel="00000000" w:rsidR="00000000" w:rsidRPr="00000000">
              <w:rPr>
                <w:rtl w:val="0"/>
              </w:rPr>
            </w:r>
          </w:p>
        </w:tc>
      </w:tr>
      <w:tr>
        <w:trPr>
          <w:cantSplit w:val="0"/>
          <w:trHeight w:val="40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pStyle w:val="Subtitle"/>
              <w:widowControl w:val="0"/>
              <w:spacing w:line="240" w:lineRule="auto"/>
              <w:ind w:firstLine="0"/>
              <w:jc w:val="center"/>
              <w:rPr/>
            </w:pPr>
            <w:bookmarkStart w:colFirst="0" w:colLast="0" w:name="_r1t0d8vm3zrw" w:id="7"/>
            <w:bookmarkEnd w:id="7"/>
            <w:r w:rsidDel="00000000" w:rsidR="00000000" w:rsidRPr="00000000">
              <w:rPr>
                <w:b w:val="1"/>
                <w:rtl w:val="0"/>
              </w:rPr>
              <w:t xml:space="preserve">Figure 2. </w:t>
            </w:r>
            <w:r w:rsidDel="00000000" w:rsidR="00000000" w:rsidRPr="00000000">
              <w:rPr>
                <w:rtl w:val="0"/>
              </w:rPr>
              <w:t xml:space="preserve">Edge-weights accuracy plots for each developmental stage</w:t>
            </w:r>
          </w:p>
        </w:tc>
      </w:tr>
    </w:tbl>
    <w:p w:rsidR="00000000" w:rsidDel="00000000" w:rsidP="00000000" w:rsidRDefault="00000000" w:rsidRPr="00000000" w14:paraId="00000026">
      <w:pPr>
        <w:spacing w:line="480" w:lineRule="auto"/>
        <w:ind w:firstLine="708.6614173228347"/>
        <w:rPr>
          <w:sz w:val="20"/>
          <w:szCs w:val="20"/>
        </w:rPr>
      </w:pPr>
      <w:r w:rsidDel="00000000" w:rsidR="00000000" w:rsidRPr="00000000">
        <w:rPr>
          <w:rtl w:val="0"/>
        </w:rPr>
      </w:r>
    </w:p>
    <w:p w:rsidR="00000000" w:rsidDel="00000000" w:rsidP="00000000" w:rsidRDefault="00000000" w:rsidRPr="00000000" w14:paraId="00000027">
      <w:pPr>
        <w:spacing w:line="480" w:lineRule="auto"/>
        <w:ind w:firstLine="708.6614173228347"/>
        <w:rPr/>
      </w:pPr>
      <w:r w:rsidDel="00000000" w:rsidR="00000000" w:rsidRPr="00000000">
        <w:rPr>
          <w:rtl w:val="0"/>
        </w:rPr>
      </w:r>
    </w:p>
    <w:p w:rsidR="00000000" w:rsidDel="00000000" w:rsidP="00000000" w:rsidRDefault="00000000" w:rsidRPr="00000000" w14:paraId="00000028">
      <w:pPr>
        <w:pStyle w:val="Heading3"/>
        <w:rPr/>
      </w:pPr>
      <w:bookmarkStart w:colFirst="0" w:colLast="0" w:name="_ur6upotl22st" w:id="8"/>
      <w:bookmarkEnd w:id="8"/>
      <w:r w:rsidDel="00000000" w:rsidR="00000000" w:rsidRPr="00000000">
        <w:rPr>
          <w:rtl w:val="0"/>
        </w:rPr>
        <w:t xml:space="preserve">Centrality indices stability</w:t>
      </w:r>
    </w:p>
    <w:p w:rsidR="00000000" w:rsidDel="00000000" w:rsidP="00000000" w:rsidRDefault="00000000" w:rsidRPr="00000000" w14:paraId="00000029">
      <w:pPr>
        <w:spacing w:line="480" w:lineRule="auto"/>
        <w:ind w:firstLine="708.6614173228347"/>
        <w:rPr>
          <w:sz w:val="20"/>
          <w:szCs w:val="20"/>
        </w:rPr>
      </w:pPr>
      <w:r w:rsidDel="00000000" w:rsidR="00000000" w:rsidRPr="00000000">
        <w:rPr>
          <w:sz w:val="20"/>
          <w:szCs w:val="20"/>
          <w:rtl w:val="0"/>
        </w:rPr>
        <w:t xml:space="preserve">The results of the case-dropping bootstrap were not as good as for the cross-sample network, </w:t>
      </w:r>
      <w:r w:rsidDel="00000000" w:rsidR="00000000" w:rsidRPr="00000000">
        <w:rPr>
          <w:rtl w:val="0"/>
        </w:rPr>
        <w:t xml:space="preserve">probably</w:t>
      </w:r>
      <w:r w:rsidDel="00000000" w:rsidR="00000000" w:rsidRPr="00000000">
        <w:rPr>
          <w:sz w:val="20"/>
          <w:szCs w:val="20"/>
          <w:rtl w:val="0"/>
        </w:rPr>
        <w:t xml:space="preserve"> becau</w:t>
      </w:r>
      <w:r w:rsidDel="00000000" w:rsidR="00000000" w:rsidRPr="00000000">
        <w:rPr>
          <w:rtl w:val="0"/>
        </w:rPr>
        <w:t xml:space="preserve">se of the small subsample sizes. Most of the CS-coefficients were in fact estimated to be below the minimum threshold needed for a reliable interpretation, that, according to the simulation studies carried by Epskamp et al. </w:t>
      </w:r>
      <w:hyperlink r:id="rId17">
        <w:r w:rsidDel="00000000" w:rsidR="00000000" w:rsidRPr="00000000">
          <w:rPr>
            <w:rtl w:val="0"/>
          </w:rPr>
          <w:t xml:space="preserve">(2018)</w:t>
        </w:r>
      </w:hyperlink>
      <w:r w:rsidDel="00000000" w:rsidR="00000000" w:rsidRPr="00000000">
        <w:rPr>
          <w:rtl w:val="0"/>
        </w:rPr>
        <w:t xml:space="preserve"> should be preferably above 0.5 and, at any rate, not below 0.25. </w:t>
      </w:r>
      <w:r w:rsidDel="00000000" w:rsidR="00000000" w:rsidRPr="00000000">
        <w:rPr>
          <w:sz w:val="20"/>
          <w:szCs w:val="20"/>
          <w:rtl w:val="0"/>
        </w:rPr>
        <w:t xml:space="preserve">For more details, please refer to Table </w:t>
      </w:r>
      <w:r w:rsidDel="00000000" w:rsidR="00000000" w:rsidRPr="00000000">
        <w:rPr>
          <w:rtl w:val="0"/>
        </w:rPr>
        <w:t xml:space="preserve">1 </w:t>
      </w:r>
      <w:r w:rsidDel="00000000" w:rsidR="00000000" w:rsidRPr="00000000">
        <w:rPr>
          <w:sz w:val="20"/>
          <w:szCs w:val="20"/>
          <w:rtl w:val="0"/>
        </w:rPr>
        <w:t xml:space="preserve">and Figure </w:t>
      </w:r>
      <w:r w:rsidDel="00000000" w:rsidR="00000000" w:rsidRPr="00000000">
        <w:rPr>
          <w:rtl w:val="0"/>
        </w:rPr>
        <w:t xml:space="preserve">3</w:t>
      </w:r>
      <w:r w:rsidDel="00000000" w:rsidR="00000000" w:rsidRPr="00000000">
        <w:rPr>
          <w:sz w:val="20"/>
          <w:szCs w:val="20"/>
          <w:rtl w:val="0"/>
        </w:rPr>
        <w:t xml:space="preserve">.</w:t>
      </w:r>
    </w:p>
    <w:p w:rsidR="00000000" w:rsidDel="00000000" w:rsidP="00000000" w:rsidRDefault="00000000" w:rsidRPr="00000000" w14:paraId="0000002A">
      <w:pPr>
        <w:spacing w:line="480" w:lineRule="auto"/>
        <w:ind w:firstLine="708.6614173228347"/>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04470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905000"/>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24150" cy="1905000"/>
                          </a:xfrm>
                          <a:prstGeom prst="rect"/>
                          <a:ln/>
                        </pic:spPr>
                      </pic:pic>
                    </a:graphicData>
                  </a:graphic>
                </wp:inline>
              </w:drawing>
            </w:r>
            <w:r w:rsidDel="00000000" w:rsidR="00000000" w:rsidRPr="00000000">
              <w:rPr>
                <w:rtl w:val="0"/>
              </w:rPr>
            </w:r>
          </w:p>
        </w:tc>
      </w:tr>
      <w:tr>
        <w:trPr>
          <w:cantSplit w:val="0"/>
          <w:trHeight w:val="40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Style w:val="Subtitle"/>
              <w:widowControl w:val="0"/>
              <w:spacing w:line="240" w:lineRule="auto"/>
              <w:ind w:firstLine="0"/>
              <w:jc w:val="center"/>
              <w:rPr/>
            </w:pPr>
            <w:bookmarkStart w:colFirst="0" w:colLast="0" w:name="_nhrt3g3ewg5f" w:id="9"/>
            <w:bookmarkEnd w:id="9"/>
            <w:r w:rsidDel="00000000" w:rsidR="00000000" w:rsidRPr="00000000">
              <w:rPr>
                <w:b w:val="1"/>
                <w:rtl w:val="0"/>
              </w:rPr>
              <w:t xml:space="preserve">Figure 3.</w:t>
            </w:r>
            <w:r w:rsidDel="00000000" w:rsidR="00000000" w:rsidRPr="00000000">
              <w:rPr>
                <w:rtl w:val="0"/>
              </w:rPr>
              <w:t xml:space="preserve"> Stability of the centrality indices</w:t>
            </w:r>
          </w:p>
        </w:tc>
      </w:tr>
    </w:tbl>
    <w:p w:rsidR="00000000" w:rsidDel="00000000" w:rsidP="00000000" w:rsidRDefault="00000000" w:rsidRPr="00000000" w14:paraId="00000031">
      <w:pPr>
        <w:spacing w:line="480" w:lineRule="auto"/>
        <w:ind w:firstLine="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950"/>
        <w:gridCol w:w="1700"/>
        <w:gridCol w:w="1700"/>
        <w:gridCol w:w="1700"/>
        <w:tblGridChange w:id="0">
          <w:tblGrid>
            <w:gridCol w:w="1950"/>
            <w:gridCol w:w="1950"/>
            <w:gridCol w:w="1700"/>
            <w:gridCol w:w="1700"/>
            <w:gridCol w:w="1700"/>
          </w:tblGrid>
        </w:tblGridChange>
      </w:tblGrid>
      <w:tr>
        <w:trPr>
          <w:cantSplit w:val="0"/>
          <w:trHeight w:val="400"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CS-coefficients</w:t>
            </w:r>
          </w:p>
        </w:tc>
      </w:tr>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Expected influence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Betweenness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Closeness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Early adolescents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Late adolescents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0.207</w:t>
            </w:r>
          </w:p>
        </w:tc>
        <w:tc>
          <w:tcPr>
            <w:shd w:fill="ffefef"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Young adults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0.282</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0.282</w:t>
            </w:r>
          </w:p>
        </w:tc>
        <w:tc>
          <w:tcPr>
            <w:shd w:fill="ffefef"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0.128</w:t>
            </w:r>
          </w:p>
        </w:tc>
        <w:tc>
          <w:tcPr>
            <w:shd w:fill="ffefe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Adults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0.282</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00" w:hRule="atLeast"/>
          <w:tblHeader w:val="0"/>
        </w:trPr>
        <w:tc>
          <w:tcPr>
            <w:gridSpan w:val="5"/>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pStyle w:val="Subtitle"/>
              <w:widowControl w:val="0"/>
              <w:spacing w:line="240" w:lineRule="auto"/>
              <w:ind w:firstLine="0"/>
              <w:jc w:val="center"/>
              <w:rPr/>
            </w:pPr>
            <w:bookmarkStart w:colFirst="0" w:colLast="0" w:name="_509xhvxwehjq" w:id="10"/>
            <w:bookmarkEnd w:id="10"/>
            <w:r w:rsidDel="00000000" w:rsidR="00000000" w:rsidRPr="00000000">
              <w:rPr>
                <w:b w:val="1"/>
                <w:rtl w:val="0"/>
              </w:rPr>
              <w:t xml:space="preserve">Table 1</w:t>
            </w:r>
            <w:r w:rsidDel="00000000" w:rsidR="00000000" w:rsidRPr="00000000">
              <w:rPr>
                <w:rtl w:val="0"/>
              </w:rPr>
              <w:t xml:space="preserve">. CS-coefficients for each developmental stage. Centrality indices are reliable if the corresponding CS-coefficient is not below 0.25, preferably above 0.5</w:t>
            </w:r>
          </w:p>
        </w:tc>
      </w:tr>
    </w:tbl>
    <w:p w:rsidR="00000000" w:rsidDel="00000000" w:rsidP="00000000" w:rsidRDefault="00000000" w:rsidRPr="00000000" w14:paraId="00000055">
      <w:pPr>
        <w:spacing w:line="480" w:lineRule="auto"/>
        <w:ind w:firstLine="0"/>
        <w:rPr/>
      </w:pPr>
      <w:r w:rsidDel="00000000" w:rsidR="00000000" w:rsidRPr="00000000">
        <w:rPr>
          <w:rtl w:val="0"/>
        </w:rPr>
      </w:r>
    </w:p>
    <w:p w:rsidR="00000000" w:rsidDel="00000000" w:rsidP="00000000" w:rsidRDefault="00000000" w:rsidRPr="00000000" w14:paraId="00000056">
      <w:pPr>
        <w:pStyle w:val="Heading2"/>
        <w:ind w:firstLine="0"/>
        <w:rPr/>
      </w:pPr>
      <w:bookmarkStart w:colFirst="0" w:colLast="0" w:name="_6ad0shmec9q7" w:id="11"/>
      <w:bookmarkEnd w:id="11"/>
      <w:r w:rsidDel="00000000" w:rsidR="00000000" w:rsidRPr="00000000">
        <w:rPr>
          <w:rtl w:val="0"/>
        </w:rPr>
        <w:t xml:space="preserve">Network description</w:t>
      </w:r>
    </w:p>
    <w:p w:rsidR="00000000" w:rsidDel="00000000" w:rsidP="00000000" w:rsidRDefault="00000000" w:rsidRPr="00000000" w14:paraId="00000057">
      <w:pPr>
        <w:pStyle w:val="Heading3"/>
        <w:ind w:firstLine="0"/>
        <w:rPr/>
      </w:pPr>
      <w:bookmarkStart w:colFirst="0" w:colLast="0" w:name="_y7zmc8rfn4iu" w:id="12"/>
      <w:bookmarkEnd w:id="12"/>
      <w:r w:rsidDel="00000000" w:rsidR="00000000" w:rsidRPr="00000000">
        <w:rPr>
          <w:b w:val="1"/>
          <w:rtl w:val="0"/>
        </w:rPr>
        <w:t xml:space="preserve">Connectivity</w:t>
      </w: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As a consequence of the limited subsample size and small number of detected edges, both the early adolescence and early-middle adulthood networks resulted to be not connected, extremely sparse and characterized by a very low </w:t>
      </w:r>
      <w:r w:rsidDel="00000000" w:rsidR="00000000" w:rsidRPr="00000000">
        <w:rPr>
          <w:rtl w:val="0"/>
        </w:rPr>
        <w:t xml:space="preserve">average connectivity.</w:t>
      </w: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020"/>
        <w:gridCol w:w="6315"/>
        <w:tblGridChange w:id="0">
          <w:tblGrid>
            <w:gridCol w:w="1695"/>
            <w:gridCol w:w="1020"/>
            <w:gridCol w:w="631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ind w:firstLine="0"/>
              <w:jc w:val="center"/>
              <w:rPr/>
            </w:pPr>
            <w:r w:rsidDel="00000000" w:rsidR="00000000" w:rsidRPr="00000000">
              <w:rPr>
                <w:rtl w:val="0"/>
              </w:rPr>
              <w:t xml:space="preserve">(node) connectivity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ind w:firstLine="0"/>
              <w:jc w:val="center"/>
              <w:rPr/>
            </w:pPr>
            <m:oMath>
              <m:r>
                <w:rPr/>
                <m:t xml:space="preserve">K(G)</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ind w:firstLine="0"/>
              <w:jc w:val="center"/>
              <w:rPr/>
            </w:pPr>
            <w:r w:rsidDel="00000000" w:rsidR="00000000" w:rsidRPr="00000000">
              <w:rPr>
                <w:rtl w:val="0"/>
              </w:rPr>
              <w:t xml:space="preserve">smallest number of vertices whose failure disconnects some pair of vertices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ind w:firstLine="0"/>
              <w:jc w:val="center"/>
              <w:rPr/>
            </w:pPr>
            <w:r w:rsidDel="00000000" w:rsidR="00000000" w:rsidRPr="00000000">
              <w:rPr>
                <w:rtl w:val="0"/>
              </w:rPr>
              <w:t xml:space="preserve">average (node) connectivity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ind w:firstLine="0"/>
              <w:jc w:val="center"/>
              <w:rPr/>
            </w:pPr>
            <m:oMath>
              <m:bar>
                <m:barPr>
                  <m:pos/>
                  <m:ctrlPr>
                    <w:rPr/>
                  </m:ctrlPr>
                </m:barPr>
                <m:e>
                  <m:r>
                    <w:rPr/>
                    <m:t xml:space="preserve">K</m:t>
                  </m:r>
                </m:e>
              </m:bar>
              <m:r>
                <w:rPr/>
                <m:t xml:space="preserve">(G)</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ind w:firstLine="0"/>
              <w:jc w:val="center"/>
              <w:rPr/>
            </w:pPr>
            <w:r w:rsidDel="00000000" w:rsidR="00000000" w:rsidRPr="00000000">
              <w:rPr>
                <w:rFonts w:ascii="Arial Unicode MS" w:cs="Arial Unicode MS" w:eastAsia="Arial Unicode MS" w:hAnsi="Arial Unicode MS"/>
                <w:rtl w:val="0"/>
              </w:rPr>
              <w:t xml:space="preserve">expected number of vertices that must fail in order to disconnect an arbitrary pair of nonadjacent vertices → more reliable communication network</w:t>
            </w:r>
          </w:p>
        </w:tc>
      </w:tr>
    </w:tbl>
    <w:p w:rsidR="00000000" w:rsidDel="00000000" w:rsidP="00000000" w:rsidRDefault="00000000" w:rsidRPr="00000000" w14:paraId="00000060">
      <w:pPr>
        <w:ind w:firstLine="720"/>
        <w:jc w:val="center"/>
        <w:rPr/>
      </w:pPr>
      <w:r w:rsidDel="00000000" w:rsidR="00000000" w:rsidRPr="00000000">
        <w:rPr>
          <w:rtl w:val="0"/>
        </w:rPr>
      </w:r>
    </w:p>
    <w:p w:rsidR="00000000" w:rsidDel="00000000" w:rsidP="00000000" w:rsidRDefault="00000000" w:rsidRPr="00000000" w14:paraId="00000061">
      <w:pPr>
        <w:rPr/>
      </w:pPr>
      <w:r w:rsidDel="00000000" w:rsidR="00000000" w:rsidRPr="00000000">
        <w:rPr>
          <w:color w:val="cc4125"/>
          <w:rtl w:val="0"/>
        </w:rPr>
        <w:t xml:space="preserve">[TO DO: t-test for average connectivity]</w:t>
      </w:r>
      <w:r w:rsidDel="00000000" w:rsidR="00000000" w:rsidRPr="00000000">
        <w:rPr>
          <w:rtl w:val="0"/>
        </w:rPr>
        <w:t xml:space="preserve"> We also ran a two-sample T-test to check whether the average connectivity was significantly different between each pair of networks. Result of the comparison between late adolescence and young adulthood: </w:t>
      </w:r>
    </w:p>
    <w:p w:rsidR="00000000" w:rsidDel="00000000" w:rsidP="00000000" w:rsidRDefault="00000000" w:rsidRPr="00000000" w14:paraId="00000062">
      <w:pPr>
        <w:ind w:firstLine="0"/>
        <w:rPr/>
      </w:pPr>
      <w:r w:rsidDel="00000000" w:rsidR="00000000" w:rsidRPr="00000000">
        <w:rPr>
          <w:rFonts w:ascii="Courier New" w:cs="Courier New" w:eastAsia="Courier New" w:hAnsi="Courier New"/>
          <w:i w:val="1"/>
          <w:color w:val="8c8c8c"/>
          <w:highlight w:val="white"/>
          <w:rtl w:val="0"/>
        </w:rPr>
        <w:t xml:space="preserve"># Ttest_indResult(statistic=16.383301756527334, pvalue=1.0747374570147805e-59)</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More details about connectivity of all the networks are reported in Table 2.</w:t>
      </w:r>
    </w:p>
    <w:tbl>
      <w:tblPr>
        <w:tblStyle w:val="Table6"/>
        <w:tblW w:w="88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5.0000000000002"/>
        <w:gridCol w:w="1164.9999999999998"/>
        <w:gridCol w:w="870"/>
        <w:gridCol w:w="965.0000000000006"/>
        <w:gridCol w:w="1195.0000000000002"/>
        <w:gridCol w:w="895.0000000000002"/>
        <w:gridCol w:w="1140"/>
        <w:gridCol w:w="1275"/>
        <w:tblGridChange w:id="0">
          <w:tblGrid>
            <w:gridCol w:w="1355.0000000000002"/>
            <w:gridCol w:w="1164.9999999999998"/>
            <w:gridCol w:w="870"/>
            <w:gridCol w:w="965.0000000000006"/>
            <w:gridCol w:w="1195.0000000000002"/>
            <w:gridCol w:w="895.0000000000002"/>
            <w:gridCol w:w="1140"/>
            <w:gridCol w:w="1275"/>
          </w:tblGrid>
        </w:tblGridChange>
      </w:tblGrid>
      <w:tr>
        <w:trPr>
          <w:cantSplit w:val="0"/>
          <w:trHeight w:val="830" w:hRule="atLeast"/>
          <w:tblHeader w:val="0"/>
        </w:trPr>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4">
            <w:pPr>
              <w:spacing w:line="276" w:lineRule="auto"/>
              <w:ind w:firstLine="0"/>
              <w:jc w:val="center"/>
              <w:rPr>
                <w:b w:val="1"/>
                <w:sz w:val="18"/>
                <w:szCs w:val="18"/>
              </w:rPr>
            </w:pPr>
            <w:r w:rsidDel="00000000" w:rsidR="00000000" w:rsidRPr="00000000">
              <w:rPr>
                <w:b w:val="1"/>
                <w:sz w:val="18"/>
                <w:szCs w:val="18"/>
                <w:rtl w:val="0"/>
              </w:rPr>
              <w:t xml:space="preserve">Network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5">
            <w:pPr>
              <w:spacing w:line="276" w:lineRule="auto"/>
              <w:ind w:firstLine="0"/>
              <w:jc w:val="center"/>
              <w:rPr>
                <w:b w:val="1"/>
                <w:sz w:val="18"/>
                <w:szCs w:val="18"/>
              </w:rPr>
            </w:pPr>
            <w:r w:rsidDel="00000000" w:rsidR="00000000" w:rsidRPr="00000000">
              <w:rPr>
                <w:b w:val="1"/>
                <w:sz w:val="18"/>
                <w:szCs w:val="18"/>
                <w:rtl w:val="0"/>
              </w:rPr>
              <w:t xml:space="preserve">Connected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6">
            <w:pPr>
              <w:spacing w:line="276" w:lineRule="auto"/>
              <w:ind w:firstLine="0"/>
              <w:jc w:val="center"/>
              <w:rPr>
                <w:b w:val="1"/>
                <w:sz w:val="18"/>
                <w:szCs w:val="18"/>
              </w:rPr>
            </w:pPr>
            <w:r w:rsidDel="00000000" w:rsidR="00000000" w:rsidRPr="00000000">
              <w:rPr>
                <w:b w:val="1"/>
                <w:sz w:val="18"/>
                <w:szCs w:val="18"/>
                <w:rtl w:val="0"/>
              </w:rPr>
              <w:t xml:space="preserve">No. of edges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7">
            <w:pPr>
              <w:spacing w:line="276" w:lineRule="auto"/>
              <w:ind w:firstLine="0"/>
              <w:jc w:val="center"/>
              <w:rPr>
                <w:b w:val="1"/>
                <w:sz w:val="18"/>
                <w:szCs w:val="18"/>
              </w:rPr>
            </w:pPr>
            <w:r w:rsidDel="00000000" w:rsidR="00000000" w:rsidRPr="00000000">
              <w:rPr>
                <w:b w:val="1"/>
                <w:sz w:val="18"/>
                <w:szCs w:val="18"/>
                <w:rtl w:val="0"/>
              </w:rPr>
              <w:t xml:space="preserve">No. of clusters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8">
            <w:pPr>
              <w:spacing w:line="276" w:lineRule="auto"/>
              <w:ind w:firstLine="0"/>
              <w:jc w:val="center"/>
              <w:rPr>
                <w:b w:val="1"/>
                <w:sz w:val="18"/>
                <w:szCs w:val="18"/>
              </w:rPr>
            </w:pPr>
            <w:r w:rsidDel="00000000" w:rsidR="00000000" w:rsidRPr="00000000">
              <w:rPr>
                <w:b w:val="1"/>
                <w:sz w:val="18"/>
                <w:szCs w:val="18"/>
                <w:rtl w:val="0"/>
              </w:rPr>
              <w:t xml:space="preserve">Size of connected component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9">
            <w:pPr>
              <w:spacing w:line="276" w:lineRule="auto"/>
              <w:ind w:firstLine="0"/>
              <w:jc w:val="center"/>
              <w:rPr>
                <w:b w:val="1"/>
                <w:sz w:val="18"/>
                <w:szCs w:val="18"/>
              </w:rPr>
            </w:pPr>
            <w:r w:rsidDel="00000000" w:rsidR="00000000" w:rsidRPr="00000000">
              <w:rPr>
                <w:b w:val="1"/>
                <w:sz w:val="18"/>
                <w:szCs w:val="18"/>
                <w:rtl w:val="0"/>
              </w:rPr>
              <w:t xml:space="preserve">Isolated nodes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A">
            <w:pPr>
              <w:spacing w:line="276" w:lineRule="auto"/>
              <w:ind w:firstLine="0"/>
              <w:jc w:val="center"/>
              <w:rPr>
                <w:b w:val="1"/>
                <w:sz w:val="18"/>
                <w:szCs w:val="18"/>
              </w:rPr>
            </w:pPr>
            <w:r w:rsidDel="00000000" w:rsidR="00000000" w:rsidRPr="00000000">
              <w:rPr>
                <w:b w:val="1"/>
                <w:sz w:val="18"/>
                <w:szCs w:val="18"/>
                <w:rtl w:val="0"/>
              </w:rPr>
              <w:t xml:space="preserve">Sparsity (1-density)</w:t>
            </w:r>
          </w:p>
        </w:tc>
        <w:tc>
          <w:tcPr>
            <w:tcBorders>
              <w:top w:color="000000" w:space="0" w:sz="8" w:val="single"/>
              <w:left w:color="000000" w:space="0" w:sz="0" w:val="nil"/>
              <w:bottom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B">
            <w:pPr>
              <w:spacing w:line="276" w:lineRule="auto"/>
              <w:ind w:firstLine="0"/>
              <w:jc w:val="center"/>
              <w:rPr>
                <w:b w:val="1"/>
                <w:sz w:val="18"/>
                <w:szCs w:val="18"/>
              </w:rPr>
            </w:pPr>
            <w:r w:rsidDel="00000000" w:rsidR="00000000" w:rsidRPr="00000000">
              <w:rPr>
                <w:b w:val="1"/>
                <w:sz w:val="18"/>
                <w:szCs w:val="18"/>
                <w:rtl w:val="0"/>
              </w:rPr>
              <w:t xml:space="preserve">Average connectivity</w:t>
            </w:r>
          </w:p>
        </w:tc>
      </w:tr>
      <w:tr>
        <w:trPr>
          <w:cantSplit w:val="0"/>
          <w:trHeight w:val="620" w:hRule="atLeast"/>
          <w:tblHeader w:val="0"/>
        </w:trPr>
        <w:tc>
          <w:tcPr>
            <w:tcBorders>
              <w:top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C">
            <w:pPr>
              <w:spacing w:line="276" w:lineRule="auto"/>
              <w:ind w:firstLine="0"/>
              <w:jc w:val="center"/>
              <w:rPr>
                <w:sz w:val="18"/>
                <w:szCs w:val="18"/>
              </w:rPr>
            </w:pPr>
            <w:r w:rsidDel="00000000" w:rsidR="00000000" w:rsidRPr="00000000">
              <w:rPr>
                <w:sz w:val="18"/>
                <w:szCs w:val="18"/>
                <w:rtl w:val="0"/>
              </w:rPr>
              <w:t xml:space="preserve">Early adol.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D">
            <w:pPr>
              <w:spacing w:line="276" w:lineRule="auto"/>
              <w:ind w:firstLine="0"/>
              <w:jc w:val="center"/>
              <w:rPr>
                <w:sz w:val="18"/>
                <w:szCs w:val="18"/>
              </w:rPr>
            </w:pPr>
            <w:r w:rsidDel="00000000" w:rsidR="00000000" w:rsidRPr="00000000">
              <w:rPr>
                <w:sz w:val="18"/>
                <w:szCs w:val="18"/>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E">
            <w:pPr>
              <w:spacing w:line="276" w:lineRule="auto"/>
              <w:ind w:firstLine="0"/>
              <w:jc w:val="center"/>
              <w:rPr>
                <w:sz w:val="18"/>
                <w:szCs w:val="18"/>
              </w:rPr>
            </w:pPr>
            <w:r w:rsidDel="00000000" w:rsidR="00000000" w:rsidRPr="00000000">
              <w:rPr>
                <w:sz w:val="18"/>
                <w:szCs w:val="18"/>
                <w:rtl w:val="0"/>
              </w:rPr>
              <w:t xml:space="preserve">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F">
            <w:pPr>
              <w:spacing w:line="276" w:lineRule="auto"/>
              <w:ind w:firstLine="0"/>
              <w:jc w:val="center"/>
              <w:rPr>
                <w:sz w:val="18"/>
                <w:szCs w:val="18"/>
              </w:rPr>
            </w:pPr>
            <w:r w:rsidDel="00000000" w:rsidR="00000000" w:rsidRPr="00000000">
              <w:rPr>
                <w:sz w:val="18"/>
                <w:szCs w:val="18"/>
                <w:rtl w:val="0"/>
              </w:rPr>
              <w:t xml:space="preserve">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0">
            <w:pPr>
              <w:spacing w:line="276" w:lineRule="auto"/>
              <w:ind w:firstLine="0"/>
              <w:jc w:val="center"/>
              <w:rPr>
                <w:sz w:val="18"/>
                <w:szCs w:val="18"/>
              </w:rPr>
            </w:pPr>
            <w:r w:rsidDel="00000000" w:rsidR="00000000" w:rsidRPr="00000000">
              <w:rPr>
                <w:sz w:val="18"/>
                <w:szCs w:val="18"/>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1">
            <w:pPr>
              <w:spacing w:line="276" w:lineRule="auto"/>
              <w:ind w:firstLine="0"/>
              <w:jc w:val="center"/>
              <w:rPr>
                <w:sz w:val="18"/>
                <w:szCs w:val="18"/>
              </w:rPr>
            </w:pPr>
            <w:r w:rsidDel="00000000" w:rsidR="00000000" w:rsidRPr="00000000">
              <w:rPr>
                <w:sz w:val="18"/>
                <w:szCs w:val="18"/>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2">
            <w:pPr>
              <w:spacing w:line="276" w:lineRule="auto"/>
              <w:ind w:firstLine="0"/>
              <w:jc w:val="center"/>
              <w:rPr>
                <w:sz w:val="18"/>
                <w:szCs w:val="18"/>
              </w:rPr>
            </w:pPr>
            <w:r w:rsidDel="00000000" w:rsidR="00000000" w:rsidRPr="00000000">
              <w:rPr>
                <w:sz w:val="18"/>
                <w:szCs w:val="18"/>
                <w:rtl w:val="0"/>
              </w:rPr>
              <w:t xml:space="preserve">0.9889646</w:t>
            </w:r>
          </w:p>
        </w:tc>
        <w:tc>
          <w:tcPr>
            <w:tcBorders>
              <w:top w:color="000000" w:space="0" w:sz="0" w:val="nil"/>
              <w:left w:color="000000" w:space="0" w:sz="0" w:val="nil"/>
              <w:bottom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spacing w:line="276" w:lineRule="auto"/>
              <w:ind w:firstLine="0"/>
              <w:jc w:val="center"/>
              <w:rPr>
                <w:sz w:val="18"/>
                <w:szCs w:val="18"/>
              </w:rPr>
            </w:pPr>
            <w:r w:rsidDel="00000000" w:rsidR="00000000" w:rsidRPr="00000000">
              <w:rPr>
                <w:sz w:val="18"/>
                <w:szCs w:val="18"/>
                <w:rtl w:val="0"/>
              </w:rPr>
              <w:t xml:space="preserve">0.0658877</w:t>
            </w:r>
          </w:p>
        </w:tc>
      </w:tr>
      <w:tr>
        <w:trPr>
          <w:cantSplit w:val="0"/>
          <w:trHeight w:val="620" w:hRule="atLeast"/>
          <w:tblHeader w:val="0"/>
        </w:trPr>
        <w:tc>
          <w:tcPr>
            <w:tcBorders>
              <w:top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4">
            <w:pPr>
              <w:spacing w:line="276" w:lineRule="auto"/>
              <w:ind w:left="140" w:right="140" w:firstLine="0"/>
              <w:jc w:val="center"/>
              <w:rPr>
                <w:sz w:val="18"/>
                <w:szCs w:val="18"/>
              </w:rPr>
            </w:pPr>
            <w:r w:rsidDel="00000000" w:rsidR="00000000" w:rsidRPr="00000000">
              <w:rPr>
                <w:sz w:val="18"/>
                <w:szCs w:val="18"/>
                <w:rtl w:val="0"/>
              </w:rPr>
              <w:t xml:space="preserve">Late adol.</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5">
            <w:pPr>
              <w:spacing w:line="276" w:lineRule="auto"/>
              <w:ind w:left="140" w:right="140" w:firstLine="0"/>
              <w:jc w:val="center"/>
              <w:rPr>
                <w:sz w:val="18"/>
                <w:szCs w:val="18"/>
              </w:rPr>
            </w:pPr>
            <w:r w:rsidDel="00000000" w:rsidR="00000000" w:rsidRPr="00000000">
              <w:rPr>
                <w:sz w:val="18"/>
                <w:szCs w:val="18"/>
                <w:rtl w:val="0"/>
              </w:rPr>
              <w:t xml:space="preserve">Yes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6">
            <w:pPr>
              <w:spacing w:line="276" w:lineRule="auto"/>
              <w:ind w:left="140" w:right="140" w:firstLine="0"/>
              <w:jc w:val="center"/>
              <w:rPr>
                <w:sz w:val="18"/>
                <w:szCs w:val="18"/>
              </w:rPr>
            </w:pPr>
            <w:r w:rsidDel="00000000" w:rsidR="00000000" w:rsidRPr="00000000">
              <w:rPr>
                <w:sz w:val="18"/>
                <w:szCs w:val="18"/>
                <w:rtl w:val="0"/>
              </w:rPr>
              <w:t xml:space="preserve">617</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7">
            <w:pPr>
              <w:spacing w:line="276" w:lineRule="auto"/>
              <w:ind w:left="140" w:right="140" w:firstLine="0"/>
              <w:jc w:val="center"/>
              <w:rPr>
                <w:sz w:val="18"/>
                <w:szCs w:val="18"/>
              </w:rPr>
            </w:pPr>
            <w:r w:rsidDel="00000000" w:rsidR="00000000" w:rsidRPr="00000000">
              <w:rPr>
                <w:sz w:val="18"/>
                <w:szCs w:val="18"/>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8">
            <w:pPr>
              <w:spacing w:line="276" w:lineRule="auto"/>
              <w:ind w:left="140" w:right="140" w:firstLine="0"/>
              <w:jc w:val="center"/>
              <w:rPr>
                <w:sz w:val="18"/>
                <w:szCs w:val="18"/>
              </w:rPr>
            </w:pPr>
            <w:r w:rsidDel="00000000" w:rsidR="00000000" w:rsidRPr="00000000">
              <w:rPr>
                <w:sz w:val="18"/>
                <w:szCs w:val="18"/>
                <w:rtl w:val="0"/>
              </w:rPr>
              <w:t xml:space="preserve">79</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9">
            <w:pPr>
              <w:spacing w:line="276" w:lineRule="auto"/>
              <w:ind w:left="140" w:right="140" w:firstLine="0"/>
              <w:jc w:val="center"/>
              <w:rPr>
                <w:sz w:val="18"/>
                <w:szCs w:val="18"/>
              </w:rPr>
            </w:pPr>
            <w:r w:rsidDel="00000000" w:rsidR="00000000" w:rsidRPr="00000000">
              <w:rPr>
                <w:sz w:val="18"/>
                <w:szCs w:val="18"/>
                <w:rtl w:val="0"/>
              </w:rPr>
              <w:t xml:space="preserve">-</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A">
            <w:pPr>
              <w:spacing w:line="276" w:lineRule="auto"/>
              <w:ind w:left="140" w:right="140" w:firstLine="0"/>
              <w:jc w:val="center"/>
              <w:rPr>
                <w:sz w:val="18"/>
                <w:szCs w:val="18"/>
              </w:rPr>
            </w:pPr>
            <w:r w:rsidDel="00000000" w:rsidR="00000000" w:rsidRPr="00000000">
              <w:rPr>
                <w:sz w:val="18"/>
                <w:szCs w:val="18"/>
                <w:rtl w:val="0"/>
              </w:rPr>
              <w:t xml:space="preserve">0.7997403</w:t>
            </w:r>
          </w:p>
        </w:tc>
        <w:tc>
          <w:tcPr>
            <w:tcBorders>
              <w:top w:color="000000" w:space="0" w:sz="8" w:val="single"/>
              <w:left w:color="000000" w:space="0" w:sz="0" w:val="nil"/>
              <w:bottom w:color="000000" w:space="0" w:sz="8" w:val="single"/>
            </w:tcBorders>
            <w:tcMar>
              <w:top w:w="0.0" w:type="dxa"/>
              <w:left w:w="0.0" w:type="dxa"/>
              <w:bottom w:w="0.0" w:type="dxa"/>
              <w:right w:w="0.0" w:type="dxa"/>
            </w:tcMar>
            <w:vAlign w:val="center"/>
          </w:tcPr>
          <w:p w:rsidR="00000000" w:rsidDel="00000000" w:rsidP="00000000" w:rsidRDefault="00000000" w:rsidRPr="00000000" w14:paraId="0000007B">
            <w:pPr>
              <w:spacing w:line="276" w:lineRule="auto"/>
              <w:ind w:left="140" w:right="140" w:firstLine="0"/>
              <w:jc w:val="center"/>
              <w:rPr>
                <w:sz w:val="18"/>
                <w:szCs w:val="18"/>
              </w:rPr>
            </w:pPr>
            <w:r w:rsidDel="00000000" w:rsidR="00000000" w:rsidRPr="00000000">
              <w:rPr>
                <w:sz w:val="18"/>
                <w:szCs w:val="18"/>
                <w:rtl w:val="0"/>
              </w:rPr>
              <w:t xml:space="preserve">12.9873418</w:t>
            </w:r>
          </w:p>
        </w:tc>
      </w:tr>
      <w:tr>
        <w:trPr>
          <w:cantSplit w:val="0"/>
          <w:trHeight w:val="620" w:hRule="atLeast"/>
          <w:tblHeader w:val="0"/>
        </w:trPr>
        <w:tc>
          <w:tcPr>
            <w:tcBorders>
              <w:top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C">
            <w:pPr>
              <w:spacing w:line="276" w:lineRule="auto"/>
              <w:ind w:left="140" w:right="140" w:firstLine="0"/>
              <w:jc w:val="center"/>
              <w:rPr>
                <w:sz w:val="18"/>
                <w:szCs w:val="18"/>
              </w:rPr>
            </w:pPr>
            <w:r w:rsidDel="00000000" w:rsidR="00000000" w:rsidRPr="00000000">
              <w:rPr>
                <w:sz w:val="18"/>
                <w:szCs w:val="18"/>
                <w:rtl w:val="0"/>
              </w:rPr>
              <w:t xml:space="preserve">Young adult.</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D">
            <w:pPr>
              <w:spacing w:line="276" w:lineRule="auto"/>
              <w:ind w:left="140" w:right="140" w:firstLine="0"/>
              <w:jc w:val="center"/>
              <w:rPr>
                <w:sz w:val="18"/>
                <w:szCs w:val="18"/>
              </w:rPr>
            </w:pPr>
            <w:r w:rsidDel="00000000" w:rsidR="00000000" w:rsidRPr="00000000">
              <w:rPr>
                <w:sz w:val="18"/>
                <w:szCs w:val="18"/>
                <w:rtl w:val="0"/>
              </w:rPr>
              <w:t xml:space="preserve">Tes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E">
            <w:pPr>
              <w:spacing w:line="276" w:lineRule="auto"/>
              <w:ind w:left="140" w:right="140" w:firstLine="0"/>
              <w:jc w:val="center"/>
              <w:rPr>
                <w:sz w:val="18"/>
                <w:szCs w:val="18"/>
              </w:rPr>
            </w:pPr>
            <w:r w:rsidDel="00000000" w:rsidR="00000000" w:rsidRPr="00000000">
              <w:rPr>
                <w:sz w:val="18"/>
                <w:szCs w:val="18"/>
                <w:rtl w:val="0"/>
              </w:rPr>
              <w:t xml:space="preserve">612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F">
            <w:pPr>
              <w:spacing w:line="276" w:lineRule="auto"/>
              <w:ind w:left="140" w:right="140" w:firstLine="0"/>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0">
            <w:pPr>
              <w:spacing w:line="276" w:lineRule="auto"/>
              <w:ind w:left="140" w:right="140" w:firstLine="0"/>
              <w:jc w:val="center"/>
              <w:rPr>
                <w:sz w:val="18"/>
                <w:szCs w:val="18"/>
              </w:rPr>
            </w:pPr>
            <w:r w:rsidDel="00000000" w:rsidR="00000000" w:rsidRPr="00000000">
              <w:rPr>
                <w:sz w:val="18"/>
                <w:szCs w:val="18"/>
                <w:rtl w:val="0"/>
              </w:rPr>
              <w:t xml:space="preserve">79</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1">
            <w:pPr>
              <w:spacing w:line="276" w:lineRule="auto"/>
              <w:ind w:left="140" w:right="140" w:firstLine="0"/>
              <w:jc w:val="center"/>
              <w:rPr>
                <w:sz w:val="18"/>
                <w:szCs w:val="18"/>
              </w:rPr>
            </w:pPr>
            <w:r w:rsidDel="00000000" w:rsidR="00000000" w:rsidRPr="00000000">
              <w:rPr>
                <w:sz w:val="18"/>
                <w:szCs w:val="18"/>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2">
            <w:pPr>
              <w:spacing w:line="276" w:lineRule="auto"/>
              <w:ind w:left="140" w:right="140" w:firstLine="0"/>
              <w:jc w:val="center"/>
              <w:rPr>
                <w:sz w:val="18"/>
                <w:szCs w:val="18"/>
              </w:rPr>
            </w:pPr>
            <w:r w:rsidDel="00000000" w:rsidR="00000000" w:rsidRPr="00000000">
              <w:rPr>
                <w:sz w:val="18"/>
                <w:szCs w:val="18"/>
                <w:rtl w:val="0"/>
              </w:rPr>
              <w:t xml:space="preserve">0.8013632</w:t>
            </w:r>
          </w:p>
        </w:tc>
        <w:tc>
          <w:tcPr>
            <w:tcBorders>
              <w:top w:color="000000" w:space="0" w:sz="0" w:val="nil"/>
              <w:left w:color="000000" w:space="0" w:sz="0" w:val="nil"/>
              <w:bottom w:color="000000" w:space="0" w:sz="8" w:val="single"/>
            </w:tcBorders>
            <w:tcMar>
              <w:top w:w="0.0" w:type="dxa"/>
              <w:left w:w="0.0" w:type="dxa"/>
              <w:bottom w:w="0.0" w:type="dxa"/>
              <w:right w:w="0.0" w:type="dxa"/>
            </w:tcMar>
            <w:vAlign w:val="center"/>
          </w:tcPr>
          <w:p w:rsidR="00000000" w:rsidDel="00000000" w:rsidP="00000000" w:rsidRDefault="00000000" w:rsidRPr="00000000" w14:paraId="00000083">
            <w:pPr>
              <w:spacing w:line="276" w:lineRule="auto"/>
              <w:ind w:left="140" w:right="140" w:firstLine="0"/>
              <w:jc w:val="center"/>
              <w:rPr>
                <w:sz w:val="18"/>
                <w:szCs w:val="18"/>
              </w:rPr>
            </w:pPr>
            <w:r w:rsidDel="00000000" w:rsidR="00000000" w:rsidRPr="00000000">
              <w:rPr>
                <w:sz w:val="18"/>
                <w:szCs w:val="18"/>
                <w:rtl w:val="0"/>
              </w:rPr>
              <w:t xml:space="preserve">11.6949043</w:t>
            </w:r>
          </w:p>
        </w:tc>
      </w:tr>
      <w:tr>
        <w:trPr>
          <w:cantSplit w:val="0"/>
          <w:trHeight w:val="620" w:hRule="atLeast"/>
          <w:tblHeader w:val="0"/>
        </w:trPr>
        <w:tc>
          <w:tcPr>
            <w:tcBorders>
              <w:top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4">
            <w:pPr>
              <w:spacing w:line="276" w:lineRule="auto"/>
              <w:ind w:left="140" w:right="140" w:firstLine="0"/>
              <w:jc w:val="center"/>
              <w:rPr>
                <w:sz w:val="18"/>
                <w:szCs w:val="18"/>
              </w:rPr>
            </w:pPr>
            <w:r w:rsidDel="00000000" w:rsidR="00000000" w:rsidRPr="00000000">
              <w:rPr>
                <w:sz w:val="18"/>
                <w:szCs w:val="18"/>
                <w:rtl w:val="0"/>
              </w:rPr>
              <w:t xml:space="preserve">Adulthood</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5">
            <w:pPr>
              <w:spacing w:line="276" w:lineRule="auto"/>
              <w:ind w:left="140" w:right="140" w:firstLine="0"/>
              <w:jc w:val="center"/>
              <w:rPr>
                <w:sz w:val="18"/>
                <w:szCs w:val="18"/>
              </w:rPr>
            </w:pPr>
            <w:r w:rsidDel="00000000" w:rsidR="00000000" w:rsidRPr="00000000">
              <w:rPr>
                <w:sz w:val="18"/>
                <w:szCs w:val="18"/>
                <w:rtl w:val="0"/>
              </w:rPr>
              <w:t xml:space="preserve">No</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6">
            <w:pPr>
              <w:spacing w:line="276" w:lineRule="auto"/>
              <w:ind w:left="140" w:right="140" w:firstLine="0"/>
              <w:jc w:val="center"/>
              <w:rPr>
                <w:sz w:val="18"/>
                <w:szCs w:val="18"/>
              </w:rPr>
            </w:pPr>
            <w:r w:rsidDel="00000000" w:rsidR="00000000" w:rsidRPr="00000000">
              <w:rPr>
                <w:sz w:val="18"/>
                <w:szCs w:val="18"/>
                <w:rtl w:val="0"/>
              </w:rPr>
              <w:t xml:space="preserve">146</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7">
            <w:pPr>
              <w:spacing w:line="276" w:lineRule="auto"/>
              <w:ind w:left="140" w:right="140" w:firstLine="0"/>
              <w:jc w:val="center"/>
              <w:rPr>
                <w:sz w:val="18"/>
                <w:szCs w:val="18"/>
              </w:rPr>
            </w:pPr>
            <w:r w:rsidDel="00000000" w:rsidR="00000000" w:rsidRPr="00000000">
              <w:rPr>
                <w:sz w:val="18"/>
                <w:szCs w:val="18"/>
                <w:rtl w:val="0"/>
              </w:rPr>
              <w:t xml:space="preserve">12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8">
            <w:pPr>
              <w:spacing w:line="276" w:lineRule="auto"/>
              <w:ind w:left="140" w:right="140" w:firstLine="0"/>
              <w:jc w:val="center"/>
              <w:rPr>
                <w:sz w:val="18"/>
                <w:szCs w:val="18"/>
              </w:rPr>
            </w:pPr>
            <w:r w:rsidDel="00000000" w:rsidR="00000000" w:rsidRPr="00000000">
              <w:rPr>
                <w:sz w:val="18"/>
                <w:szCs w:val="18"/>
                <w:rtl w:val="0"/>
              </w:rPr>
              <w:t xml:space="preserve">63</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9">
            <w:pPr>
              <w:spacing w:line="276" w:lineRule="auto"/>
              <w:ind w:left="140" w:right="140" w:firstLine="0"/>
              <w:jc w:val="center"/>
              <w:rPr>
                <w:sz w:val="18"/>
                <w:szCs w:val="18"/>
              </w:rPr>
            </w:pPr>
            <w:r w:rsidDel="00000000" w:rsidR="00000000" w:rsidRPr="00000000">
              <w:rPr>
                <w:sz w:val="18"/>
                <w:szCs w:val="18"/>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A">
            <w:pPr>
              <w:spacing w:line="276" w:lineRule="auto"/>
              <w:ind w:left="140" w:right="140" w:firstLine="0"/>
              <w:jc w:val="center"/>
              <w:rPr>
                <w:sz w:val="18"/>
                <w:szCs w:val="18"/>
              </w:rPr>
            </w:pPr>
            <w:r w:rsidDel="00000000" w:rsidR="00000000" w:rsidRPr="00000000">
              <w:rPr>
                <w:sz w:val="18"/>
                <w:szCs w:val="18"/>
                <w:rtl w:val="0"/>
              </w:rPr>
              <w:t xml:space="preserve">0.9526128</w:t>
            </w:r>
          </w:p>
        </w:tc>
        <w:tc>
          <w:tcPr>
            <w:tcBorders>
              <w:top w:color="000000" w:space="0" w:sz="0" w:val="nil"/>
              <w:left w:color="000000" w:space="0" w:sz="0" w:val="nil"/>
              <w:bottom w:color="000000" w:space="0" w:sz="8" w:val="single"/>
            </w:tcBorders>
            <w:tcMar>
              <w:top w:w="0.0" w:type="dxa"/>
              <w:left w:w="0.0" w:type="dxa"/>
              <w:bottom w:w="0.0" w:type="dxa"/>
              <w:right w:w="0.0" w:type="dxa"/>
            </w:tcMar>
            <w:vAlign w:val="center"/>
          </w:tcPr>
          <w:p w:rsidR="00000000" w:rsidDel="00000000" w:rsidP="00000000" w:rsidRDefault="00000000" w:rsidRPr="00000000" w14:paraId="0000008B">
            <w:pPr>
              <w:spacing w:line="276" w:lineRule="auto"/>
              <w:ind w:left="140" w:right="140" w:firstLine="0"/>
              <w:jc w:val="center"/>
              <w:rPr>
                <w:sz w:val="18"/>
                <w:szCs w:val="18"/>
              </w:rPr>
            </w:pPr>
            <w:r w:rsidDel="00000000" w:rsidR="00000000" w:rsidRPr="00000000">
              <w:rPr>
                <w:rtl w:val="0"/>
              </w:rPr>
            </w:r>
          </w:p>
        </w:tc>
      </w:tr>
      <w:tr>
        <w:trPr>
          <w:cantSplit w:val="0"/>
          <w:trHeight w:val="620" w:hRule="atLeast"/>
          <w:tblHeader w:val="0"/>
        </w:trPr>
        <w:tc>
          <w:tcPr>
            <w:gridSpan w:val="8"/>
            <w:tcBorders>
              <w:top w:color="000000" w:space="0" w:sz="0" w:val="nil"/>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8C">
            <w:pPr>
              <w:pStyle w:val="Subtitle"/>
              <w:spacing w:line="276" w:lineRule="auto"/>
              <w:ind w:left="140" w:right="140" w:firstLine="0"/>
              <w:jc w:val="center"/>
              <w:rPr/>
            </w:pPr>
            <w:bookmarkStart w:colFirst="0" w:colLast="0" w:name="_g4raw3g23klf" w:id="13"/>
            <w:bookmarkEnd w:id="13"/>
            <w:r w:rsidDel="00000000" w:rsidR="00000000" w:rsidRPr="00000000">
              <w:rPr>
                <w:b w:val="1"/>
                <w:rtl w:val="0"/>
              </w:rPr>
              <w:t xml:space="preserve">Table 2.</w:t>
            </w:r>
            <w:r w:rsidDel="00000000" w:rsidR="00000000" w:rsidRPr="00000000">
              <w:rPr>
                <w:rtl w:val="0"/>
              </w:rPr>
              <w:t xml:space="preserve"> </w:t>
            </w:r>
            <w:r w:rsidDel="00000000" w:rsidR="00000000" w:rsidRPr="00000000">
              <w:rPr>
                <w:i w:val="1"/>
                <w:rtl w:val="0"/>
              </w:rPr>
              <w:t xml:space="preserve">Density and connectivity properties of the symptom network corresponding to GGMs estimated for each developmental stage. All graphs are composed of 79 vertices, while edges vary in number and are intended to be bidirectional.</w:t>
            </w:r>
            <w:r w:rsidDel="00000000" w:rsidR="00000000" w:rsidRPr="00000000">
              <w:rPr>
                <w:rtl w:val="0"/>
              </w:rPr>
            </w:r>
          </w:p>
        </w:tc>
      </w:tr>
    </w:tbl>
    <w:p w:rsidR="00000000" w:rsidDel="00000000" w:rsidP="00000000" w:rsidRDefault="00000000" w:rsidRPr="00000000" w14:paraId="00000094">
      <w:pPr>
        <w:ind w:firstLine="708.6614173228347"/>
        <w:rPr/>
      </w:pPr>
      <w:r w:rsidDel="00000000" w:rsidR="00000000" w:rsidRPr="00000000">
        <w:rPr>
          <w:rtl w:val="0"/>
        </w:rPr>
      </w:r>
    </w:p>
    <w:p w:rsidR="00000000" w:rsidDel="00000000" w:rsidP="00000000" w:rsidRDefault="00000000" w:rsidRPr="00000000" w14:paraId="00000095">
      <w:pPr>
        <w:ind w:firstLine="708.6614173228347"/>
        <w:rPr/>
      </w:pPr>
      <w:r w:rsidDel="00000000" w:rsidR="00000000" w:rsidRPr="00000000">
        <w:rPr>
          <w:rtl w:val="0"/>
        </w:rPr>
        <w:t xml:space="preserve">We also computed the </w:t>
      </w:r>
      <w:r w:rsidDel="00000000" w:rsidR="00000000" w:rsidRPr="00000000">
        <w:rPr>
          <w:b w:val="1"/>
          <w:rtl w:val="0"/>
        </w:rPr>
        <w:t xml:space="preserve">weighted minimum edge cut </w:t>
      </w:r>
      <w:r w:rsidDel="00000000" w:rsidR="00000000" w:rsidRPr="00000000">
        <w:rPr>
          <w:rtl w:val="0"/>
        </w:rPr>
        <w:t xml:space="preserve">of the late adolescence and young adulthood networks by means of the Stoer-Wagner algorithm implemented in the Python module Networkx. Interestingly, we found that the partition corresponding to the minimum cut was the same for both graphs, with nodes </w:t>
      </w:r>
      <w:r w:rsidDel="00000000" w:rsidR="00000000" w:rsidRPr="00000000">
        <w:rPr>
          <w:i w:val="1"/>
          <w:rtl w:val="0"/>
        </w:rPr>
        <w:t xml:space="preserve">I have to be careful with my tendency to abuse drugs </w:t>
      </w:r>
      <w:r w:rsidDel="00000000" w:rsidR="00000000" w:rsidRPr="00000000">
        <w:rPr>
          <w:rtl w:val="0"/>
        </w:rPr>
        <w:t xml:space="preserve">(72; ED) and </w:t>
      </w:r>
      <w:r w:rsidDel="00000000" w:rsidR="00000000" w:rsidRPr="00000000">
        <w:rPr>
          <w:i w:val="1"/>
          <w:rtl w:val="0"/>
        </w:rPr>
        <w:t xml:space="preserve">I have to be careful with my tendency to abuse alcohol</w:t>
      </w:r>
      <w:r w:rsidDel="00000000" w:rsidR="00000000" w:rsidRPr="00000000">
        <w:rPr>
          <w:rtl w:val="0"/>
        </w:rPr>
        <w:t xml:space="preserve"> (81; ED) on one side and all the other half. The sum of the edge weights in the minimum cut was instead slightly different: 0.4275838 for the late adolescence graph, and 0.3916729 for the young adulthood graph.</w:t>
      </w:r>
      <w:r w:rsidDel="00000000" w:rsidR="00000000" w:rsidRPr="00000000">
        <w:rPr>
          <w:rtl w:val="0"/>
        </w:rPr>
      </w:r>
    </w:p>
    <w:p w:rsidR="00000000" w:rsidDel="00000000" w:rsidP="00000000" w:rsidRDefault="00000000" w:rsidRPr="00000000" w14:paraId="00000096">
      <w:pPr>
        <w:pStyle w:val="Heading3"/>
        <w:ind w:firstLine="0"/>
        <w:rPr/>
      </w:pPr>
      <w:bookmarkStart w:colFirst="0" w:colLast="0" w:name="_xopiwg69qgxp" w:id="14"/>
      <w:bookmarkEnd w:id="14"/>
      <w:r w:rsidDel="00000000" w:rsidR="00000000" w:rsidRPr="00000000">
        <w:rPr>
          <w:rtl w:val="0"/>
        </w:rPr>
        <w:t xml:space="preserve">Centrality measures</w:t>
      </w:r>
    </w:p>
    <w:p w:rsidR="00000000" w:rsidDel="00000000" w:rsidP="00000000" w:rsidRDefault="00000000" w:rsidRPr="00000000" w14:paraId="00000097">
      <w:pPr>
        <w:spacing w:line="480" w:lineRule="auto"/>
        <w:ind w:firstLine="708.6614173228347"/>
        <w:rPr>
          <w:sz w:val="20"/>
          <w:szCs w:val="20"/>
        </w:rPr>
      </w:pPr>
      <w:r w:rsidDel="00000000" w:rsidR="00000000" w:rsidRPr="00000000">
        <w:rPr>
          <w:rtl w:val="0"/>
        </w:rPr>
        <w:t xml:space="preserve">The centrality indices rankings computed for each of the four estimated networks are reported in Figure 4. We chose to consider the expected influence only as it resulted to be the most reliable index from the previous stability analysis, even though these results should be taken with care.</w:t>
      </w:r>
      <w:r w:rsidDel="00000000" w:rsidR="00000000" w:rsidRPr="00000000">
        <w:rPr>
          <w:sz w:val="20"/>
          <w:szCs w:val="20"/>
          <w:rtl w:val="0"/>
        </w:rPr>
        <w:t xml:space="preserve"> </w:t>
      </w:r>
    </w:p>
    <w:p w:rsidR="00000000" w:rsidDel="00000000" w:rsidP="00000000" w:rsidRDefault="00000000" w:rsidRPr="00000000" w14:paraId="00000098">
      <w:pPr>
        <w:spacing w:line="480" w:lineRule="auto"/>
        <w:ind w:firstLine="708.6614173228347"/>
        <w:rPr/>
      </w:pPr>
      <w:r w:rsidDel="00000000" w:rsidR="00000000" w:rsidRPr="00000000">
        <w:rPr>
          <w:rtl w:val="0"/>
        </w:rPr>
        <w:t xml:space="preserve">Apart from the items </w:t>
      </w:r>
      <w:r w:rsidDel="00000000" w:rsidR="00000000" w:rsidRPr="00000000">
        <w:rPr>
          <w:i w:val="1"/>
          <w:rtl w:val="0"/>
        </w:rPr>
        <w:t xml:space="preserve">I am preoccupied with the desire to be thinner</w:t>
      </w:r>
      <w:r w:rsidDel="00000000" w:rsidR="00000000" w:rsidRPr="00000000">
        <w:rPr>
          <w:rtl w:val="0"/>
        </w:rPr>
        <w:t xml:space="preserve"> (32; DT) and </w:t>
      </w:r>
      <w:r w:rsidDel="00000000" w:rsidR="00000000" w:rsidRPr="00000000">
        <w:rPr>
          <w:i w:val="1"/>
          <w:rtl w:val="0"/>
        </w:rPr>
        <w:t xml:space="preserve">I think my hips are too large</w:t>
      </w:r>
      <w:r w:rsidDel="00000000" w:rsidR="00000000" w:rsidRPr="00000000">
        <w:rPr>
          <w:rtl w:val="0"/>
        </w:rPr>
        <w:t xml:space="preserve"> (45; BD) that figured among the strongest items in all the developmental stages, many differences emerged, in particular:</w:t>
      </w:r>
    </w:p>
    <w:p w:rsidR="00000000" w:rsidDel="00000000" w:rsidP="00000000" w:rsidRDefault="00000000" w:rsidRPr="00000000" w14:paraId="00000099">
      <w:pPr>
        <w:numPr>
          <w:ilvl w:val="0"/>
          <w:numId w:val="2"/>
        </w:numPr>
        <w:spacing w:line="480" w:lineRule="auto"/>
        <w:ind w:left="720" w:hanging="360"/>
        <w:rPr>
          <w:u w:val="none"/>
        </w:rPr>
      </w:pPr>
      <w:r w:rsidDel="00000000" w:rsidR="00000000" w:rsidRPr="00000000">
        <w:rPr>
          <w:rtl w:val="0"/>
        </w:rPr>
        <w:t xml:space="preserve">the item </w:t>
      </w:r>
      <w:r w:rsidDel="00000000" w:rsidR="00000000" w:rsidRPr="00000000">
        <w:rPr>
          <w:i w:val="1"/>
          <w:rtl w:val="0"/>
        </w:rPr>
        <w:t xml:space="preserve">I have feelings that I find difficult to identify</w:t>
      </w:r>
      <w:r w:rsidDel="00000000" w:rsidR="00000000" w:rsidRPr="00000000">
        <w:rPr>
          <w:rtl w:val="0"/>
        </w:rPr>
        <w:t xml:space="preserve"> (60; ID) scored among the three strongest items in all networks except for the early adolescence one;</w:t>
      </w:r>
    </w:p>
    <w:p w:rsidR="00000000" w:rsidDel="00000000" w:rsidP="00000000" w:rsidRDefault="00000000" w:rsidRPr="00000000" w14:paraId="0000009A">
      <w:pPr>
        <w:numPr>
          <w:ilvl w:val="0"/>
          <w:numId w:val="2"/>
        </w:numPr>
        <w:spacing w:line="480" w:lineRule="auto"/>
        <w:ind w:left="720" w:hanging="360"/>
        <w:rPr>
          <w:u w:val="none"/>
        </w:rPr>
      </w:pPr>
      <w:r w:rsidDel="00000000" w:rsidR="00000000" w:rsidRPr="00000000">
        <w:rPr>
          <w:rtl w:val="0"/>
        </w:rPr>
        <w:t xml:space="preserve">the item </w:t>
      </w:r>
      <w:r w:rsidDel="00000000" w:rsidR="00000000" w:rsidRPr="00000000">
        <w:rPr>
          <w:i w:val="1"/>
          <w:rtl w:val="0"/>
        </w:rPr>
        <w:t xml:space="preserve">I am terrified of gaining weight</w:t>
      </w:r>
      <w:r w:rsidDel="00000000" w:rsidR="00000000" w:rsidRPr="00000000">
        <w:rPr>
          <w:rtl w:val="0"/>
        </w:rPr>
        <w:t xml:space="preserve"> (16; DT) was particularly strong only among adolescents;</w:t>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the items </w:t>
      </w:r>
      <w:r w:rsidDel="00000000" w:rsidR="00000000" w:rsidRPr="00000000">
        <w:rPr>
          <w:i w:val="1"/>
          <w:rtl w:val="0"/>
        </w:rPr>
        <w:t xml:space="preserve">I feel ineffective as a person</w:t>
      </w:r>
      <w:r w:rsidDel="00000000" w:rsidR="00000000" w:rsidRPr="00000000">
        <w:rPr>
          <w:rtl w:val="0"/>
        </w:rPr>
        <w:t xml:space="preserve"> (10; LSE) and </w:t>
      </w:r>
      <w:r w:rsidDel="00000000" w:rsidR="00000000" w:rsidRPr="00000000">
        <w:rPr>
          <w:i w:val="1"/>
          <w:rtl w:val="0"/>
        </w:rPr>
        <w:t xml:space="preserve">I feel that I must do things perfectly or not do them at all</w:t>
      </w:r>
      <w:r w:rsidDel="00000000" w:rsidR="00000000" w:rsidRPr="00000000">
        <w:rPr>
          <w:rtl w:val="0"/>
        </w:rPr>
        <w:t xml:space="preserve"> (52; P) was particularly strong only among late adolescents and young adults;</w:t>
      </w:r>
    </w:p>
    <w:p w:rsidR="00000000" w:rsidDel="00000000" w:rsidP="00000000" w:rsidRDefault="00000000" w:rsidRPr="00000000" w14:paraId="0000009C">
      <w:pPr>
        <w:numPr>
          <w:ilvl w:val="0"/>
          <w:numId w:val="2"/>
        </w:numPr>
        <w:spacing w:line="480" w:lineRule="auto"/>
        <w:ind w:left="720" w:hanging="360"/>
        <w:rPr>
          <w:u w:val="none"/>
        </w:rPr>
      </w:pPr>
      <w:r w:rsidDel="00000000" w:rsidR="00000000" w:rsidRPr="00000000">
        <w:rPr>
          <w:rtl w:val="0"/>
        </w:rPr>
        <w:t xml:space="preserve">the items If </w:t>
      </w:r>
      <w:r w:rsidDel="00000000" w:rsidR="00000000" w:rsidRPr="00000000">
        <w:rPr>
          <w:i w:val="1"/>
          <w:rtl w:val="0"/>
        </w:rPr>
        <w:t xml:space="preserve">I gain a pound, I worry that I will keep gaining</w:t>
      </w:r>
      <w:r w:rsidDel="00000000" w:rsidR="00000000" w:rsidRPr="00000000">
        <w:rPr>
          <w:rtl w:val="0"/>
        </w:rPr>
        <w:t xml:space="preserve"> (49; DT) and </w:t>
      </w:r>
      <w:r w:rsidDel="00000000" w:rsidR="00000000" w:rsidRPr="00000000">
        <w:rPr>
          <w:i w:val="1"/>
          <w:rtl w:val="0"/>
        </w:rPr>
        <w:t xml:space="preserve">I think that my stomach is too big</w:t>
      </w:r>
      <w:r w:rsidDel="00000000" w:rsidR="00000000" w:rsidRPr="00000000">
        <w:rPr>
          <w:rtl w:val="0"/>
        </w:rPr>
        <w:t xml:space="preserve"> (2; BD) was particularly strong only among early adolescents;</w:t>
      </w:r>
    </w:p>
    <w:p w:rsidR="00000000" w:rsidDel="00000000" w:rsidP="00000000" w:rsidRDefault="00000000" w:rsidRPr="00000000" w14:paraId="0000009D">
      <w:pPr>
        <w:numPr>
          <w:ilvl w:val="0"/>
          <w:numId w:val="2"/>
        </w:numPr>
        <w:spacing w:line="480" w:lineRule="auto"/>
        <w:ind w:left="720" w:hanging="360"/>
        <w:rPr>
          <w:u w:val="none"/>
        </w:rPr>
      </w:pPr>
      <w:r w:rsidDel="00000000" w:rsidR="00000000" w:rsidRPr="00000000">
        <w:rPr>
          <w:rtl w:val="0"/>
        </w:rPr>
        <w:t xml:space="preserve">finally</w:t>
      </w:r>
      <w:r w:rsidDel="00000000" w:rsidR="00000000" w:rsidRPr="00000000">
        <w:rPr>
          <w:rtl w:val="0"/>
        </w:rPr>
        <w:t xml:space="preserve">, the item</w:t>
      </w:r>
      <w:r w:rsidDel="00000000" w:rsidR="00000000" w:rsidRPr="00000000">
        <w:rPr>
          <w:i w:val="1"/>
          <w:rtl w:val="0"/>
        </w:rPr>
        <w:t xml:space="preserve"> I go out of my way to experience pleasure</w:t>
      </w:r>
      <w:r w:rsidDel="00000000" w:rsidR="00000000" w:rsidRPr="00000000">
        <w:rPr>
          <w:rtl w:val="0"/>
        </w:rPr>
        <w:t xml:space="preserve"> (-; 71) was the only item with negative expected influence but only in the late adolescence and young adulthood networks.</w:t>
      </w:r>
    </w:p>
    <w:p w:rsidR="00000000" w:rsidDel="00000000" w:rsidP="00000000" w:rsidRDefault="00000000" w:rsidRPr="00000000" w14:paraId="0000009E">
      <w:pPr>
        <w:spacing w:line="480" w:lineRule="auto"/>
        <w:ind w:firstLine="708.6614173228347"/>
        <w:rPr>
          <w:color w:val="cc4125"/>
        </w:rPr>
      </w:pPr>
      <w:r w:rsidDel="00000000" w:rsidR="00000000" w:rsidRPr="00000000">
        <w:rPr>
          <w:color w:val="cc4125"/>
          <w:rtl w:val="0"/>
        </w:rPr>
        <w:t xml:space="preserve">[ Comparison with cross-sample results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908050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724150" cy="908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90805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724150" cy="908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86405" cy="8281988"/>
                  <wp:effectExtent b="0" l="0" r="0" t="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486405" cy="8281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91031" cy="8281988"/>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491031" cy="8281988"/>
                          </a:xfrm>
                          <a:prstGeom prst="rect"/>
                          <a:ln/>
                        </pic:spPr>
                      </pic:pic>
                    </a:graphicData>
                  </a:graphic>
                </wp:inline>
              </w:drawing>
            </w:r>
            <w:r w:rsidDel="00000000" w:rsidR="00000000" w:rsidRPr="00000000">
              <w:rPr>
                <w:rtl w:val="0"/>
              </w:rPr>
            </w:r>
          </w:p>
        </w:tc>
      </w:tr>
      <w:tr>
        <w:trPr>
          <w:cantSplit w:val="0"/>
          <w:trHeight w:val="400" w:hRule="atLeast"/>
          <w:tblHeader w:val="0"/>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pStyle w:val="Subtitle"/>
              <w:widowControl w:val="0"/>
              <w:spacing w:before="0" w:line="240" w:lineRule="auto"/>
              <w:ind w:firstLine="0"/>
              <w:jc w:val="center"/>
              <w:rPr/>
            </w:pPr>
            <w:bookmarkStart w:colFirst="0" w:colLast="0" w:name="_momaqtleoivw" w:id="15"/>
            <w:bookmarkEnd w:id="15"/>
            <w:r w:rsidDel="00000000" w:rsidR="00000000" w:rsidRPr="00000000">
              <w:rPr>
                <w:b w:val="1"/>
                <w:rtl w:val="0"/>
              </w:rPr>
              <w:t xml:space="preserve">Figure 4.</w:t>
            </w:r>
            <w:r w:rsidDel="00000000" w:rsidR="00000000" w:rsidRPr="00000000">
              <w:rPr>
                <w:rtl w:val="0"/>
              </w:rPr>
              <w:t xml:space="preserve"> Expected influence of EDI-3 items for each developmental stage</w:t>
            </w:r>
          </w:p>
        </w:tc>
      </w:tr>
    </w:tbl>
    <w:p w:rsidR="00000000" w:rsidDel="00000000" w:rsidP="00000000" w:rsidRDefault="00000000" w:rsidRPr="00000000" w14:paraId="000000A5">
      <w:pPr>
        <w:pStyle w:val="Heading2"/>
        <w:rPr/>
      </w:pPr>
      <w:bookmarkStart w:colFirst="0" w:colLast="0" w:name="_pm1y289lre95" w:id="16"/>
      <w:bookmarkEnd w:id="16"/>
      <w:r w:rsidDel="00000000" w:rsidR="00000000" w:rsidRPr="00000000">
        <w:rPr>
          <w:b w:val="1"/>
          <w:rtl w:val="0"/>
        </w:rPr>
        <w:t xml:space="preserve">Network comparison</w:t>
      </w:r>
      <w:r w:rsidDel="00000000" w:rsidR="00000000" w:rsidRPr="00000000">
        <w:rPr>
          <w:rtl w:val="0"/>
        </w:rPr>
      </w:r>
    </w:p>
    <w:p w:rsidR="00000000" w:rsidDel="00000000" w:rsidP="00000000" w:rsidRDefault="00000000" w:rsidRPr="00000000" w14:paraId="000000A6">
      <w:pPr>
        <w:spacing w:line="480" w:lineRule="auto"/>
        <w:ind w:firstLine="708.6614173228347"/>
        <w:rPr/>
      </w:pPr>
      <w:r w:rsidDel="00000000" w:rsidR="00000000" w:rsidRPr="00000000">
        <w:rPr>
          <w:sz w:val="20"/>
          <w:szCs w:val="20"/>
          <w:rtl w:val="0"/>
        </w:rPr>
        <w:t xml:space="preserve">The NCT returned non-significant results for both the network invariance test and the global strength invariance test, therefore differences among individual edges were not further investigated. Nevertheless, the test on centrality measure revealed that six nodes had a significant different expected influence in the two graphs, namely: </w:t>
      </w:r>
      <w:r w:rsidDel="00000000" w:rsidR="00000000" w:rsidRPr="00000000">
        <w:rPr>
          <w:i w:val="1"/>
          <w:sz w:val="20"/>
          <w:szCs w:val="20"/>
          <w:rtl w:val="0"/>
        </w:rPr>
        <w:t xml:space="preserve">I think that my stomach is too big </w:t>
      </w:r>
      <w:r w:rsidDel="00000000" w:rsidR="00000000" w:rsidRPr="00000000">
        <w:rPr>
          <w:sz w:val="20"/>
          <w:szCs w:val="20"/>
          <w:rtl w:val="0"/>
        </w:rPr>
        <w:t xml:space="preserve">(2; BD</w:t>
      </w:r>
      <w:r w:rsidDel="00000000" w:rsidR="00000000" w:rsidRPr="00000000">
        <w:rPr>
          <w:i w:val="1"/>
          <w:sz w:val="20"/>
          <w:szCs w:val="20"/>
          <w:rtl w:val="0"/>
        </w:rPr>
        <w:t xml:space="preserve">), the happiest time in life is when you are a child </w:t>
      </w:r>
      <w:r w:rsidDel="00000000" w:rsidR="00000000" w:rsidRPr="00000000">
        <w:rPr>
          <w:sz w:val="20"/>
          <w:szCs w:val="20"/>
          <w:rtl w:val="0"/>
        </w:rPr>
        <w:t xml:space="preserve">(14; MF), </w:t>
      </w:r>
      <w:r w:rsidDel="00000000" w:rsidR="00000000" w:rsidRPr="00000000">
        <w:rPr>
          <w:i w:val="1"/>
          <w:sz w:val="20"/>
          <w:szCs w:val="20"/>
          <w:rtl w:val="0"/>
        </w:rPr>
        <w:t xml:space="preserve">I would rather be an adult than a child </w:t>
      </w:r>
      <w:r w:rsidDel="00000000" w:rsidR="00000000" w:rsidRPr="00000000">
        <w:rPr>
          <w:sz w:val="20"/>
          <w:szCs w:val="20"/>
          <w:rtl w:val="0"/>
        </w:rPr>
        <w:t xml:space="preserve">(22; MF), </w:t>
      </w:r>
      <w:r w:rsidDel="00000000" w:rsidR="00000000" w:rsidRPr="00000000">
        <w:rPr>
          <w:i w:val="1"/>
          <w:sz w:val="20"/>
          <w:szCs w:val="20"/>
          <w:rtl w:val="0"/>
        </w:rPr>
        <w:t xml:space="preserve">the demands of adulthood are too great</w:t>
      </w:r>
      <w:r w:rsidDel="00000000" w:rsidR="00000000" w:rsidRPr="00000000">
        <w:rPr>
          <w:sz w:val="20"/>
          <w:szCs w:val="20"/>
          <w:rtl w:val="0"/>
        </w:rPr>
        <w:t xml:space="preserve"> (35; MF), </w:t>
      </w:r>
      <w:r w:rsidDel="00000000" w:rsidR="00000000" w:rsidRPr="00000000">
        <w:rPr>
          <w:i w:val="1"/>
          <w:sz w:val="20"/>
          <w:szCs w:val="20"/>
          <w:rtl w:val="0"/>
        </w:rPr>
        <w:t xml:space="preserve">I feel happy that I am not a child anymore </w:t>
      </w:r>
      <w:r w:rsidDel="00000000" w:rsidR="00000000" w:rsidRPr="00000000">
        <w:rPr>
          <w:sz w:val="20"/>
          <w:szCs w:val="20"/>
          <w:rtl w:val="0"/>
        </w:rPr>
        <w:t xml:space="preserve">(39; MF), and </w:t>
      </w:r>
      <w:r w:rsidDel="00000000" w:rsidR="00000000" w:rsidRPr="00000000">
        <w:rPr>
          <w:i w:val="1"/>
          <w:sz w:val="20"/>
          <w:szCs w:val="20"/>
          <w:rtl w:val="0"/>
        </w:rPr>
        <w:t xml:space="preserve">I feel that I really know who I am </w:t>
      </w:r>
      <w:r w:rsidDel="00000000" w:rsidR="00000000" w:rsidRPr="00000000">
        <w:rPr>
          <w:sz w:val="20"/>
          <w:szCs w:val="20"/>
          <w:rtl w:val="0"/>
        </w:rPr>
        <w:t xml:space="preserve">(91; PA). Coherently with the dataset partition, most of the differences were found in symptoms belonging to the </w:t>
      </w:r>
      <w:r w:rsidDel="00000000" w:rsidR="00000000" w:rsidRPr="00000000">
        <w:rPr>
          <w:i w:val="1"/>
          <w:sz w:val="20"/>
          <w:szCs w:val="20"/>
          <w:rtl w:val="0"/>
        </w:rPr>
        <w:t xml:space="preserve">“maturity fear”</w:t>
      </w:r>
      <w:r w:rsidDel="00000000" w:rsidR="00000000" w:rsidRPr="00000000">
        <w:rPr>
          <w:sz w:val="20"/>
          <w:szCs w:val="20"/>
          <w:rtl w:val="0"/>
        </w:rPr>
        <w:t xml:space="preserve"> subscale, suggesting that these items are suitable to assess EDs in adolescent patients but are not useful anymore in case of adult patients. More details about the NCT can be found in Table </w:t>
      </w:r>
      <w:r w:rsidDel="00000000" w:rsidR="00000000" w:rsidRPr="00000000">
        <w:rPr>
          <w:rtl w:val="0"/>
        </w:rPr>
        <w:t xml:space="preserve">3</w:t>
      </w:r>
      <w:r w:rsidDel="00000000" w:rsidR="00000000" w:rsidRPr="00000000">
        <w:rPr>
          <w:sz w:val="20"/>
          <w:szCs w:val="20"/>
          <w:rtl w:val="0"/>
        </w:rPr>
        <w:t xml:space="preserve">.</w:t>
      </w:r>
      <w:r w:rsidDel="00000000" w:rsidR="00000000" w:rsidRPr="00000000">
        <w:rPr>
          <w:rtl w:val="0"/>
        </w:rPr>
      </w:r>
    </w:p>
    <w:tbl>
      <w:tblPr>
        <w:tblStyle w:val="Table8"/>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9.7930662419237"/>
        <w:gridCol w:w="795.069555946616"/>
        <w:gridCol w:w="1192.604333919924"/>
        <w:gridCol w:w="853.9635971278469"/>
        <w:gridCol w:w="795.069555946616"/>
        <w:gridCol w:w="795.069555946616"/>
        <w:gridCol w:w="1251.4983751011548"/>
        <w:gridCol w:w="853.9635971278469"/>
        <w:gridCol w:w="1678.4801736650784"/>
        <w:tblGridChange w:id="0">
          <w:tblGrid>
            <w:gridCol w:w="809.7930662419237"/>
            <w:gridCol w:w="795.069555946616"/>
            <w:gridCol w:w="1192.604333919924"/>
            <w:gridCol w:w="853.9635971278469"/>
            <w:gridCol w:w="795.069555946616"/>
            <w:gridCol w:w="795.069555946616"/>
            <w:gridCol w:w="1251.4983751011548"/>
            <w:gridCol w:w="853.9635971278469"/>
            <w:gridCol w:w="1678.4801736650784"/>
          </w:tblGrid>
        </w:tblGridChange>
      </w:tblGrid>
      <w:tr>
        <w:trPr>
          <w:cantSplit w:val="0"/>
          <w:trHeight w:val="590" w:hRule="atLeast"/>
          <w:tblHeader w:val="0"/>
        </w:trPr>
        <w:tc>
          <w:tcPr>
            <w:tcBorders>
              <w:top w:color="000000" w:space="0" w:sz="0" w:val="nil"/>
              <w:left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7">
            <w:pPr>
              <w:spacing w:line="276" w:lineRule="auto"/>
              <w:ind w:firstLine="0"/>
              <w:jc w:val="center"/>
              <w:rPr>
                <w:b w:val="1"/>
                <w:sz w:val="18"/>
                <w:szCs w:val="18"/>
              </w:rPr>
            </w:pPr>
            <w:r w:rsidDel="00000000" w:rsidR="00000000" w:rsidRPr="00000000">
              <w:rPr>
                <w:b w:val="1"/>
                <w:sz w:val="18"/>
                <w:szCs w:val="18"/>
                <w:rtl w:val="0"/>
              </w:rPr>
              <w:t xml:space="preserve"> </w:t>
            </w:r>
          </w:p>
        </w:tc>
        <w:tc>
          <w:tcPr>
            <w:tcBorders>
              <w:top w:color="000000" w:space="0" w:sz="0" w:val="nil"/>
              <w:left w:color="000000" w:space="0" w:sz="0" w:val="nil"/>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8">
            <w:pPr>
              <w:spacing w:line="276" w:lineRule="auto"/>
              <w:ind w:firstLine="0"/>
              <w:jc w:val="center"/>
              <w:rPr/>
            </w:pPr>
            <w:r w:rsidDel="00000000" w:rsidR="00000000" w:rsidRPr="00000000">
              <w:rPr>
                <w:rtl w:val="0"/>
              </w:rPr>
              <w:t xml:space="preserve"> </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9">
            <w:pPr>
              <w:spacing w:line="276" w:lineRule="auto"/>
              <w:ind w:firstLine="0"/>
              <w:jc w:val="center"/>
              <w:rPr>
                <w:b w:val="1"/>
                <w:sz w:val="18"/>
                <w:szCs w:val="18"/>
              </w:rPr>
            </w:pPr>
            <w:r w:rsidDel="00000000" w:rsidR="00000000" w:rsidRPr="00000000">
              <w:rPr>
                <w:b w:val="1"/>
                <w:sz w:val="18"/>
                <w:szCs w:val="18"/>
                <w:rtl w:val="0"/>
              </w:rPr>
              <w:t xml:space="preserve">Network Invariance</w:t>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B">
            <w:pPr>
              <w:spacing w:line="276" w:lineRule="auto"/>
              <w:ind w:firstLine="0"/>
              <w:jc w:val="center"/>
              <w:rPr>
                <w:b w:val="1"/>
                <w:sz w:val="18"/>
                <w:szCs w:val="18"/>
              </w:rPr>
            </w:pPr>
            <w:r w:rsidDel="00000000" w:rsidR="00000000" w:rsidRPr="00000000">
              <w:rPr>
                <w:b w:val="1"/>
                <w:sz w:val="18"/>
                <w:szCs w:val="18"/>
                <w:rtl w:val="0"/>
              </w:rPr>
              <w:t xml:space="preserve">Global Strength Invariance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F">
            <w:pPr>
              <w:spacing w:line="276" w:lineRule="auto"/>
              <w:ind w:firstLine="0"/>
              <w:jc w:val="center"/>
              <w:rPr>
                <w:b w:val="1"/>
                <w:sz w:val="18"/>
                <w:szCs w:val="18"/>
              </w:rPr>
            </w:pPr>
            <w:r w:rsidDel="00000000" w:rsidR="00000000" w:rsidRPr="00000000">
              <w:rPr>
                <w:b w:val="1"/>
                <w:sz w:val="18"/>
                <w:szCs w:val="18"/>
                <w:rtl w:val="0"/>
              </w:rPr>
              <w:t xml:space="preserve">EI Comparison</w:t>
            </w:r>
          </w:p>
        </w:tc>
      </w:tr>
      <w:tr>
        <w:trPr>
          <w:cantSplit w:val="0"/>
          <w:trHeight w:val="590" w:hRule="atLeast"/>
          <w:tblHeader w:val="0"/>
        </w:trPr>
        <w:tc>
          <w:tcPr>
            <w:tcBorders>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0">
            <w:pPr>
              <w:spacing w:line="276" w:lineRule="auto"/>
              <w:ind w:firstLine="0"/>
              <w:jc w:val="center"/>
              <w:rPr>
                <w:b w:val="1"/>
                <w:sz w:val="18"/>
                <w:szCs w:val="18"/>
              </w:rPr>
            </w:pPr>
            <w:r w:rsidDel="00000000" w:rsidR="00000000" w:rsidRPr="00000000">
              <w:rPr>
                <w:rtl w:val="0"/>
              </w:rPr>
            </w:r>
          </w:p>
        </w:tc>
        <w:tc>
          <w:tcPr>
            <w:tcBorders>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1">
            <w:pPr>
              <w:spacing w:line="276" w:lineRule="auto"/>
              <w:ind w:firstLine="0"/>
              <w:jc w:val="center"/>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2">
            <w:pPr>
              <w:spacing w:line="276" w:lineRule="auto"/>
              <w:ind w:firstLine="0"/>
              <w:jc w:val="center"/>
              <w:rPr>
                <w:b w:val="1"/>
                <w:sz w:val="22"/>
                <w:szCs w:val="22"/>
              </w:rPr>
            </w:pPr>
            <m:oMath>
              <m:sSub>
                <m:sSubPr>
                  <m:ctrlPr>
                    <w:rPr>
                      <w:b w:val="1"/>
                      <w:sz w:val="22"/>
                      <w:szCs w:val="22"/>
                    </w:rPr>
                  </m:ctrlPr>
                </m:sSubPr>
                <m:e>
                  <m:r>
                    <w:rPr>
                      <w:b w:val="1"/>
                      <w:sz w:val="22"/>
                      <w:szCs w:val="22"/>
                    </w:rPr>
                    <m:t xml:space="preserve">ma</m:t>
                  </m:r>
                  <m:sSub>
                    <m:sSubPr>
                      <m:ctrlPr>
                        <w:rPr>
                          <w:b w:val="1"/>
                          <w:sz w:val="22"/>
                          <w:szCs w:val="22"/>
                        </w:rPr>
                      </m:ctrlPr>
                    </m:sSubPr>
                    <m:e>
                      <m:r>
                        <w:rPr>
                          <w:b w:val="1"/>
                          <w:sz w:val="22"/>
                          <w:szCs w:val="22"/>
                        </w:rPr>
                        <m:t xml:space="preserve">x</m:t>
                      </m:r>
                    </m:e>
                    <m:sub>
                      <m:r>
                        <w:rPr>
                          <w:b w:val="1"/>
                          <w:sz w:val="22"/>
                          <w:szCs w:val="22"/>
                        </w:rPr>
                        <m:t xml:space="preserve">ij</m:t>
                      </m:r>
                    </m:sub>
                  </m:sSub>
                  <m:r>
                    <w:rPr>
                      <w:b w:val="1"/>
                      <w:sz w:val="22"/>
                      <w:szCs w:val="22"/>
                    </w:rPr>
                    <m:t xml:space="preserve">|</m:t>
                  </m:r>
                  <m:sSup>
                    <m:sSupPr>
                      <m:ctrlPr>
                        <w:rPr>
                          <w:b w:val="1"/>
                          <w:sz w:val="22"/>
                          <w:szCs w:val="22"/>
                        </w:rPr>
                      </m:ctrlPr>
                    </m:sSupPr>
                    <m:e>
                      <m:sSub>
                        <m:sSubPr>
                          <m:ctrlPr>
                            <w:rPr>
                              <w:b w:val="1"/>
                              <w:sz w:val="22"/>
                              <w:szCs w:val="22"/>
                            </w:rPr>
                          </m:ctrlPr>
                        </m:sSubPr>
                        <m:e>
                          <m:r>
                            <w:rPr>
                              <w:b w:val="1"/>
                              <w:sz w:val="22"/>
                              <w:szCs w:val="22"/>
                            </w:rPr>
                            <m:t xml:space="preserve">N</m:t>
                          </m:r>
                        </m:e>
                        <m:sub>
                          <m:r>
                            <w:rPr>
                              <w:b w:val="1"/>
                              <w:sz w:val="22"/>
                              <w:szCs w:val="22"/>
                            </w:rPr>
                            <m:t xml:space="preserve">ij</m:t>
                          </m:r>
                        </m:sub>
                      </m:sSub>
                    </m:e>
                    <m:sup>
                      <m:r>
                        <w:rPr>
                          <w:b w:val="1"/>
                          <w:sz w:val="22"/>
                          <w:szCs w:val="22"/>
                        </w:rPr>
                        <m:t xml:space="preserve">1</m:t>
                      </m:r>
                    </m:sup>
                  </m:sSup>
                  <m:r>
                    <w:rPr>
                      <w:b w:val="1"/>
                      <w:sz w:val="22"/>
                      <w:szCs w:val="22"/>
                    </w:rPr>
                    <m:t xml:space="preserve">-</m:t>
                  </m:r>
                  <m:sSup>
                    <m:sSupPr>
                      <m:ctrlPr>
                        <w:rPr>
                          <w:b w:val="1"/>
                          <w:sz w:val="22"/>
                          <w:szCs w:val="22"/>
                        </w:rPr>
                      </m:ctrlPr>
                    </m:sSupPr>
                    <m:e>
                      <m:sSub>
                        <m:sSubPr>
                          <m:ctrlPr>
                            <w:rPr>
                              <w:b w:val="1"/>
                              <w:sz w:val="22"/>
                              <w:szCs w:val="22"/>
                            </w:rPr>
                          </m:ctrlPr>
                        </m:sSubPr>
                        <m:e>
                          <m:r>
                            <w:rPr>
                              <w:b w:val="1"/>
                              <w:sz w:val="22"/>
                              <w:szCs w:val="22"/>
                            </w:rPr>
                            <m:t xml:space="preserve">N</m:t>
                          </m:r>
                        </m:e>
                        <m:sub>
                          <m:r>
                            <w:rPr>
                              <w:b w:val="1"/>
                              <w:sz w:val="22"/>
                              <w:szCs w:val="22"/>
                            </w:rPr>
                            <m:t xml:space="preserve">ij</m:t>
                          </m:r>
                        </m:sub>
                      </m:sSub>
                    </m:e>
                    <m:sup>
                      <m:r>
                        <w:rPr>
                          <w:b w:val="1"/>
                          <w:sz w:val="22"/>
                          <w:szCs w:val="22"/>
                        </w:rPr>
                        <m:t xml:space="preserve">2</m:t>
                      </m:r>
                    </m:sup>
                  </m:sSup>
                  <m:r>
                    <w:rPr>
                      <w:b w:val="1"/>
                      <w:sz w:val="22"/>
                      <w:szCs w:val="22"/>
                    </w:rPr>
                    <m:t xml:space="preserve">|</m:t>
                  </m:r>
                </m:e>
                <m:sub/>
              </m:sSub>
            </m:oMath>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76" w:lineRule="auto"/>
              <w:ind w:firstLine="0"/>
              <w:jc w:val="center"/>
              <w:rPr>
                <w:b w:val="1"/>
                <w:sz w:val="22"/>
                <w:szCs w:val="22"/>
              </w:rPr>
            </w:pPr>
            <m:oMath>
              <m:r>
                <w:rPr>
                  <w:b w:val="1"/>
                  <w:sz w:val="22"/>
                  <w:szCs w:val="22"/>
                </w:rPr>
                <m:t xml:space="preserve">|</m:t>
              </m:r>
              <m:nary>
                <m:naryPr>
                  <m:chr m:val="∑"/>
                  <m:ctrlPr>
                    <w:rPr>
                      <w:b w:val="1"/>
                      <w:sz w:val="22"/>
                      <w:szCs w:val="22"/>
                    </w:rPr>
                  </m:ctrlPr>
                </m:naryPr>
                <m:sub>
                  <m:r>
                    <w:rPr>
                      <w:b w:val="1"/>
                      <w:sz w:val="22"/>
                      <w:szCs w:val="22"/>
                    </w:rPr>
                    <m:t xml:space="preserve">i=1</m:t>
                  </m:r>
                </m:sub>
                <m:sup>
                  <m:r>
                    <w:rPr>
                      <w:b w:val="1"/>
                      <w:sz w:val="22"/>
                      <w:szCs w:val="22"/>
                    </w:rPr>
                    <m:t xml:space="preserve">p</m:t>
                  </m:r>
                </m:sup>
              </m:nary>
              <m:nary>
                <m:naryPr>
                  <m:chr m:val="∑"/>
                  <m:ctrlPr>
                    <w:rPr>
                      <w:b w:val="1"/>
                      <w:sz w:val="22"/>
                      <w:szCs w:val="22"/>
                    </w:rPr>
                  </m:ctrlPr>
                </m:naryPr>
                <m:sub>
                  <m:r>
                    <w:rPr>
                      <w:b w:val="1"/>
                      <w:sz w:val="22"/>
                      <w:szCs w:val="22"/>
                    </w:rPr>
                    <m:t xml:space="preserve">j&gt;i</m:t>
                  </m:r>
                </m:sub>
                <m:sup/>
              </m:nary>
              <m:r>
                <w:rPr>
                  <w:b w:val="1"/>
                  <w:sz w:val="22"/>
                  <w:szCs w:val="22"/>
                </w:rPr>
                <m:t xml:space="preserve">(|</m:t>
              </m:r>
              <m:sSup>
                <m:sSupPr>
                  <m:ctrlPr>
                    <w:rPr>
                      <w:b w:val="1"/>
                      <w:sz w:val="22"/>
                      <w:szCs w:val="22"/>
                    </w:rPr>
                  </m:ctrlPr>
                </m:sSupPr>
                <m:e>
                  <m:sSub>
                    <m:sSubPr>
                      <m:ctrlPr>
                        <w:rPr>
                          <w:b w:val="1"/>
                          <w:sz w:val="22"/>
                          <w:szCs w:val="22"/>
                        </w:rPr>
                      </m:ctrlPr>
                    </m:sSubPr>
                    <m:e>
                      <m:r>
                        <w:rPr>
                          <w:b w:val="1"/>
                          <w:sz w:val="22"/>
                          <w:szCs w:val="22"/>
                        </w:rPr>
                        <m:t xml:space="preserve">N</m:t>
                      </m:r>
                    </m:e>
                    <m:sub>
                      <m:r>
                        <w:rPr>
                          <w:b w:val="1"/>
                          <w:sz w:val="22"/>
                          <w:szCs w:val="22"/>
                        </w:rPr>
                        <m:t xml:space="preserve">ij</m:t>
                      </m:r>
                    </m:sub>
                  </m:sSub>
                </m:e>
                <m:sup>
                  <m:r>
                    <w:rPr>
                      <w:b w:val="1"/>
                      <w:sz w:val="22"/>
                      <w:szCs w:val="22"/>
                    </w:rPr>
                    <m:t xml:space="preserve">1</m:t>
                  </m:r>
                </m:sup>
              </m:sSup>
              <m:r>
                <w:rPr>
                  <w:b w:val="1"/>
                  <w:sz w:val="22"/>
                  <w:szCs w:val="22"/>
                </w:rPr>
                <m:t xml:space="preserve">|-|</m:t>
              </m:r>
              <m:sSup>
                <m:sSupPr>
                  <m:ctrlPr>
                    <w:rPr>
                      <w:b w:val="1"/>
                      <w:sz w:val="22"/>
                      <w:szCs w:val="22"/>
                    </w:rPr>
                  </m:ctrlPr>
                </m:sSupPr>
                <m:e>
                  <m:sSub>
                    <m:sSubPr>
                      <m:ctrlPr>
                        <w:rPr>
                          <w:b w:val="1"/>
                          <w:sz w:val="22"/>
                          <w:szCs w:val="22"/>
                        </w:rPr>
                      </m:ctrlPr>
                    </m:sSubPr>
                    <m:e>
                      <m:r>
                        <w:rPr>
                          <w:b w:val="1"/>
                          <w:sz w:val="22"/>
                          <w:szCs w:val="22"/>
                        </w:rPr>
                        <m:t xml:space="preserve">N</m:t>
                      </m:r>
                    </m:e>
                    <m:sub>
                      <m:r>
                        <w:rPr>
                          <w:b w:val="1"/>
                          <w:sz w:val="22"/>
                          <w:szCs w:val="22"/>
                        </w:rPr>
                        <m:t xml:space="preserve">ij</m:t>
                      </m:r>
                    </m:sub>
                  </m:sSub>
                </m:e>
                <m:sup>
                  <m:r>
                    <w:rPr>
                      <w:b w:val="1"/>
                      <w:sz w:val="22"/>
                      <w:szCs w:val="22"/>
                    </w:rPr>
                    <m:t xml:space="preserve">2</m:t>
                  </m:r>
                </m:sup>
              </m:sSup>
              <m:r>
                <w:rPr>
                  <w:b w:val="1"/>
                  <w:sz w:val="22"/>
                  <w:szCs w:val="22"/>
                </w:rPr>
                <m:t xml:space="preserve">|)|</m:t>
              </m:r>
            </m:oMath>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spacing w:line="276" w:lineRule="auto"/>
              <w:ind w:firstLine="0"/>
              <w:jc w:val="center"/>
              <w:rPr>
                <w:b w:val="1"/>
                <w:sz w:val="18"/>
                <w:szCs w:val="18"/>
              </w:rPr>
            </w:pPr>
            <w:r w:rsidDel="00000000" w:rsidR="00000000" w:rsidRPr="00000000">
              <w:rPr>
                <w:rtl w:val="0"/>
              </w:rPr>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spacing w:line="276" w:lineRule="auto"/>
              <w:ind w:firstLine="0"/>
              <w:jc w:val="center"/>
              <w:rPr>
                <w:b w:val="1"/>
                <w:sz w:val="18"/>
                <w:szCs w:val="18"/>
                <w:vertAlign w:val="subscript"/>
              </w:rPr>
            </w:pPr>
            <w:r w:rsidDel="00000000" w:rsidR="00000000" w:rsidRPr="00000000">
              <w:rPr>
                <w:b w:val="1"/>
                <w:sz w:val="18"/>
                <w:szCs w:val="18"/>
                <w:rtl w:val="0"/>
              </w:rPr>
              <w:t xml:space="preserve">N</w:t>
            </w:r>
            <w:r w:rsidDel="00000000" w:rsidR="00000000" w:rsidRPr="00000000">
              <w:rPr>
                <w:b w:val="1"/>
                <w:sz w:val="18"/>
                <w:szCs w:val="18"/>
                <w:vertAlign w:val="subscript"/>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spacing w:line="276" w:lineRule="auto"/>
              <w:ind w:firstLine="0"/>
              <w:jc w:val="center"/>
              <w:rPr>
                <w:b w:val="1"/>
                <w:sz w:val="18"/>
                <w:szCs w:val="18"/>
                <w:vertAlign w:val="subscript"/>
              </w:rPr>
            </w:pPr>
            <w:r w:rsidDel="00000000" w:rsidR="00000000" w:rsidRPr="00000000">
              <w:rPr>
                <w:b w:val="1"/>
                <w:sz w:val="18"/>
                <w:szCs w:val="18"/>
                <w:rtl w:val="0"/>
              </w:rPr>
              <w:t xml:space="preserve">N</w:t>
            </w:r>
            <w:r w:rsidDel="00000000" w:rsidR="00000000" w:rsidRPr="00000000">
              <w:rPr>
                <w:b w:val="1"/>
                <w:sz w:val="18"/>
                <w:szCs w:val="18"/>
                <w:vertAlign w:val="subscript"/>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B">
            <w:pPr>
              <w:spacing w:line="276" w:lineRule="auto"/>
              <w:ind w:firstLine="0"/>
              <w:jc w:val="center"/>
              <w:rPr>
                <w:b w:val="1"/>
                <w:sz w:val="18"/>
                <w:szCs w:val="18"/>
              </w:rPr>
            </w:pPr>
            <w:r w:rsidDel="00000000" w:rsidR="00000000" w:rsidRPr="00000000">
              <w:rPr>
                <w:b w:val="1"/>
                <w:sz w:val="18"/>
                <w:szCs w:val="18"/>
                <w:rtl w:val="0"/>
              </w:rPr>
              <w:t xml:space="preserve">M (observed)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C">
            <w:pPr>
              <w:spacing w:line="276" w:lineRule="auto"/>
              <w:ind w:firstLine="0"/>
              <w:jc w:val="center"/>
              <w:rPr>
                <w:b w:val="1"/>
                <w:sz w:val="18"/>
                <w:szCs w:val="18"/>
              </w:rPr>
            </w:pPr>
            <w:r w:rsidDel="00000000" w:rsidR="00000000" w:rsidRPr="00000000">
              <w:rPr>
                <w:b w:val="1"/>
                <w:i w:val="1"/>
                <w:sz w:val="18"/>
                <w:szCs w:val="18"/>
                <w:rtl w:val="0"/>
              </w:rPr>
              <w:t xml:space="preserve">p</w:t>
            </w:r>
            <w:r w:rsidDel="00000000" w:rsidR="00000000" w:rsidRPr="00000000">
              <w:rPr>
                <w:b w:val="1"/>
                <w:sz w:val="18"/>
                <w:szCs w:val="18"/>
                <w:rtl w:val="0"/>
              </w:rPr>
              <w:t xml:space="preserve">-value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D">
            <w:pPr>
              <w:spacing w:line="276" w:lineRule="auto"/>
              <w:ind w:firstLine="0"/>
              <w:jc w:val="center"/>
              <w:rPr>
                <w:b w:val="1"/>
                <w:sz w:val="18"/>
                <w:szCs w:val="18"/>
              </w:rPr>
            </w:pPr>
            <w:r w:rsidDel="00000000" w:rsidR="00000000" w:rsidRPr="00000000">
              <w:rPr>
                <w:b w:val="1"/>
                <w:sz w:val="18"/>
                <w:szCs w:val="18"/>
                <w:rtl w:val="0"/>
              </w:rPr>
              <w:t xml:space="preserve">S(N</w:t>
            </w:r>
            <w:r w:rsidDel="00000000" w:rsidR="00000000" w:rsidRPr="00000000">
              <w:rPr>
                <w:b w:val="1"/>
                <w:sz w:val="18"/>
                <w:szCs w:val="18"/>
                <w:vertAlign w:val="subscript"/>
                <w:rtl w:val="0"/>
              </w:rPr>
              <w:t xml:space="preserve">1</w:t>
            </w:r>
            <w:r w:rsidDel="00000000" w:rsidR="00000000" w:rsidRPr="00000000">
              <w:rPr>
                <w:b w:val="1"/>
                <w:sz w:val="18"/>
                <w:szCs w:val="18"/>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E">
            <w:pPr>
              <w:spacing w:line="276" w:lineRule="auto"/>
              <w:ind w:firstLine="0"/>
              <w:jc w:val="center"/>
              <w:rPr>
                <w:b w:val="1"/>
                <w:sz w:val="18"/>
                <w:szCs w:val="18"/>
              </w:rPr>
            </w:pPr>
            <w:r w:rsidDel="00000000" w:rsidR="00000000" w:rsidRPr="00000000">
              <w:rPr>
                <w:b w:val="1"/>
                <w:sz w:val="18"/>
                <w:szCs w:val="18"/>
                <w:rtl w:val="0"/>
              </w:rPr>
              <w:t xml:space="preserve">S(N</w:t>
            </w:r>
            <w:r w:rsidDel="00000000" w:rsidR="00000000" w:rsidRPr="00000000">
              <w:rPr>
                <w:b w:val="1"/>
                <w:sz w:val="18"/>
                <w:szCs w:val="18"/>
                <w:vertAlign w:val="subscript"/>
                <w:rtl w:val="0"/>
              </w:rPr>
              <w:t xml:space="preserve">2</w:t>
            </w:r>
            <w:r w:rsidDel="00000000" w:rsidR="00000000" w:rsidRPr="00000000">
              <w:rPr>
                <w:b w:val="1"/>
                <w:sz w:val="18"/>
                <w:szCs w:val="18"/>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spacing w:line="276" w:lineRule="auto"/>
              <w:ind w:firstLine="0"/>
              <w:jc w:val="center"/>
              <w:rPr>
                <w:b w:val="1"/>
                <w:sz w:val="18"/>
                <w:szCs w:val="18"/>
              </w:rPr>
            </w:pPr>
            <w:r w:rsidDel="00000000" w:rsidR="00000000" w:rsidRPr="00000000">
              <w:rPr>
                <w:b w:val="1"/>
                <w:sz w:val="18"/>
                <w:szCs w:val="18"/>
                <w:rtl w:val="0"/>
              </w:rPr>
              <w:t xml:space="preserve">S (observed)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0">
            <w:pPr>
              <w:spacing w:line="276" w:lineRule="auto"/>
              <w:ind w:firstLine="0"/>
              <w:jc w:val="center"/>
              <w:rPr>
                <w:b w:val="1"/>
                <w:sz w:val="18"/>
                <w:szCs w:val="18"/>
              </w:rPr>
            </w:pPr>
            <w:r w:rsidDel="00000000" w:rsidR="00000000" w:rsidRPr="00000000">
              <w:rPr>
                <w:b w:val="1"/>
                <w:i w:val="1"/>
                <w:sz w:val="18"/>
                <w:szCs w:val="18"/>
                <w:rtl w:val="0"/>
              </w:rPr>
              <w:t xml:space="preserve">p</w:t>
            </w:r>
            <w:r w:rsidDel="00000000" w:rsidR="00000000" w:rsidRPr="00000000">
              <w:rPr>
                <w:b w:val="1"/>
                <w:sz w:val="18"/>
                <w:szCs w:val="18"/>
                <w:rtl w:val="0"/>
              </w:rPr>
              <w:t xml:space="preserve">-value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1">
            <w:pPr>
              <w:spacing w:line="276" w:lineRule="auto"/>
              <w:ind w:firstLine="0"/>
              <w:jc w:val="center"/>
              <w:rPr>
                <w:b w:val="1"/>
                <w:sz w:val="18"/>
                <w:szCs w:val="18"/>
              </w:rPr>
            </w:pPr>
            <w:r w:rsidDel="00000000" w:rsidR="00000000" w:rsidRPr="00000000">
              <w:rPr>
                <w:b w:val="1"/>
                <w:sz w:val="18"/>
                <w:szCs w:val="18"/>
                <w:rtl w:val="0"/>
              </w:rPr>
              <w:t xml:space="preserve">Significant different items</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2">
            <w:pPr>
              <w:spacing w:line="276" w:lineRule="auto"/>
              <w:ind w:firstLine="0"/>
              <w:jc w:val="center"/>
              <w:rPr>
                <w:sz w:val="18"/>
                <w:szCs w:val="18"/>
              </w:rPr>
            </w:pPr>
            <w:r w:rsidDel="00000000" w:rsidR="00000000" w:rsidRPr="00000000">
              <w:rPr>
                <w:sz w:val="18"/>
                <w:szCs w:val="18"/>
                <w:rtl w:val="0"/>
              </w:rPr>
              <w:t xml:space="preserve">early adol.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3">
            <w:pPr>
              <w:spacing w:line="276" w:lineRule="auto"/>
              <w:ind w:firstLine="0"/>
              <w:jc w:val="center"/>
              <w:rPr>
                <w:sz w:val="18"/>
                <w:szCs w:val="18"/>
              </w:rPr>
            </w:pPr>
            <w:r w:rsidDel="00000000" w:rsidR="00000000" w:rsidRPr="00000000">
              <w:rPr>
                <w:sz w:val="18"/>
                <w:szCs w:val="18"/>
                <w:rtl w:val="0"/>
              </w:rPr>
              <w:t xml:space="preserve">late adol.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spacing w:line="276" w:lineRule="auto"/>
              <w:ind w:firstLine="0"/>
              <w:jc w:val="center"/>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5">
            <w:pPr>
              <w:spacing w:line="276" w:lineRule="auto"/>
              <w:ind w:firstLine="0"/>
              <w:jc w:val="center"/>
              <w:rPr>
                <w:sz w:val="18"/>
                <w:szCs w:val="18"/>
              </w:rPr>
            </w:pPr>
            <w:r w:rsidDel="00000000" w:rsidR="00000000" w:rsidRPr="00000000">
              <w:rPr>
                <w:sz w:val="18"/>
                <w:szCs w:val="18"/>
                <w:rtl w:val="0"/>
              </w:rPr>
              <w:t xml:space="preserve">0.12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spacing w:line="276" w:lineRule="auto"/>
              <w:ind w:firstLine="0"/>
              <w:jc w:val="center"/>
              <w:rPr>
                <w:sz w:val="18"/>
                <w:szCs w:val="18"/>
              </w:rPr>
            </w:pPr>
            <w:r w:rsidDel="00000000" w:rsidR="00000000" w:rsidRPr="00000000">
              <w:rPr>
                <w:sz w:val="18"/>
                <w:szCs w:val="18"/>
                <w:rtl w:val="0"/>
              </w:rPr>
              <w:t xml:space="preserve">1.99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spacing w:line="276" w:lineRule="auto"/>
              <w:ind w:firstLine="0"/>
              <w:jc w:val="center"/>
              <w:rPr>
                <w:sz w:val="18"/>
                <w:szCs w:val="18"/>
              </w:rPr>
            </w:pPr>
            <w:r w:rsidDel="00000000" w:rsidR="00000000" w:rsidRPr="00000000">
              <w:rPr>
                <w:sz w:val="18"/>
                <w:szCs w:val="18"/>
                <w:rtl w:val="0"/>
              </w:rPr>
              <w:t xml:space="preserve">34.32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8">
            <w:pPr>
              <w:spacing w:line="276" w:lineRule="auto"/>
              <w:ind w:firstLine="0"/>
              <w:jc w:val="center"/>
              <w:rPr>
                <w:sz w:val="18"/>
                <w:szCs w:val="18"/>
              </w:rPr>
            </w:pPr>
            <w:r w:rsidDel="00000000" w:rsidR="00000000" w:rsidRPr="00000000">
              <w:rPr>
                <w:sz w:val="18"/>
                <w:szCs w:val="18"/>
                <w:rtl w:val="0"/>
              </w:rPr>
              <w:t xml:space="preserve">32.33</w:t>
            </w:r>
          </w:p>
        </w:tc>
        <w:tc>
          <w:tcPr>
            <w:tcBorders>
              <w:top w:color="000000" w:space="0" w:sz="0" w:val="nil"/>
              <w:left w:color="000000" w:space="0" w:sz="0" w:val="nil"/>
              <w:bottom w:color="000000" w:space="0" w:sz="8" w:val="single"/>
              <w:right w:color="000000"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0C9">
            <w:pPr>
              <w:spacing w:line="276" w:lineRule="auto"/>
              <w:ind w:firstLine="0"/>
              <w:jc w:val="center"/>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A">
            <w:pPr>
              <w:spacing w:line="276" w:lineRule="auto"/>
              <w:ind w:firstLine="0"/>
              <w:jc w:val="center"/>
              <w:rPr>
                <w:sz w:val="18"/>
                <w:szCs w:val="18"/>
              </w:rPr>
            </w:pPr>
            <w:r w:rsidDel="00000000" w:rsidR="00000000" w:rsidRPr="00000000">
              <w:rPr>
                <w:sz w:val="18"/>
                <w:szCs w:val="18"/>
                <w:rtl w:val="0"/>
              </w:rPr>
              <w:t xml:space="preserve">3,4,13,14,18,24, 26,31,32,33,38,39,45,46,64,74,83, 84</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B">
            <w:pPr>
              <w:spacing w:line="276" w:lineRule="auto"/>
              <w:ind w:firstLine="0"/>
              <w:jc w:val="center"/>
              <w:rPr>
                <w:sz w:val="18"/>
                <w:szCs w:val="18"/>
              </w:rPr>
            </w:pPr>
            <w:r w:rsidDel="00000000" w:rsidR="00000000" w:rsidRPr="00000000">
              <w:rPr>
                <w:sz w:val="18"/>
                <w:szCs w:val="18"/>
                <w:rtl w:val="0"/>
              </w:rPr>
              <w:t xml:space="preserve">early adol.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spacing w:line="276" w:lineRule="auto"/>
              <w:ind w:firstLine="0"/>
              <w:jc w:val="center"/>
              <w:rPr>
                <w:sz w:val="18"/>
                <w:szCs w:val="18"/>
              </w:rPr>
            </w:pPr>
            <w:r w:rsidDel="00000000" w:rsidR="00000000" w:rsidRPr="00000000">
              <w:rPr>
                <w:sz w:val="18"/>
                <w:szCs w:val="18"/>
                <w:rtl w:val="0"/>
              </w:rPr>
              <w:t xml:space="preserve">young adults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spacing w:line="276" w:lineRule="auto"/>
              <w:ind w:firstLine="0"/>
              <w:jc w:val="center"/>
              <w:rPr>
                <w:sz w:val="18"/>
                <w:szCs w:val="18"/>
              </w:rPr>
            </w:pPr>
            <w:r w:rsidDel="00000000" w:rsidR="00000000" w:rsidRPr="00000000">
              <w:rPr>
                <w:sz w:val="18"/>
                <w:szCs w:val="18"/>
                <w:rtl w:val="0"/>
              </w:rPr>
              <w:t xml:space="preserve">0.43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E">
            <w:pPr>
              <w:spacing w:line="276" w:lineRule="auto"/>
              <w:ind w:firstLine="0"/>
              <w:jc w:val="center"/>
              <w:rPr>
                <w:sz w:val="18"/>
                <w:szCs w:val="18"/>
              </w:rPr>
            </w:pPr>
            <w:r w:rsidDel="00000000" w:rsidR="00000000" w:rsidRPr="00000000">
              <w:rPr>
                <w:sz w:val="18"/>
                <w:szCs w:val="18"/>
                <w:rtl w:val="0"/>
              </w:rPr>
              <w:t xml:space="preserve">0.4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spacing w:line="276" w:lineRule="auto"/>
              <w:ind w:firstLine="0"/>
              <w:jc w:val="center"/>
              <w:rPr>
                <w:sz w:val="18"/>
                <w:szCs w:val="18"/>
              </w:rPr>
            </w:pPr>
            <w:r w:rsidDel="00000000" w:rsidR="00000000" w:rsidRPr="00000000">
              <w:rPr>
                <w:sz w:val="18"/>
                <w:szCs w:val="18"/>
                <w:rtl w:val="0"/>
              </w:rPr>
              <w:t xml:space="preserve">1.99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spacing w:line="276" w:lineRule="auto"/>
              <w:ind w:firstLine="0"/>
              <w:jc w:val="center"/>
              <w:rPr>
                <w:sz w:val="18"/>
                <w:szCs w:val="18"/>
              </w:rPr>
            </w:pPr>
            <w:r w:rsidDel="00000000" w:rsidR="00000000" w:rsidRPr="00000000">
              <w:rPr>
                <w:sz w:val="18"/>
                <w:szCs w:val="18"/>
                <w:rtl w:val="0"/>
              </w:rPr>
              <w:t xml:space="preserve">33.56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spacing w:line="276" w:lineRule="auto"/>
              <w:ind w:firstLine="0"/>
              <w:jc w:val="center"/>
              <w:rPr>
                <w:sz w:val="18"/>
                <w:szCs w:val="18"/>
              </w:rPr>
            </w:pPr>
            <w:r w:rsidDel="00000000" w:rsidR="00000000" w:rsidRPr="00000000">
              <w:rPr>
                <w:sz w:val="18"/>
                <w:szCs w:val="18"/>
                <w:rtl w:val="0"/>
              </w:rPr>
              <w:t xml:space="preserve">31.57</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0D2">
            <w:pPr>
              <w:spacing w:line="276" w:lineRule="auto"/>
              <w:ind w:firstLine="0"/>
              <w:jc w:val="center"/>
              <w:rPr>
                <w:sz w:val="18"/>
                <w:szCs w:val="18"/>
              </w:rPr>
            </w:pPr>
            <w:r w:rsidDel="00000000" w:rsidR="00000000" w:rsidRPr="00000000">
              <w:rPr>
                <w:sz w:val="18"/>
                <w:szCs w:val="18"/>
                <w:rtl w:val="0"/>
              </w:rPr>
              <w:t xml:space="preserve">0.06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spacing w:line="276" w:lineRule="auto"/>
              <w:ind w:firstLine="0"/>
              <w:jc w:val="center"/>
              <w:rPr>
                <w:sz w:val="18"/>
                <w:szCs w:val="18"/>
              </w:rPr>
            </w:pPr>
            <w:r w:rsidDel="00000000" w:rsidR="00000000" w:rsidRPr="00000000">
              <w:rPr>
                <w:sz w:val="18"/>
                <w:szCs w:val="18"/>
                <w:rtl w:val="0"/>
              </w:rPr>
              <w:t xml:space="preserve">3,4,10,22,32,35, 38,39.45,46,51, 64,84,85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spacing w:line="276" w:lineRule="auto"/>
              <w:ind w:firstLine="0"/>
              <w:jc w:val="center"/>
              <w:rPr>
                <w:sz w:val="18"/>
                <w:szCs w:val="18"/>
              </w:rPr>
            </w:pPr>
            <w:r w:rsidDel="00000000" w:rsidR="00000000" w:rsidRPr="00000000">
              <w:rPr>
                <w:sz w:val="18"/>
                <w:szCs w:val="18"/>
                <w:rtl w:val="0"/>
              </w:rPr>
              <w:t xml:space="preserve">early adol.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5">
            <w:pPr>
              <w:spacing w:line="276" w:lineRule="auto"/>
              <w:ind w:firstLine="0"/>
              <w:jc w:val="center"/>
              <w:rPr>
                <w:sz w:val="18"/>
                <w:szCs w:val="18"/>
              </w:rPr>
            </w:pPr>
            <w:r w:rsidDel="00000000" w:rsidR="00000000" w:rsidRPr="00000000">
              <w:rPr>
                <w:sz w:val="18"/>
                <w:szCs w:val="18"/>
                <w:rtl w:val="0"/>
              </w:rPr>
              <w:t xml:space="preserve">middle adults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6">
            <w:pPr>
              <w:spacing w:line="276" w:lineRule="auto"/>
              <w:ind w:firstLine="0"/>
              <w:jc w:val="center"/>
              <w:rPr>
                <w:sz w:val="18"/>
                <w:szCs w:val="18"/>
              </w:rPr>
            </w:pPr>
            <w:r w:rsidDel="00000000" w:rsidR="00000000" w:rsidRPr="00000000">
              <w:rPr>
                <w:sz w:val="18"/>
                <w:szCs w:val="18"/>
                <w:rtl w:val="0"/>
              </w:rPr>
              <w:t xml:space="preserve">0.34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76" w:lineRule="auto"/>
              <w:ind w:firstLine="0"/>
              <w:jc w:val="center"/>
              <w:rPr>
                <w:sz w:val="18"/>
                <w:szCs w:val="18"/>
              </w:rPr>
            </w:pPr>
            <w:r w:rsidDel="00000000" w:rsidR="00000000" w:rsidRPr="00000000">
              <w:rPr>
                <w:sz w:val="18"/>
                <w:szCs w:val="18"/>
                <w:rtl w:val="0"/>
              </w:rPr>
              <w:t xml:space="preserve">0.15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76" w:lineRule="auto"/>
              <w:ind w:firstLine="0"/>
              <w:jc w:val="center"/>
              <w:rPr>
                <w:sz w:val="18"/>
                <w:szCs w:val="18"/>
              </w:rPr>
            </w:pPr>
            <w:r w:rsidDel="00000000" w:rsidR="00000000" w:rsidRPr="00000000">
              <w:rPr>
                <w:sz w:val="18"/>
                <w:szCs w:val="18"/>
                <w:rtl w:val="0"/>
              </w:rPr>
              <w:t xml:space="preserve">1.99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spacing w:line="276" w:lineRule="auto"/>
              <w:ind w:firstLine="0"/>
              <w:jc w:val="center"/>
              <w:rPr>
                <w:sz w:val="18"/>
                <w:szCs w:val="18"/>
              </w:rPr>
            </w:pPr>
            <w:r w:rsidDel="00000000" w:rsidR="00000000" w:rsidRPr="00000000">
              <w:rPr>
                <w:sz w:val="18"/>
                <w:szCs w:val="18"/>
                <w:rtl w:val="0"/>
              </w:rPr>
              <w:t xml:space="preserve">13.40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A">
            <w:pPr>
              <w:spacing w:line="276" w:lineRule="auto"/>
              <w:ind w:firstLine="0"/>
              <w:jc w:val="center"/>
              <w:rPr>
                <w:sz w:val="18"/>
                <w:szCs w:val="18"/>
              </w:rPr>
            </w:pPr>
            <w:r w:rsidDel="00000000" w:rsidR="00000000" w:rsidRPr="00000000">
              <w:rPr>
                <w:sz w:val="18"/>
                <w:szCs w:val="18"/>
                <w:rtl w:val="0"/>
              </w:rPr>
              <w:t xml:space="preserve">11.41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spacing w:line="276" w:lineRule="auto"/>
              <w:ind w:firstLine="0"/>
              <w:jc w:val="center"/>
              <w:rPr>
                <w:sz w:val="18"/>
                <w:szCs w:val="18"/>
              </w:rPr>
            </w:pPr>
            <w:r w:rsidDel="00000000" w:rsidR="00000000" w:rsidRPr="00000000">
              <w:rPr>
                <w:sz w:val="18"/>
                <w:szCs w:val="18"/>
                <w:rtl w:val="0"/>
              </w:rPr>
              <w:t xml:space="preserve">0.39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spacing w:line="276" w:lineRule="auto"/>
              <w:ind w:firstLine="0"/>
              <w:jc w:val="center"/>
              <w:rPr>
                <w:sz w:val="18"/>
                <w:szCs w:val="18"/>
              </w:rPr>
            </w:pPr>
            <w:r w:rsidDel="00000000" w:rsidR="00000000" w:rsidRPr="00000000">
              <w:rPr>
                <w:sz w:val="18"/>
                <w:szCs w:val="18"/>
                <w:rtl w:val="0"/>
              </w:rPr>
              <w:t xml:space="preserve">4,38,46,59,45</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spacing w:line="276" w:lineRule="auto"/>
              <w:ind w:firstLine="0"/>
              <w:jc w:val="center"/>
              <w:rPr>
                <w:sz w:val="18"/>
                <w:szCs w:val="18"/>
              </w:rPr>
            </w:pPr>
            <w:r w:rsidDel="00000000" w:rsidR="00000000" w:rsidRPr="00000000">
              <w:rPr>
                <w:sz w:val="18"/>
                <w:szCs w:val="18"/>
                <w:rtl w:val="0"/>
              </w:rPr>
              <w:t xml:space="preserve">late adol.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E">
            <w:pPr>
              <w:spacing w:line="276" w:lineRule="auto"/>
              <w:ind w:firstLine="0"/>
              <w:jc w:val="center"/>
              <w:rPr>
                <w:sz w:val="18"/>
                <w:szCs w:val="18"/>
              </w:rPr>
            </w:pPr>
            <w:r w:rsidDel="00000000" w:rsidR="00000000" w:rsidRPr="00000000">
              <w:rPr>
                <w:sz w:val="18"/>
                <w:szCs w:val="18"/>
                <w:rtl w:val="0"/>
              </w:rPr>
              <w:t xml:space="preserve">young adults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spacing w:line="276" w:lineRule="auto"/>
              <w:ind w:firstLine="0"/>
              <w:jc w:val="center"/>
              <w:rPr>
                <w:sz w:val="18"/>
                <w:szCs w:val="18"/>
              </w:rPr>
            </w:pPr>
            <w:r w:rsidDel="00000000" w:rsidR="00000000" w:rsidRPr="00000000">
              <w:rPr>
                <w:sz w:val="18"/>
                <w:szCs w:val="18"/>
                <w:rtl w:val="0"/>
              </w:rPr>
              <w:t xml:space="preserve">0.24</w:t>
            </w:r>
          </w:p>
        </w:tc>
        <w:tc>
          <w:tcPr>
            <w:tcBorders>
              <w:top w:color="000000" w:space="0" w:sz="0" w:val="nil"/>
              <w:left w:color="000000" w:space="0" w:sz="0" w:val="nil"/>
              <w:bottom w:color="000000" w:space="0" w:sz="8" w:val="single"/>
              <w:right w:color="000000" w:space="0" w:sz="8"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0E0">
            <w:pPr>
              <w:spacing w:line="276" w:lineRule="auto"/>
              <w:ind w:firstLine="0"/>
              <w:jc w:val="center"/>
              <w:rPr>
                <w:sz w:val="18"/>
                <w:szCs w:val="18"/>
              </w:rPr>
            </w:pPr>
            <w:r w:rsidDel="00000000" w:rsidR="00000000" w:rsidRPr="00000000">
              <w:rPr>
                <w:sz w:val="18"/>
                <w:szCs w:val="18"/>
                <w:rtl w:val="0"/>
              </w:rPr>
              <w:t xml:space="preserve">0.02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1">
            <w:pPr>
              <w:spacing w:line="276" w:lineRule="auto"/>
              <w:ind w:firstLine="0"/>
              <w:jc w:val="center"/>
              <w:rPr>
                <w:sz w:val="18"/>
                <w:szCs w:val="18"/>
              </w:rPr>
            </w:pPr>
            <w:r w:rsidDel="00000000" w:rsidR="00000000" w:rsidRPr="00000000">
              <w:rPr>
                <w:sz w:val="18"/>
                <w:szCs w:val="18"/>
                <w:rtl w:val="0"/>
              </w:rPr>
              <w:t xml:space="preserve">34.3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spacing w:line="276" w:lineRule="auto"/>
              <w:ind w:firstLine="0"/>
              <w:jc w:val="center"/>
              <w:rPr>
                <w:sz w:val="18"/>
                <w:szCs w:val="18"/>
              </w:rPr>
            </w:pPr>
            <w:r w:rsidDel="00000000" w:rsidR="00000000" w:rsidRPr="00000000">
              <w:rPr>
                <w:sz w:val="18"/>
                <w:szCs w:val="18"/>
                <w:rtl w:val="0"/>
              </w:rPr>
              <w:t xml:space="preserve">33.6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3">
            <w:pPr>
              <w:spacing w:line="276" w:lineRule="auto"/>
              <w:ind w:firstLine="0"/>
              <w:jc w:val="center"/>
              <w:rPr>
                <w:sz w:val="18"/>
                <w:szCs w:val="18"/>
              </w:rPr>
            </w:pPr>
            <w:r w:rsidDel="00000000" w:rsidR="00000000" w:rsidRPr="00000000">
              <w:rPr>
                <w:sz w:val="18"/>
                <w:szCs w:val="18"/>
                <w:rtl w:val="0"/>
              </w:rPr>
              <w:t xml:space="preserve">0.77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4">
            <w:pPr>
              <w:spacing w:line="276" w:lineRule="auto"/>
              <w:ind w:firstLine="0"/>
              <w:jc w:val="center"/>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5">
            <w:pPr>
              <w:spacing w:line="276" w:lineRule="auto"/>
              <w:ind w:firstLine="0"/>
              <w:jc w:val="center"/>
              <w:rPr>
                <w:sz w:val="18"/>
                <w:szCs w:val="18"/>
              </w:rPr>
            </w:pPr>
            <w:r w:rsidDel="00000000" w:rsidR="00000000" w:rsidRPr="00000000">
              <w:rPr>
                <w:sz w:val="18"/>
                <w:szCs w:val="18"/>
                <w:rtl w:val="0"/>
              </w:rPr>
              <w:t xml:space="preserve">22,35,79</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6">
            <w:pPr>
              <w:spacing w:line="276" w:lineRule="auto"/>
              <w:ind w:firstLine="0"/>
              <w:jc w:val="center"/>
              <w:rPr>
                <w:sz w:val="18"/>
                <w:szCs w:val="18"/>
              </w:rPr>
            </w:pPr>
            <w:r w:rsidDel="00000000" w:rsidR="00000000" w:rsidRPr="00000000">
              <w:rPr>
                <w:sz w:val="18"/>
                <w:szCs w:val="18"/>
                <w:rtl w:val="0"/>
              </w:rPr>
              <w:t xml:space="preserve">late adol.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7">
            <w:pPr>
              <w:spacing w:line="276" w:lineRule="auto"/>
              <w:ind w:firstLine="0"/>
              <w:jc w:val="center"/>
              <w:rPr>
                <w:sz w:val="18"/>
                <w:szCs w:val="18"/>
              </w:rPr>
            </w:pPr>
            <w:r w:rsidDel="00000000" w:rsidR="00000000" w:rsidRPr="00000000">
              <w:rPr>
                <w:sz w:val="18"/>
                <w:szCs w:val="18"/>
                <w:rtl w:val="0"/>
              </w:rPr>
              <w:t xml:space="preserve">middle adults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8">
            <w:pPr>
              <w:spacing w:line="276" w:lineRule="auto"/>
              <w:ind w:firstLine="0"/>
              <w:jc w:val="center"/>
              <w:rPr>
                <w:sz w:val="18"/>
                <w:szCs w:val="18"/>
              </w:rPr>
            </w:pPr>
            <w:r w:rsidDel="00000000" w:rsidR="00000000" w:rsidRPr="00000000">
              <w:rPr>
                <w:sz w:val="18"/>
                <w:szCs w:val="18"/>
                <w:rtl w:val="0"/>
              </w:rPr>
              <w:t xml:space="preserve">0.28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9">
            <w:pPr>
              <w:spacing w:line="276" w:lineRule="auto"/>
              <w:ind w:firstLine="0"/>
              <w:jc w:val="center"/>
              <w:rPr>
                <w:sz w:val="18"/>
                <w:szCs w:val="18"/>
              </w:rPr>
            </w:pPr>
            <w:r w:rsidDel="00000000" w:rsidR="00000000" w:rsidRPr="00000000">
              <w:rPr>
                <w:sz w:val="18"/>
                <w:szCs w:val="18"/>
                <w:rtl w:val="0"/>
              </w:rPr>
              <w:t xml:space="preserve">0.26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A">
            <w:pPr>
              <w:spacing w:line="276" w:lineRule="auto"/>
              <w:ind w:firstLine="0"/>
              <w:jc w:val="center"/>
              <w:rPr>
                <w:sz w:val="18"/>
                <w:szCs w:val="18"/>
              </w:rPr>
            </w:pPr>
            <w:r w:rsidDel="00000000" w:rsidR="00000000" w:rsidRPr="00000000">
              <w:rPr>
                <w:sz w:val="18"/>
                <w:szCs w:val="18"/>
                <w:rtl w:val="0"/>
              </w:rPr>
              <w:t xml:space="preserve">34.3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B">
            <w:pPr>
              <w:spacing w:line="276" w:lineRule="auto"/>
              <w:ind w:firstLine="0"/>
              <w:jc w:val="center"/>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C">
            <w:pPr>
              <w:spacing w:line="276" w:lineRule="auto"/>
              <w:ind w:firstLine="0"/>
              <w:jc w:val="center"/>
              <w:rPr>
                <w:sz w:val="18"/>
                <w:szCs w:val="18"/>
              </w:rPr>
            </w:pPr>
            <w:r w:rsidDel="00000000" w:rsidR="00000000" w:rsidRPr="00000000">
              <w:rPr>
                <w:sz w:val="18"/>
                <w:szCs w:val="18"/>
                <w:rtl w:val="0"/>
              </w:rPr>
              <w:t xml:space="preserve">20.92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76" w:lineRule="auto"/>
              <w:ind w:firstLine="0"/>
              <w:jc w:val="center"/>
              <w:rPr>
                <w:sz w:val="18"/>
                <w:szCs w:val="18"/>
              </w:rPr>
            </w:pPr>
            <w:r w:rsidDel="00000000" w:rsidR="00000000" w:rsidRPr="00000000">
              <w:rPr>
                <w:sz w:val="18"/>
                <w:szCs w:val="18"/>
                <w:rtl w:val="0"/>
              </w:rPr>
              <w:t xml:space="preserve">0.26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E">
            <w:pPr>
              <w:spacing w:line="276" w:lineRule="auto"/>
              <w:ind w:firstLine="0"/>
              <w:jc w:val="center"/>
              <w:rPr>
                <w:sz w:val="18"/>
                <w:szCs w:val="18"/>
              </w:rPr>
            </w:pPr>
            <w:r w:rsidDel="00000000" w:rsidR="00000000" w:rsidRPr="00000000">
              <w:rPr>
                <w:sz w:val="18"/>
                <w:szCs w:val="18"/>
                <w:rtl w:val="0"/>
              </w:rPr>
              <w:t xml:space="preserve">2,11,14,29,74</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F">
            <w:pPr>
              <w:spacing w:line="276" w:lineRule="auto"/>
              <w:ind w:firstLine="0"/>
              <w:jc w:val="center"/>
              <w:rPr>
                <w:sz w:val="18"/>
                <w:szCs w:val="18"/>
              </w:rPr>
            </w:pPr>
            <w:r w:rsidDel="00000000" w:rsidR="00000000" w:rsidRPr="00000000">
              <w:rPr>
                <w:sz w:val="18"/>
                <w:szCs w:val="18"/>
                <w:rtl w:val="0"/>
              </w:rPr>
              <w:t xml:space="preserve">young adults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0">
            <w:pPr>
              <w:spacing w:line="276" w:lineRule="auto"/>
              <w:ind w:firstLine="0"/>
              <w:jc w:val="center"/>
              <w:rPr>
                <w:sz w:val="18"/>
                <w:szCs w:val="18"/>
              </w:rPr>
            </w:pPr>
            <w:r w:rsidDel="00000000" w:rsidR="00000000" w:rsidRPr="00000000">
              <w:rPr>
                <w:sz w:val="18"/>
                <w:szCs w:val="18"/>
                <w:rtl w:val="0"/>
              </w:rPr>
              <w:t xml:space="preserve">middle adults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spacing w:line="276" w:lineRule="auto"/>
              <w:ind w:firstLine="0"/>
              <w:jc w:val="center"/>
              <w:rPr>
                <w:sz w:val="18"/>
                <w:szCs w:val="18"/>
              </w:rPr>
            </w:pPr>
            <w:r w:rsidDel="00000000" w:rsidR="00000000" w:rsidRPr="00000000">
              <w:rPr>
                <w:sz w:val="18"/>
                <w:szCs w:val="18"/>
                <w:rtl w:val="0"/>
              </w:rPr>
              <w:t xml:space="preserve">0.27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2">
            <w:pPr>
              <w:spacing w:line="276" w:lineRule="auto"/>
              <w:ind w:firstLine="0"/>
              <w:jc w:val="center"/>
              <w:rPr>
                <w:sz w:val="18"/>
                <w:szCs w:val="18"/>
              </w:rPr>
            </w:pPr>
            <w:r w:rsidDel="00000000" w:rsidR="00000000" w:rsidRPr="00000000">
              <w:rPr>
                <w:sz w:val="18"/>
                <w:szCs w:val="18"/>
                <w:rtl w:val="0"/>
              </w:rPr>
              <w:t xml:space="preserve">0.47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3">
            <w:pPr>
              <w:spacing w:line="276" w:lineRule="auto"/>
              <w:ind w:firstLine="0"/>
              <w:jc w:val="center"/>
              <w:rPr>
                <w:sz w:val="18"/>
                <w:szCs w:val="18"/>
              </w:rPr>
            </w:pPr>
            <w:r w:rsidDel="00000000" w:rsidR="00000000" w:rsidRPr="00000000">
              <w:rPr>
                <w:sz w:val="18"/>
                <w:szCs w:val="18"/>
                <w:rtl w:val="0"/>
              </w:rPr>
              <w:t xml:space="preserve">33.6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4">
            <w:pPr>
              <w:spacing w:line="276" w:lineRule="auto"/>
              <w:ind w:firstLine="0"/>
              <w:jc w:val="center"/>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5">
            <w:pPr>
              <w:spacing w:line="276" w:lineRule="auto"/>
              <w:ind w:firstLine="0"/>
              <w:jc w:val="center"/>
              <w:rPr>
                <w:sz w:val="18"/>
                <w:szCs w:val="18"/>
              </w:rPr>
            </w:pPr>
            <w:r w:rsidDel="00000000" w:rsidR="00000000" w:rsidRPr="00000000">
              <w:rPr>
                <w:sz w:val="18"/>
                <w:szCs w:val="18"/>
                <w:rtl w:val="0"/>
              </w:rPr>
              <w:t xml:space="preserve">20.16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6">
            <w:pPr>
              <w:spacing w:line="276" w:lineRule="auto"/>
              <w:ind w:firstLine="0"/>
              <w:jc w:val="center"/>
              <w:rPr>
                <w:sz w:val="18"/>
                <w:szCs w:val="18"/>
              </w:rPr>
            </w:pPr>
            <w:r w:rsidDel="00000000" w:rsidR="00000000" w:rsidRPr="00000000">
              <w:rPr>
                <w:sz w:val="18"/>
                <w:szCs w:val="18"/>
                <w:rtl w:val="0"/>
              </w:rPr>
              <w:t xml:space="preserve">0.46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7">
            <w:pPr>
              <w:spacing w:line="276" w:lineRule="auto"/>
              <w:ind w:firstLine="0"/>
              <w:jc w:val="center"/>
              <w:rPr>
                <w:sz w:val="18"/>
                <w:szCs w:val="18"/>
              </w:rPr>
            </w:pPr>
            <w:r w:rsidDel="00000000" w:rsidR="00000000" w:rsidRPr="00000000">
              <w:rPr>
                <w:sz w:val="18"/>
                <w:szCs w:val="18"/>
                <w:rtl w:val="0"/>
              </w:rPr>
              <w:t xml:space="preserve">2,3,6,14,22,39,47</w:t>
            </w:r>
          </w:p>
        </w:tc>
      </w:tr>
      <w:tr>
        <w:trPr>
          <w:cantSplit w:val="0"/>
          <w:trHeight w:val="530" w:hRule="atLeast"/>
          <w:tblHeader w:val="0"/>
        </w:trPr>
        <w:tc>
          <w:tcPr>
            <w:gridSpan w:val="9"/>
            <w:tcBorders>
              <w:top w:color="000000" w:space="0" w:sz="0" w:val="nil"/>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pStyle w:val="Subtitle"/>
              <w:rPr>
                <w:b w:val="0"/>
              </w:rPr>
            </w:pPr>
            <w:bookmarkStart w:colFirst="0" w:colLast="0" w:name="_66ivhf6laair" w:id="17"/>
            <w:bookmarkEnd w:id="17"/>
            <w:r w:rsidDel="00000000" w:rsidR="00000000" w:rsidRPr="00000000">
              <w:rPr>
                <w:b w:val="1"/>
                <w:rtl w:val="0"/>
              </w:rPr>
              <w:t xml:space="preserve">Table 3</w:t>
            </w:r>
            <w:r w:rsidDel="00000000" w:rsidR="00000000" w:rsidRPr="00000000">
              <w:rPr>
                <w:rtl w:val="0"/>
              </w:rPr>
              <w:t xml:space="preserve">. Summary of NCT results for Model 3. The first two columns indicate the networks under comparison; the third is the value of the maximum difference in edge weights of the observed networks, while the fourth is the corresponding p-value; the fifth and sixth columns indicate the global strength values of each of the two networks, the seventh their difference and the eight the corresponding p-value. Finally, the last column contains the numbers of the EDI-3 items that were found to be significantly different in the two tests under comparison.</w:t>
            </w:r>
            <w:r w:rsidDel="00000000" w:rsidR="00000000" w:rsidRPr="00000000">
              <w:rPr>
                <w:rtl w:val="0"/>
              </w:rPr>
            </w:r>
          </w:p>
        </w:tc>
      </w:tr>
    </w:tbl>
    <w:p w:rsidR="00000000" w:rsidDel="00000000" w:rsidP="00000000" w:rsidRDefault="00000000" w:rsidRPr="00000000" w14:paraId="00000101">
      <w:pPr>
        <w:ind w:firstLine="720"/>
        <w:rPr/>
      </w:pPr>
      <w:r w:rsidDel="00000000" w:rsidR="00000000" w:rsidRPr="00000000">
        <w:rPr>
          <w:rtl w:val="0"/>
        </w:rPr>
        <w:t xml:space="preserve">Since the results of the invariant network test for the comparison between the late adolescence and young adulthood network indicated that there was at least one significantly different edge (M = 0.24, p = 0.02), we also performed the invariant edge strength test with Bonferroni correction for multiple testing to investigate which edge(s) differed between significantly. The results of this test are shown in Table 4.</w:t>
      </w:r>
    </w:p>
    <w:tbl>
      <w:tblPr>
        <w:tblStyle w:val="Table9"/>
        <w:tblW w:w="9014.17322834645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944881889764"/>
        <w:gridCol w:w="283.46456692913387"/>
        <w:gridCol w:w="2040.944881889764"/>
        <w:gridCol w:w="283.46456692913387"/>
        <w:gridCol w:w="2040.944881889764"/>
        <w:gridCol w:w="283.46456692913387"/>
        <w:gridCol w:w="2040.944881889764"/>
        <w:tblGridChange w:id="0">
          <w:tblGrid>
            <w:gridCol w:w="2040.944881889764"/>
            <w:gridCol w:w="283.46456692913387"/>
            <w:gridCol w:w="2040.944881889764"/>
            <w:gridCol w:w="283.46456692913387"/>
            <w:gridCol w:w="2040.944881889764"/>
            <w:gridCol w:w="283.46456692913387"/>
            <w:gridCol w:w="2040.944881889764"/>
          </w:tblGrid>
        </w:tblGridChange>
      </w:tblGrid>
      <w:tr>
        <w:trPr>
          <w:cantSplit w:val="0"/>
          <w:trHeight w:val="594.9609375" w:hRule="atLeast"/>
          <w:tblHeader w:val="0"/>
        </w:trPr>
        <w:tc>
          <w:tcPr>
            <w:gridSpan w:val="7"/>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Edge Strength Invariant Test</w:t>
            </w:r>
          </w:p>
        </w:tc>
      </w:tr>
      <w:tr>
        <w:trPr>
          <w:cantSplit w:val="0"/>
          <w:trHeight w:val="481.3228346456693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18 - DI 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before="0" w:line="276" w:lineRule="auto"/>
              <w:ind w:left="480" w:hanging="480"/>
              <w:jc w:val="center"/>
              <w:rPr/>
            </w:pPr>
            <w:r w:rsidDel="00000000" w:rsidR="00000000" w:rsidRPr="00000000">
              <w:rPr>
                <w:rtl w:val="0"/>
              </w:rPr>
              <w:t xml:space="preserve">EDI 16 - DI 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55 - DI 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74 - DI 82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before="0" w:line="276" w:lineRule="auto"/>
              <w:ind w:left="480" w:hanging="480"/>
              <w:jc w:val="center"/>
              <w:rPr/>
            </w:pPr>
            <w:r w:rsidDel="00000000" w:rsidR="00000000" w:rsidRPr="00000000">
              <w:rPr>
                <w:rtl w:val="0"/>
              </w:rPr>
              <w:t xml:space="preserve">EDI 03 - EDI 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01 - EDI 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51 - DI 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23 - EDI 83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17 - DI 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10 - DI 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57 - DI 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04 - EDI 84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before="0" w:line="276" w:lineRule="auto"/>
              <w:ind w:left="480" w:hanging="480"/>
              <w:jc w:val="center"/>
              <w:rPr/>
            </w:pPr>
            <w:r w:rsidDel="00000000" w:rsidR="00000000" w:rsidRPr="00000000">
              <w:rPr>
                <w:rtl w:val="0"/>
              </w:rPr>
              <w:t xml:space="preserve">EDI 06 - EDI 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23 - EDI 59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40 - DI 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23 - EDI 85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35 - DI 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17 - EDI67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after="0" w:before="0" w:line="276" w:lineRule="auto"/>
              <w:ind w:left="480" w:hanging="480"/>
              <w:jc w:val="center"/>
              <w:rPr/>
            </w:pPr>
            <w:r w:rsidDel="00000000" w:rsidR="00000000" w:rsidRPr="00000000">
              <w:rPr>
                <w:rtl w:val="0"/>
              </w:rPr>
              <w:t xml:space="preserve">EDI 73 - DI 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after="0" w:before="0" w:line="276" w:lineRule="auto"/>
              <w:ind w:left="480" w:hanging="480"/>
              <w:jc w:val="center"/>
              <w:rPr/>
            </w:pPr>
            <w:r w:rsidDel="00000000" w:rsidR="00000000" w:rsidRPr="00000000">
              <w:rPr>
                <w:rtl w:val="0"/>
              </w:rPr>
              <w:t xml:space="preserve">EDI 54 - DI 87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23 - DI 46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55 - DI 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35 - DI 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before="0" w:line="276" w:lineRule="auto"/>
              <w:ind w:left="480" w:hanging="480"/>
              <w:jc w:val="center"/>
              <w:rPr/>
            </w:pPr>
            <w:r w:rsidDel="00000000" w:rsidR="00000000" w:rsidRPr="00000000">
              <w:rPr>
                <w:rtl w:val="0"/>
              </w:rPr>
              <w:t xml:space="preserve">EDI 51 - DI 89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11 - DI 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before="0" w:line="276" w:lineRule="auto"/>
              <w:ind w:left="480" w:hanging="480"/>
              <w:jc w:val="center"/>
              <w:rPr/>
            </w:pPr>
            <w:r w:rsidDel="00000000" w:rsidR="00000000" w:rsidRPr="00000000">
              <w:rPr>
                <w:rtl w:val="0"/>
              </w:rPr>
              <w:t xml:space="preserve">EDI 56 - DI 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after="0" w:before="0" w:line="276" w:lineRule="auto"/>
              <w:ind w:left="480" w:hanging="480"/>
              <w:jc w:val="center"/>
              <w:rPr/>
            </w:pPr>
            <w:r w:rsidDel="00000000" w:rsidR="00000000" w:rsidRPr="00000000">
              <w:rPr>
                <w:rtl w:val="0"/>
              </w:rPr>
              <w:t xml:space="preserve">EDI 30 - DI 82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82 - DI 89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EDI 77 - EDI 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before="0" w:line="276" w:lineRule="auto"/>
              <w:ind w:left="480" w:hanging="480"/>
              <w:jc w:val="center"/>
              <w:rPr/>
            </w:pPr>
            <w:r w:rsidDel="00000000" w:rsidR="00000000" w:rsidRPr="00000000">
              <w:rPr>
                <w:rtl w:val="0"/>
              </w:rPr>
              <w:t xml:space="preserve">EDI 01 - EDI 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before="0" w:line="276" w:lineRule="auto"/>
              <w:ind w:left="480" w:hanging="480"/>
              <w:jc w:val="center"/>
              <w:rPr/>
            </w:pPr>
            <w:r w:rsidDel="00000000" w:rsidR="00000000" w:rsidRPr="00000000">
              <w:rPr>
                <w:rtl w:val="0"/>
              </w:rPr>
              <w:t xml:space="preserve">EDI 86 - DI 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r>
      <w:tr>
        <w:trPr>
          <w:cantSplit w:val="0"/>
          <w:trHeight w:val="400" w:hRule="atLeast"/>
          <w:tblHeader w:val="0"/>
        </w:trPr>
        <w:tc>
          <w:tcPr>
            <w:gridSpan w:val="7"/>
            <w:tcBorders>
              <w:left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41">
            <w:pPr>
              <w:pStyle w:val="Subtitle"/>
              <w:widowControl w:val="0"/>
              <w:spacing w:line="276" w:lineRule="auto"/>
              <w:ind w:firstLine="0"/>
              <w:jc w:val="center"/>
              <w:rPr/>
            </w:pPr>
            <w:bookmarkStart w:colFirst="0" w:colLast="0" w:name="_6hotwjuz26xf" w:id="18"/>
            <w:bookmarkEnd w:id="18"/>
            <w:r w:rsidDel="00000000" w:rsidR="00000000" w:rsidRPr="00000000">
              <w:rPr>
                <w:b w:val="1"/>
                <w:rtl w:val="0"/>
              </w:rPr>
              <w:t xml:space="preserve">Tabella 4. </w:t>
            </w:r>
            <w:r w:rsidDel="00000000" w:rsidR="00000000" w:rsidRPr="00000000">
              <w:rPr>
                <w:rtl w:val="0"/>
              </w:rPr>
              <w:t xml:space="preserve">Significantly different edges resulted from the edge strength test between the late adolescence and young adulthood network.</w:t>
            </w:r>
          </w:p>
        </w:tc>
      </w:tr>
    </w:tbl>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r>
    </w:p>
    <w:p w:rsidR="00000000" w:rsidDel="00000000" w:rsidP="00000000" w:rsidRDefault="00000000" w:rsidRPr="00000000" w14:paraId="00000149">
      <w:pPr>
        <w:pStyle w:val="Heading2"/>
        <w:widowControl w:val="0"/>
        <w:spacing w:before="240" w:line="240" w:lineRule="auto"/>
        <w:ind w:left="480" w:hanging="480"/>
        <w:rPr/>
      </w:pPr>
      <w:bookmarkStart w:colFirst="0" w:colLast="0" w:name="_wemauombrjle" w:id="19"/>
      <w:bookmarkEnd w:id="19"/>
      <w:r w:rsidDel="00000000" w:rsidR="00000000" w:rsidRPr="00000000">
        <w:rPr>
          <w:rtl w:val="0"/>
        </w:rPr>
        <w:t xml:space="preserve">Discussion</w:t>
      </w:r>
    </w:p>
    <w:p w:rsidR="00000000" w:rsidDel="00000000" w:rsidP="00000000" w:rsidRDefault="00000000" w:rsidRPr="00000000" w14:paraId="0000014A">
      <w:pPr>
        <w:rPr/>
      </w:pPr>
      <w:r w:rsidDel="00000000" w:rsidR="00000000" w:rsidRPr="00000000">
        <w:rPr>
          <w:rtl w:val="0"/>
        </w:rPr>
        <w:t xml:space="preserve">Comparison with Christian et al. </w:t>
      </w:r>
      <w:hyperlink r:id="rId26">
        <w:r w:rsidDel="00000000" w:rsidR="00000000" w:rsidRPr="00000000">
          <w:rPr>
            <w:color w:val="1155cc"/>
            <w:u w:val="single"/>
            <w:rtl w:val="0"/>
          </w:rPr>
          <w:t xml:space="preserve">https://www.louisvilleeatlab.com/uploads/1/1/7/6/11768007/christian_et_al._2019_age_networks.pdf</w:t>
        </w:r>
      </w:hyperlink>
      <w:r w:rsidDel="00000000" w:rsidR="00000000" w:rsidRPr="00000000">
        <w:rPr>
          <w:rtl w:val="0"/>
        </w:rPr>
      </w:r>
    </w:p>
    <w:p w:rsidR="00000000" w:rsidDel="00000000" w:rsidP="00000000" w:rsidRDefault="00000000" w:rsidRPr="00000000" w14:paraId="0000014B">
      <w:pPr>
        <w:pStyle w:val="Heading2"/>
        <w:widowControl w:val="0"/>
        <w:spacing w:before="240" w:lineRule="auto"/>
        <w:ind w:left="480" w:hanging="480"/>
        <w:rPr/>
      </w:pPr>
      <w:bookmarkStart w:colFirst="0" w:colLast="0" w:name="_53v7bd7hbd3h" w:id="20"/>
      <w:bookmarkEnd w:id="20"/>
      <w:r w:rsidDel="00000000" w:rsidR="00000000" w:rsidRPr="00000000">
        <w:rPr>
          <w:rtl w:val="0"/>
        </w:rPr>
        <w:t xml:space="preserve">Reference List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80" w:lineRule="auto"/>
        <w:ind w:left="440" w:right="0" w:hanging="440"/>
        <w:jc w:val="left"/>
        <w:rPr>
          <w:b w:val="0"/>
          <w:i w:val="0"/>
          <w:color w:val="000000"/>
        </w:rPr>
      </w:pPr>
      <w:hyperlink r:id="rId27">
        <w:r w:rsidDel="00000000" w:rsidR="00000000" w:rsidRPr="00000000">
          <w:rPr>
            <w:b w:val="0"/>
            <w:i w:val="0"/>
            <w:color w:val="000000"/>
            <w:u w:val="none"/>
            <w:rtl w:val="0"/>
          </w:rPr>
          <w:t xml:space="preserve">Arnett, J. J. 2000. “Emerging Adulthood. A Theory of Development from the Late Teens through the Twenties.” </w:t>
        </w:r>
      </w:hyperlink>
      <w:hyperlink r:id="rId28">
        <w:r w:rsidDel="00000000" w:rsidR="00000000" w:rsidRPr="00000000">
          <w:rPr>
            <w:b w:val="0"/>
            <w:i w:val="1"/>
            <w:color w:val="000000"/>
            <w:u w:val="none"/>
            <w:rtl w:val="0"/>
          </w:rPr>
          <w:t xml:space="preserve">The American Psychologist</w:t>
        </w:r>
      </w:hyperlink>
      <w:hyperlink r:id="rId29">
        <w:r w:rsidDel="00000000" w:rsidR="00000000" w:rsidRPr="00000000">
          <w:rPr>
            <w:b w:val="0"/>
            <w:i w:val="0"/>
            <w:color w:val="000000"/>
            <w:u w:val="none"/>
            <w:rtl w:val="0"/>
          </w:rPr>
          <w:t xml:space="preserve"> 55 (5): 469–80.</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rPr>
      </w:pPr>
      <w:hyperlink r:id="rId30">
        <w:r w:rsidDel="00000000" w:rsidR="00000000" w:rsidRPr="00000000">
          <w:rPr>
            <w:b w:val="0"/>
            <w:i w:val="0"/>
            <w:color w:val="000000"/>
            <w:u w:val="none"/>
            <w:rtl w:val="0"/>
          </w:rPr>
          <w:t xml:space="preserve">Christian, C., V. L. Perko, I. A. Vanzhula, J. P. Tregarthen, K. T. Forbush, and C. A. Levinson. 2020. “Eating Disorder Core Symptoms and Symptom Pathways across Developmental Stages: A Network Analysis.” </w:t>
        </w:r>
      </w:hyperlink>
      <w:hyperlink r:id="rId31">
        <w:r w:rsidDel="00000000" w:rsidR="00000000" w:rsidRPr="00000000">
          <w:rPr>
            <w:b w:val="0"/>
            <w:i w:val="1"/>
            <w:color w:val="000000"/>
            <w:u w:val="none"/>
            <w:rtl w:val="0"/>
          </w:rPr>
          <w:t xml:space="preserve">Journal of Abnormal Psychology</w:t>
        </w:r>
      </w:hyperlink>
      <w:hyperlink r:id="rId32">
        <w:r w:rsidDel="00000000" w:rsidR="00000000" w:rsidRPr="00000000">
          <w:rPr>
            <w:b w:val="0"/>
            <w:i w:val="0"/>
            <w:color w:val="000000"/>
            <w:u w:val="none"/>
            <w:rtl w:val="0"/>
          </w:rPr>
          <w:t xml:space="preserve"> 129 (2): 177–90.</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pPr>
      <w:hyperlink r:id="rId33">
        <w:r w:rsidDel="00000000" w:rsidR="00000000" w:rsidRPr="00000000">
          <w:rPr>
            <w:b w:val="0"/>
            <w:i w:val="0"/>
            <w:color w:val="000000"/>
            <w:u w:val="none"/>
            <w:rtl w:val="0"/>
          </w:rPr>
          <w:t xml:space="preserve">Epskamp, Sacha, Denny Borsboom, and Eiko I. Fried. 2018. “Estimating Psychological Networks and Their Accuracy: A Tutorial Paper.” </w:t>
        </w:r>
      </w:hyperlink>
      <w:hyperlink r:id="rId34">
        <w:r w:rsidDel="00000000" w:rsidR="00000000" w:rsidRPr="00000000">
          <w:rPr>
            <w:b w:val="0"/>
            <w:i w:val="1"/>
            <w:color w:val="000000"/>
            <w:u w:val="none"/>
            <w:rtl w:val="0"/>
          </w:rPr>
          <w:t xml:space="preserve">Behavior Research Methods</w:t>
        </w:r>
      </w:hyperlink>
      <w:hyperlink r:id="rId35">
        <w:r w:rsidDel="00000000" w:rsidR="00000000" w:rsidRPr="00000000">
          <w:rPr>
            <w:b w:val="0"/>
            <w:i w:val="0"/>
            <w:color w:val="000000"/>
            <w:u w:val="none"/>
            <w:rtl w:val="0"/>
          </w:rPr>
          <w:t xml:space="preserve"> 50 (1): </w:t>
        </w:r>
      </w:hyperlink>
      <w:hyperlink r:id="rId36">
        <w:r w:rsidDel="00000000" w:rsidR="00000000" w:rsidRPr="00000000">
          <w:rPr>
            <w:b w:val="0"/>
            <w:i w:val="0"/>
            <w:color w:val="000000"/>
            <w:sz w:val="22"/>
            <w:szCs w:val="22"/>
            <w:u w:val="none"/>
            <w:rtl w:val="0"/>
          </w:rPr>
          <w:t xml:space="preserve">195–212.</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https://apps.who.int/adolescent/second-decade/section/section_2/level2_2.php</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it"/>
      </w:rPr>
    </w:rPrDefault>
    <w:pPrDefault>
      <w:pPr>
        <w:spacing w:line="480" w:lineRule="auto"/>
        <w:ind w:firstLine="708.66141732283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480" w:lineRule="auto"/>
    </w:pPr>
    <w:rPr>
      <w:b w:val="1"/>
      <w:sz w:val="20"/>
      <w:szCs w:val="20"/>
    </w:rPr>
  </w:style>
  <w:style w:type="paragraph" w:styleId="Heading3">
    <w:name w:val="heading 3"/>
    <w:basedOn w:val="Normal"/>
    <w:next w:val="Normal"/>
    <w:pPr>
      <w:keepNext w:val="1"/>
      <w:keepLines w:val="1"/>
      <w:spacing w:line="480" w:lineRule="auto"/>
      <w:ind w:firstLine="708.6614173228347"/>
    </w:pPr>
    <w:rPr>
      <w:b w:val="1"/>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before="240" w:line="360" w:lineRule="auto"/>
      <w:ind w:firstLine="0"/>
      <w:jc w:val="center"/>
    </w:pPr>
    <w:rPr>
      <w:i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aperpile.com/c/vEPXYz/AWy7" TargetMode="External"/><Relationship Id="rId26" Type="http://schemas.openxmlformats.org/officeDocument/2006/relationships/hyperlink" Target="https://www.louisvilleeatlab.com/uploads/1/1/7/6/11768007/christian_et_al._2019_age_networks.pdf" TargetMode="External"/><Relationship Id="rId25" Type="http://schemas.openxmlformats.org/officeDocument/2006/relationships/image" Target="media/image4.png"/><Relationship Id="rId28" Type="http://schemas.openxmlformats.org/officeDocument/2006/relationships/hyperlink" Target="http://paperpile.com/b/vEPXYz/fVAu" TargetMode="External"/><Relationship Id="rId27" Type="http://schemas.openxmlformats.org/officeDocument/2006/relationships/hyperlink" Target="http://paperpile.com/b/vEPXYz/fVAu"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paperpile.com/b/vEPXYz/fVAu" TargetMode="External"/><Relationship Id="rId7" Type="http://schemas.openxmlformats.org/officeDocument/2006/relationships/hyperlink" Target="https://paperpile.com/c/vEPXYz/fVAu" TargetMode="External"/><Relationship Id="rId8" Type="http://schemas.openxmlformats.org/officeDocument/2006/relationships/hyperlink" Target="https://paperpile.com/c/vEPXYz/fVAu" TargetMode="External"/><Relationship Id="rId31" Type="http://schemas.openxmlformats.org/officeDocument/2006/relationships/hyperlink" Target="http://paperpile.com/b/vEPXYz/AWy7" TargetMode="External"/><Relationship Id="rId30" Type="http://schemas.openxmlformats.org/officeDocument/2006/relationships/hyperlink" Target="http://paperpile.com/b/vEPXYz/AWy7" TargetMode="External"/><Relationship Id="rId11" Type="http://schemas.openxmlformats.org/officeDocument/2006/relationships/image" Target="media/image2.png"/><Relationship Id="rId33" Type="http://schemas.openxmlformats.org/officeDocument/2006/relationships/hyperlink" Target="http://paperpile.com/b/vEPXYz/CE8rM" TargetMode="External"/><Relationship Id="rId10" Type="http://schemas.openxmlformats.org/officeDocument/2006/relationships/image" Target="media/image3.png"/><Relationship Id="rId32" Type="http://schemas.openxmlformats.org/officeDocument/2006/relationships/hyperlink" Target="http://paperpile.com/b/vEPXYz/AWy7" TargetMode="External"/><Relationship Id="rId13" Type="http://schemas.openxmlformats.org/officeDocument/2006/relationships/image" Target="media/image5.png"/><Relationship Id="rId35" Type="http://schemas.openxmlformats.org/officeDocument/2006/relationships/hyperlink" Target="http://paperpile.com/b/vEPXYz/CE8rM" TargetMode="External"/><Relationship Id="rId12" Type="http://schemas.openxmlformats.org/officeDocument/2006/relationships/image" Target="media/image9.jpg"/><Relationship Id="rId34" Type="http://schemas.openxmlformats.org/officeDocument/2006/relationships/hyperlink" Target="http://paperpile.com/b/vEPXYz/CE8rM" TargetMode="External"/><Relationship Id="rId15" Type="http://schemas.openxmlformats.org/officeDocument/2006/relationships/image" Target="media/image6.png"/><Relationship Id="rId14" Type="http://schemas.openxmlformats.org/officeDocument/2006/relationships/image" Target="media/image7.png"/><Relationship Id="rId36" Type="http://schemas.openxmlformats.org/officeDocument/2006/relationships/hyperlink" Target="http://paperpile.com/b/vEPXYz/CE8rM" TargetMode="External"/><Relationship Id="rId17" Type="http://schemas.openxmlformats.org/officeDocument/2006/relationships/hyperlink" Target="https://paperpile.com/c/vEPXYz/CE8rM/?noauthor=1" TargetMode="External"/><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apps.who.int/adolescent/second-decade/section/section_2/level2_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