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>Q1. What is your gender?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5"/>
        <w:gridCol w:w="2125"/>
      </w:tblGrid>
      <w:tr w:rsidR="00651AC3" w:rsidTr="00CA1528">
        <w:tc>
          <w:tcPr>
            <w:tcW w:w="2124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125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125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Prefer Not to Say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Q2. How old are you? Please enter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AC3" w:rsidTr="00CA1528">
        <w:tc>
          <w:tcPr>
            <w:tcW w:w="9016" w:type="dxa"/>
          </w:tcPr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 xml:space="preserve">Q3. What year of your degree are you in?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1AC3" w:rsidTr="00CA1528">
        <w:tc>
          <w:tcPr>
            <w:tcW w:w="1803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First Year</w:t>
            </w:r>
          </w:p>
        </w:tc>
        <w:tc>
          <w:tcPr>
            <w:tcW w:w="1803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Second Year</w:t>
            </w:r>
          </w:p>
        </w:tc>
        <w:tc>
          <w:tcPr>
            <w:tcW w:w="1803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Final Year</w:t>
            </w:r>
          </w:p>
        </w:tc>
        <w:tc>
          <w:tcPr>
            <w:tcW w:w="1803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Master’s Year</w:t>
            </w:r>
          </w:p>
        </w:tc>
        <w:tc>
          <w:tcPr>
            <w:tcW w:w="1804" w:type="dxa"/>
          </w:tcPr>
          <w:p w:rsidR="00651AC3" w:rsidRDefault="00651AC3" w:rsidP="00CA1528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PhD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Q4. What course are you studying?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AC3" w:rsidTr="00CA1528">
        <w:tc>
          <w:tcPr>
            <w:tcW w:w="9016" w:type="dxa"/>
          </w:tcPr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Q5. The following statements refer to the goal-setting functionality of the app. If you were asked NOT to set goals, please skip </w:t>
      </w:r>
      <w:r>
        <w:rPr>
          <w:b/>
          <w:sz w:val="24"/>
        </w:rPr>
        <w:t>and go to question 6</w:t>
      </w:r>
      <w:r w:rsidRPr="001D4C01">
        <w:rPr>
          <w:b/>
          <w:sz w:val="24"/>
        </w:rPr>
        <w:t>.</w:t>
      </w:r>
    </w:p>
    <w:tbl>
      <w:tblPr>
        <w:tblW w:w="88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19"/>
        <w:gridCol w:w="1219"/>
        <w:gridCol w:w="1219"/>
        <w:gridCol w:w="1219"/>
        <w:gridCol w:w="1219"/>
        <w:gridCol w:w="1220"/>
      </w:tblGrid>
      <w:tr w:rsidR="00651AC3" w:rsidRPr="009C31B6" w:rsidTr="00CA1528">
        <w:trPr>
          <w:trHeight w:val="915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FBFBF"/>
            <w:noWrap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 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Disagree (1)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Disagree (2)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Neither Agree nor Disagree (3)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Agree (4)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Agree (5)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ability to set goals is very important to me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Setting goals for myself helped me to improve my eating habits 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ability to set goals was useful to me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45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need to reach my goal made me want to use the app more often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lastRenderedPageBreak/>
        <w:t xml:space="preserve">Q6. The following statements refer to the feedback functionality of the app. </w:t>
      </w:r>
    </w:p>
    <w:tbl>
      <w:tblPr>
        <w:tblW w:w="88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19"/>
        <w:gridCol w:w="1219"/>
        <w:gridCol w:w="1219"/>
        <w:gridCol w:w="1219"/>
        <w:gridCol w:w="1219"/>
        <w:gridCol w:w="1220"/>
      </w:tblGrid>
      <w:tr w:rsidR="00651AC3" w:rsidRPr="009C31B6" w:rsidTr="00CA1528">
        <w:trPr>
          <w:trHeight w:val="915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FBFBF"/>
            <w:noWrap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 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Disagree (1)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Disagree (2)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Neither Agree nor Disagree (3)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Agree (4)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Agree (5)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Personalised feedback is very important to me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feedback I received from the app was useful to me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Feedback encouraged me to use the app more often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45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Feedback helped me to improve my eating habits  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 xml:space="preserve">Q7. </w:t>
      </w:r>
      <w:r w:rsidRPr="001D4C01">
        <w:rPr>
          <w:b/>
          <w:sz w:val="24"/>
        </w:rPr>
        <w:t xml:space="preserve">The following statements refer to the ability to self-monitor your own diet and how you felt about this. </w:t>
      </w:r>
    </w:p>
    <w:tbl>
      <w:tblPr>
        <w:tblW w:w="88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19"/>
        <w:gridCol w:w="1219"/>
        <w:gridCol w:w="1219"/>
        <w:gridCol w:w="1219"/>
        <w:gridCol w:w="1219"/>
        <w:gridCol w:w="1220"/>
      </w:tblGrid>
      <w:tr w:rsidR="00651AC3" w:rsidRPr="009C31B6" w:rsidTr="00CA1528">
        <w:trPr>
          <w:trHeight w:val="915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FBFBF"/>
            <w:noWrap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 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Disagree (1)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Disagree (2)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Neither Agree nor Disagree (3)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Agree (4)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Agree (5)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ability to monitor my own behaviour is important to me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I would prefer to monitor my own behaviour than to have someone monitor it for me 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The app made it easy for me to monitor my own behaviour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45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Self-monitoring of my behaviour helped improve my eating habits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lastRenderedPageBreak/>
        <w:t>Q8. The following statements refer to the overall effectiveness of the app</w:t>
      </w:r>
    </w:p>
    <w:tbl>
      <w:tblPr>
        <w:tblW w:w="88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19"/>
        <w:gridCol w:w="1219"/>
        <w:gridCol w:w="1219"/>
        <w:gridCol w:w="1219"/>
        <w:gridCol w:w="1219"/>
        <w:gridCol w:w="1220"/>
      </w:tblGrid>
      <w:tr w:rsidR="00651AC3" w:rsidRPr="009C31B6" w:rsidTr="00CA1528">
        <w:trPr>
          <w:trHeight w:val="915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FBFBF"/>
            <w:noWrap/>
            <w:vAlign w:val="bottom"/>
            <w:hideMark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 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Disagree (1)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Disagree (2)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Neither Agree nor Disagree (3)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Agree (4)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BFBFBF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lang w:eastAsia="en-GB"/>
              </w:rPr>
              <w:t>Strongly Agree (5)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app encouraged me to eat healthy</w:t>
            </w:r>
          </w:p>
        </w:tc>
        <w:tc>
          <w:tcPr>
            <w:tcW w:w="121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30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app made me monitor my sugar consumption more closely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  <w:tr w:rsidR="00651AC3" w:rsidRPr="009C31B6" w:rsidTr="00CA1528">
        <w:trPr>
          <w:trHeight w:val="645"/>
        </w:trPr>
        <w:tc>
          <w:tcPr>
            <w:tcW w:w="271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51AC3" w:rsidRPr="009C31B6" w:rsidRDefault="00651AC3" w:rsidP="00CA15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Overall, this app was effective in improving my eating habits  </w:t>
            </w:r>
            <w:r w:rsidRPr="009C31B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1AC3" w:rsidRPr="009C31B6" w:rsidRDefault="00651AC3" w:rsidP="00CA15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C31B6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  <w:r>
        <w:rPr>
          <w:sz w:val="24"/>
        </w:rPr>
        <w:t xml:space="preserve">These questions are open-ended – allowing the respondents to give a more detailed account of their experiences with the app. </w:t>
      </w: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Q9. What do you think worked well?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AC3" w:rsidTr="00CA1528">
        <w:tc>
          <w:tcPr>
            <w:tcW w:w="9016" w:type="dxa"/>
          </w:tcPr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Q10. What do you think could be improved?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AC3" w:rsidTr="00CA1528">
        <w:tc>
          <w:tcPr>
            <w:tcW w:w="9016" w:type="dxa"/>
          </w:tcPr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Pr="001D4C01" w:rsidRDefault="00651AC3" w:rsidP="00651AC3">
      <w:pPr>
        <w:pStyle w:val="NoSpacing"/>
        <w:spacing w:line="360" w:lineRule="auto"/>
        <w:rPr>
          <w:b/>
          <w:sz w:val="24"/>
        </w:rPr>
      </w:pPr>
      <w:r w:rsidRPr="001D4C01">
        <w:rPr>
          <w:b/>
          <w:sz w:val="24"/>
        </w:rPr>
        <w:t xml:space="preserve">Q11. Did you experience any problems with the app?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AC3" w:rsidTr="00CA1528">
        <w:tc>
          <w:tcPr>
            <w:tcW w:w="9016" w:type="dxa"/>
          </w:tcPr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  <w:p w:rsidR="00651AC3" w:rsidRDefault="00651AC3" w:rsidP="00CA1528">
            <w:pPr>
              <w:pStyle w:val="NoSpacing"/>
              <w:spacing w:line="360" w:lineRule="auto"/>
              <w:rPr>
                <w:sz w:val="24"/>
              </w:rPr>
            </w:pPr>
          </w:p>
        </w:tc>
      </w:tr>
    </w:tbl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  <w:bookmarkStart w:id="0" w:name="_GoBack"/>
      <w:bookmarkEnd w:id="0"/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651AC3" w:rsidRDefault="00651AC3" w:rsidP="00651AC3">
      <w:pPr>
        <w:pStyle w:val="NoSpacing"/>
        <w:spacing w:line="360" w:lineRule="auto"/>
        <w:rPr>
          <w:sz w:val="24"/>
        </w:rPr>
      </w:pPr>
    </w:p>
    <w:p w:rsidR="00805FAB" w:rsidRDefault="00805FAB" w:rsidP="00651AC3">
      <w:pPr>
        <w:pStyle w:val="NoSpacing"/>
      </w:pPr>
    </w:p>
    <w:sectPr w:rsidR="00805FA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E2" w:rsidRDefault="00CF6DE2" w:rsidP="00651AC3">
      <w:pPr>
        <w:spacing w:after="0" w:line="240" w:lineRule="auto"/>
      </w:pPr>
      <w:r>
        <w:separator/>
      </w:r>
    </w:p>
  </w:endnote>
  <w:endnote w:type="continuationSeparator" w:id="0">
    <w:p w:rsidR="00CF6DE2" w:rsidRDefault="00CF6DE2" w:rsidP="0065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E2" w:rsidRDefault="00CF6DE2" w:rsidP="00651AC3">
      <w:pPr>
        <w:spacing w:after="0" w:line="240" w:lineRule="auto"/>
      </w:pPr>
      <w:r>
        <w:separator/>
      </w:r>
    </w:p>
  </w:footnote>
  <w:footnote w:type="continuationSeparator" w:id="0">
    <w:p w:rsidR="00CF6DE2" w:rsidRDefault="00CF6DE2" w:rsidP="0065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AC3" w:rsidRPr="00651AC3" w:rsidRDefault="00651AC3" w:rsidP="00651AC3">
    <w:pPr>
      <w:pStyle w:val="Header"/>
      <w:jc w:val="center"/>
      <w:rPr>
        <w:b/>
        <w:sz w:val="24"/>
      </w:rPr>
    </w:pPr>
    <w:r w:rsidRPr="00651AC3">
      <w:rPr>
        <w:b/>
        <w:sz w:val="24"/>
      </w:rPr>
      <w:t xml:space="preserve">re16621 – Questionnaire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C3"/>
    <w:rsid w:val="00651AC3"/>
    <w:rsid w:val="00805FAB"/>
    <w:rsid w:val="00C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5D76"/>
  <w15:chartTrackingRefBased/>
  <w15:docId w15:val="{C7B82E89-A8B5-4427-AB4A-2E8863D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1A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AC3"/>
  </w:style>
  <w:style w:type="table" w:styleId="TableGrid">
    <w:name w:val="Table Grid"/>
    <w:basedOn w:val="TableNormal"/>
    <w:uiPriority w:val="39"/>
    <w:rsid w:val="0065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C3"/>
  </w:style>
  <w:style w:type="paragraph" w:styleId="Footer">
    <w:name w:val="footer"/>
    <w:basedOn w:val="Normal"/>
    <w:link w:val="FooterChar"/>
    <w:uiPriority w:val="99"/>
    <w:unhideWhenUsed/>
    <w:rsid w:val="00651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2017-07-25T15:35:00Z</dcterms:created>
  <dcterms:modified xsi:type="dcterms:W3CDTF">2017-07-25T15:36:00Z</dcterms:modified>
</cp:coreProperties>
</file>