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4133"/>
          <w:sz w:val="46"/>
        </w:rPr>
        <w:t>SAM&amp;ZO Categoriecatalogus</w:t>
      </w:r>
    </w:p>
    <w:p>
      <w:pPr>
        <w:jc w:val="center"/>
      </w:pPr>
      <w:r>
        <w:rPr>
          <w:i/>
          <w:color w:val="5C6956"/>
          <w:sz w:val="24"/>
        </w:rPr>
        <w:t>v0.3 - defaults, configuratie en bouwafbakening</w:t>
      </w:r>
    </w:p>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5"/>
              </w:rPr>
              <w:t>Onderdeel</w:t>
            </w:r>
          </w:p>
        </w:tc>
        <w:tc>
          <w:tcPr>
            <w:tcW w:type="dxa" w:w="5298"/>
            <w:shd w:fill="D9E6D1"/>
            <w:vAlign w:val="top"/>
          </w:tcPr>
          <w:p>
            <w:pPr>
              <w:spacing w:after="0" w:line="240" w:lineRule="auto"/>
            </w:pPr>
            <w:r/>
            <w:r>
              <w:rPr>
                <w:rFonts w:ascii="Aptos" w:hAnsi="Aptos" w:eastAsia="Aptos"/>
                <w:b/>
                <w:sz w:val="15"/>
              </w:rPr>
              <w:t>Keuze / betekenis</w:t>
            </w:r>
          </w:p>
        </w:tc>
      </w:tr>
      <w:tr>
        <w:trPr>
          <w:cantSplit/>
        </w:trPr>
        <w:tc>
          <w:tcPr>
            <w:tcW w:type="dxa" w:w="5298"/>
            <w:vAlign w:val="top"/>
          </w:tcPr>
          <w:p>
            <w:pPr>
              <w:spacing w:after="0" w:line="240" w:lineRule="auto"/>
            </w:pPr>
            <w:r/>
            <w:r>
              <w:rPr>
                <w:rFonts w:ascii="Aptos" w:hAnsi="Aptos" w:eastAsia="Aptos"/>
                <w:b w:val="0"/>
                <w:sz w:val="15"/>
              </w:rPr>
              <w:t>Status</w:t>
            </w:r>
          </w:p>
        </w:tc>
        <w:tc>
          <w:tcPr>
            <w:tcW w:type="dxa" w:w="5298"/>
            <w:vAlign w:val="top"/>
          </w:tcPr>
          <w:p>
            <w:pPr>
              <w:spacing w:after="0" w:line="240" w:lineRule="auto"/>
            </w:pPr>
            <w:r/>
            <w:r>
              <w:rPr>
                <w:rFonts w:ascii="Aptos" w:hAnsi="Aptos" w:eastAsia="Aptos"/>
                <w:b w:val="0"/>
                <w:sz w:val="15"/>
              </w:rPr>
              <w:t>Werkdocument. Dit is geen gesloten categorieenlijst en geen technische Supabase-configuratie, maar de functionele basis voor categoriebeheer, schermgedrag, datamodel en Codex-bouwtaken.</w:t>
            </w:r>
          </w:p>
        </w:tc>
      </w:tr>
      <w:tr>
        <w:trPr>
          <w:cantSplit/>
        </w:trPr>
        <w:tc>
          <w:tcPr>
            <w:tcW w:type="dxa" w:w="5298"/>
            <w:vAlign w:val="top"/>
          </w:tcPr>
          <w:p>
            <w:pPr>
              <w:spacing w:after="0" w:line="240" w:lineRule="auto"/>
            </w:pPr>
            <w:r/>
            <w:r>
              <w:rPr>
                <w:rFonts w:ascii="Aptos" w:hAnsi="Aptos" w:eastAsia="Aptos"/>
                <w:b w:val="0"/>
                <w:sz w:val="15"/>
              </w:rPr>
              <w:t>Bronnen</w:t>
            </w:r>
          </w:p>
        </w:tc>
        <w:tc>
          <w:tcPr>
            <w:tcW w:type="dxa" w:w="5298"/>
            <w:vAlign w:val="top"/>
          </w:tcPr>
          <w:p>
            <w:pPr>
              <w:spacing w:after="0" w:line="240" w:lineRule="auto"/>
            </w:pPr>
            <w:r/>
            <w:r>
              <w:rPr>
                <w:rFonts w:ascii="Aptos" w:hAnsi="Aptos" w:eastAsia="Aptos"/>
                <w:b w:val="0"/>
                <w:sz w:val="15"/>
              </w:rPr>
              <w:t>Afgestemd op SAM&amp;ZO UX-blauwdruk v1.1, Functionele Decompositie v0.3, Scherminventaris v0.2, Gebruikersflows v0.3, Conceptueel Datamodel v0.2 en Rechtenmodel v0.3.</w:t>
            </w:r>
          </w:p>
        </w:tc>
      </w:tr>
      <w:tr>
        <w:trPr>
          <w:cantSplit/>
        </w:trPr>
        <w:tc>
          <w:tcPr>
            <w:tcW w:type="dxa" w:w="5298"/>
            <w:vAlign w:val="top"/>
          </w:tcPr>
          <w:p>
            <w:pPr>
              <w:spacing w:after="0" w:line="240" w:lineRule="auto"/>
            </w:pPr>
            <w:r/>
            <w:r>
              <w:rPr>
                <w:rFonts w:ascii="Aptos" w:hAnsi="Aptos" w:eastAsia="Aptos"/>
                <w:b w:val="0"/>
                <w:sz w:val="15"/>
              </w:rPr>
              <w:t>Rol van categorieen</w:t>
            </w:r>
          </w:p>
        </w:tc>
        <w:tc>
          <w:tcPr>
            <w:tcW w:type="dxa" w:w="5298"/>
            <w:vAlign w:val="top"/>
          </w:tcPr>
          <w:p>
            <w:pPr>
              <w:spacing w:after="0" w:line="240" w:lineRule="auto"/>
            </w:pPr>
            <w:r/>
            <w:r>
              <w:rPr>
                <w:rFonts w:ascii="Aptos" w:hAnsi="Aptos" w:eastAsia="Aptos"/>
                <w:b w:val="0"/>
                <w:sz w:val="15"/>
              </w:rPr>
              <w:t>Categorieen bepalen gedrag: zichtbare velden, verplichte velden, acties, statussen, signalen, relevante rollen, zichtbaarheid en koppelingen.</w:t>
            </w:r>
          </w:p>
        </w:tc>
      </w:tr>
      <w:tr>
        <w:trPr>
          <w:cantSplit/>
        </w:trPr>
        <w:tc>
          <w:tcPr>
            <w:tcW w:type="dxa" w:w="5298"/>
            <w:vAlign w:val="top"/>
          </w:tcPr>
          <w:p>
            <w:pPr>
              <w:spacing w:after="0" w:line="240" w:lineRule="auto"/>
            </w:pPr>
            <w:r/>
            <w:r>
              <w:rPr>
                <w:rFonts w:ascii="Aptos" w:hAnsi="Aptos" w:eastAsia="Aptos"/>
                <w:b w:val="0"/>
                <w:sz w:val="15"/>
              </w:rPr>
              <w:t>Belangrijkste wijziging t.o.v. v0.2</w:t>
            </w:r>
          </w:p>
        </w:tc>
        <w:tc>
          <w:tcPr>
            <w:tcW w:type="dxa" w:w="5298"/>
            <w:vAlign w:val="top"/>
          </w:tcPr>
          <w:p>
            <w:pPr>
              <w:spacing w:after="0" w:line="240" w:lineRule="auto"/>
            </w:pPr>
            <w:r/>
            <w:r>
              <w:rPr>
                <w:rFonts w:ascii="Aptos" w:hAnsi="Aptos" w:eastAsia="Aptos"/>
                <w:b w:val="0"/>
                <w:sz w:val="15"/>
              </w:rPr>
              <w:t>De catalogus is compacter gemaakt, MVP-defaults zijn explicieter gemarkeerd, categorieconfiguratie is aangescherpt, V1/Later-onderdelen zijn duidelijker geparkeerd en begeleidingsnotities blijven uitdrukkelijk zonder categorie.</w:t>
            </w:r>
          </w:p>
        </w:tc>
      </w:tr>
    </w:tbl>
    <w:p/>
    <w:p>
      <w:pPr>
        <w:pStyle w:val="Heading1"/>
      </w:pPr>
      <w:r>
        <w:t>1. Doel en afbakening</w:t>
      </w:r>
    </w:p>
    <w:p>
      <w:r>
        <w:t>Dit document beschrijft hoe categorieen in de SAM&amp;ZO-app functioneel worden gebruikt. Een categorie is geen simpel label, maar een beheerbare configuratie die bepaalt hoe een item zich in de app gedraagt.</w:t>
      </w:r>
    </w:p>
    <w:p>
      <w:pPr>
        <w:pStyle w:val="ListBullet"/>
        <w:spacing w:after="20"/>
      </w:pPr>
      <w:r>
        <w:t>Categorieen zijn startdefaults en beheerbare inrichtingen, geen gesloten catalogus.</w:t>
      </w:r>
    </w:p>
    <w:p>
      <w:pPr>
        <w:pStyle w:val="ListBullet"/>
        <w:spacing w:after="20"/>
      </w:pPr>
      <w:r>
        <w:t>Een systeembeheerder kan categorieen aanmaken, bewerken en archiveren.</w:t>
      </w:r>
    </w:p>
    <w:p>
      <w:pPr>
        <w:pStyle w:val="ListBullet"/>
        <w:spacing w:after="20"/>
      </w:pPr>
      <w:r>
        <w:t>Gewone gebruikers zien categorieen vooral als herkenbare keuzes, zoals maaltijd, activiteit, checklist of huisregel.</w:t>
      </w:r>
    </w:p>
    <w:p>
      <w:pPr>
        <w:pStyle w:val="ListBullet"/>
        <w:spacing w:after="20"/>
      </w:pPr>
      <w:r>
        <w:t>Categorieen bepalen gedrag, maar mogen geen verborgen rechtenmodel worden.</w:t>
      </w:r>
    </w:p>
    <w:p>
      <w:pPr>
        <w:pStyle w:val="ListBullet"/>
        <w:spacing w:after="20"/>
      </w:pPr>
      <w:r>
        <w:t>Tags bepalen geen gedrag. Tags helpen alleen bij vindbaarheid en filtering.</w:t>
      </w:r>
    </w:p>
    <w:p>
      <w:pPr>
        <w:pStyle w:val="ListBullet"/>
        <w:spacing w:after="20"/>
      </w:pPr>
      <w:r>
        <w:t>Begeleidingsnotities hebben geen categorieen. Zij zijn rol- en contextgebonden notities, geen Documenten.</w:t>
      </w:r>
    </w:p>
    <w:p>
      <w:pPr>
        <w:pStyle w:val="Heading1"/>
      </w:pPr>
      <w:r>
        <w:t>2. Vastgestelde categorie-besluiten voor v0.3</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32"/>
            <w:shd w:fill="D9E6D1"/>
            <w:vAlign w:val="top"/>
          </w:tcPr>
          <w:p>
            <w:pPr>
              <w:spacing w:after="0" w:line="240" w:lineRule="auto"/>
            </w:pPr>
            <w:r/>
            <w:r>
              <w:rPr>
                <w:rFonts w:ascii="Aptos" w:hAnsi="Aptos" w:eastAsia="Aptos"/>
                <w:b/>
                <w:sz w:val="14"/>
              </w:rPr>
              <w:t>Besluit</w:t>
            </w:r>
          </w:p>
        </w:tc>
        <w:tc>
          <w:tcPr>
            <w:tcW w:type="dxa" w:w="3532"/>
            <w:shd w:fill="D9E6D1"/>
            <w:vAlign w:val="top"/>
          </w:tcPr>
          <w:p>
            <w:pPr>
              <w:spacing w:after="0" w:line="240" w:lineRule="auto"/>
            </w:pPr>
            <w:r/>
            <w:r>
              <w:rPr>
                <w:rFonts w:ascii="Aptos" w:hAnsi="Aptos" w:eastAsia="Aptos"/>
                <w:b/>
                <w:sz w:val="14"/>
              </w:rPr>
              <w:t>Vastgesteld in v0.3</w:t>
            </w:r>
          </w:p>
        </w:tc>
        <w:tc>
          <w:tcPr>
            <w:tcW w:type="dxa" w:w="3532"/>
            <w:shd w:fill="D9E6D1"/>
            <w:vAlign w:val="top"/>
          </w:tcPr>
          <w:p>
            <w:pPr>
              <w:spacing w:after="0" w:line="240" w:lineRule="auto"/>
            </w:pPr>
            <w:r/>
            <w:r>
              <w:rPr>
                <w:rFonts w:ascii="Aptos" w:hAnsi="Aptos" w:eastAsia="Aptos"/>
                <w:b/>
                <w:sz w:val="14"/>
              </w:rPr>
              <w:t>Gevolg voor bouw</w:t>
            </w:r>
          </w:p>
        </w:tc>
      </w:tr>
      <w:tr>
        <w:trPr>
          <w:cantSplit/>
        </w:trPr>
        <w:tc>
          <w:tcPr>
            <w:tcW w:type="dxa" w:w="3532"/>
            <w:vAlign w:val="top"/>
          </w:tcPr>
          <w:p>
            <w:pPr>
              <w:spacing w:after="0" w:line="240" w:lineRule="auto"/>
            </w:pPr>
            <w:r/>
            <w:r>
              <w:rPr>
                <w:rFonts w:ascii="Aptos" w:hAnsi="Aptos" w:eastAsia="Aptos"/>
                <w:b w:val="0"/>
                <w:sz w:val="14"/>
              </w:rPr>
              <w:t>Defaults, geen gesloten lijst</w:t>
            </w:r>
          </w:p>
        </w:tc>
        <w:tc>
          <w:tcPr>
            <w:tcW w:type="dxa" w:w="3532"/>
            <w:vAlign w:val="top"/>
          </w:tcPr>
          <w:p>
            <w:pPr>
              <w:spacing w:after="0" w:line="240" w:lineRule="auto"/>
            </w:pPr>
            <w:r/>
            <w:r>
              <w:rPr>
                <w:rFonts w:ascii="Aptos" w:hAnsi="Aptos" w:eastAsia="Aptos"/>
                <w:b w:val="0"/>
                <w:sz w:val="14"/>
              </w:rPr>
              <w:t>De genoemde categorieen zijn startvoorbeelden/defaults.</w:t>
            </w:r>
          </w:p>
        </w:tc>
        <w:tc>
          <w:tcPr>
            <w:tcW w:type="dxa" w:w="3532"/>
            <w:vAlign w:val="top"/>
          </w:tcPr>
          <w:p>
            <w:pPr>
              <w:spacing w:after="0" w:line="240" w:lineRule="auto"/>
            </w:pPr>
            <w:r/>
            <w:r>
              <w:rPr>
                <w:rFonts w:ascii="Aptos" w:hAnsi="Aptos" w:eastAsia="Aptos"/>
                <w:b w:val="0"/>
                <w:sz w:val="14"/>
              </w:rPr>
              <w:t>Categoriebeheer moet nieuwe categorieen kunnen toevoegen en bestaande categorieen kunnen archiveren.</w:t>
            </w:r>
          </w:p>
        </w:tc>
      </w:tr>
      <w:tr>
        <w:trPr>
          <w:cantSplit/>
        </w:trPr>
        <w:tc>
          <w:tcPr>
            <w:tcW w:type="dxa" w:w="3532"/>
            <w:vAlign w:val="top"/>
          </w:tcPr>
          <w:p>
            <w:pPr>
              <w:spacing w:after="0" w:line="240" w:lineRule="auto"/>
            </w:pPr>
            <w:r/>
            <w:r>
              <w:rPr>
                <w:rFonts w:ascii="Aptos" w:hAnsi="Aptos" w:eastAsia="Aptos"/>
                <w:b w:val="0"/>
                <w:sz w:val="14"/>
              </w:rPr>
              <w:t>Hard gemodelleerde velden</w:t>
            </w:r>
          </w:p>
        </w:tc>
        <w:tc>
          <w:tcPr>
            <w:tcW w:type="dxa" w:w="3532"/>
            <w:vAlign w:val="top"/>
          </w:tcPr>
          <w:p>
            <w:pPr>
              <w:spacing w:after="0" w:line="240" w:lineRule="auto"/>
            </w:pPr>
            <w:r/>
            <w:r>
              <w:rPr>
                <w:rFonts w:ascii="Aptos" w:hAnsi="Aptos" w:eastAsia="Aptos"/>
                <w:b w:val="0"/>
                <w:sz w:val="14"/>
              </w:rPr>
              <w:t>Categorieen zetten bestaande velden aan/uit of maken ze verplicht/optioneel.</w:t>
            </w:r>
          </w:p>
        </w:tc>
        <w:tc>
          <w:tcPr>
            <w:tcW w:type="dxa" w:w="3532"/>
            <w:vAlign w:val="top"/>
          </w:tcPr>
          <w:p>
            <w:pPr>
              <w:spacing w:after="0" w:line="240" w:lineRule="auto"/>
            </w:pPr>
            <w:r/>
            <w:r>
              <w:rPr>
                <w:rFonts w:ascii="Aptos" w:hAnsi="Aptos" w:eastAsia="Aptos"/>
                <w:b w:val="0"/>
                <w:sz w:val="14"/>
              </w:rPr>
              <w:t>Geen onbeperkt vrij formulierensysteem in de MVP.</w:t>
            </w:r>
          </w:p>
        </w:tc>
      </w:tr>
      <w:tr>
        <w:trPr>
          <w:cantSplit/>
        </w:trPr>
        <w:tc>
          <w:tcPr>
            <w:tcW w:type="dxa" w:w="3532"/>
            <w:vAlign w:val="top"/>
          </w:tcPr>
          <w:p>
            <w:pPr>
              <w:spacing w:after="0" w:line="240" w:lineRule="auto"/>
            </w:pPr>
            <w:r/>
            <w:r>
              <w:rPr>
                <w:rFonts w:ascii="Aptos" w:hAnsi="Aptos" w:eastAsia="Aptos"/>
                <w:b w:val="0"/>
                <w:sz w:val="14"/>
              </w:rPr>
              <w:t>Categorieen bepalen gedrag</w:t>
            </w:r>
          </w:p>
        </w:tc>
        <w:tc>
          <w:tcPr>
            <w:tcW w:type="dxa" w:w="3532"/>
            <w:vAlign w:val="top"/>
          </w:tcPr>
          <w:p>
            <w:pPr>
              <w:spacing w:after="0" w:line="240" w:lineRule="auto"/>
            </w:pPr>
            <w:r/>
            <w:r>
              <w:rPr>
                <w:rFonts w:ascii="Aptos" w:hAnsi="Aptos" w:eastAsia="Aptos"/>
                <w:b w:val="0"/>
                <w:sz w:val="14"/>
              </w:rPr>
              <w:t>Acties, statussen, signalen, velden, zichtbaarheid en rollen komen uit categorieconfiguratie.</w:t>
            </w:r>
          </w:p>
        </w:tc>
        <w:tc>
          <w:tcPr>
            <w:tcW w:type="dxa" w:w="3532"/>
            <w:vAlign w:val="top"/>
          </w:tcPr>
          <w:p>
            <w:pPr>
              <w:spacing w:after="0" w:line="240" w:lineRule="auto"/>
            </w:pPr>
            <w:r/>
            <w:r>
              <w:rPr>
                <w:rFonts w:ascii="Aptos" w:hAnsi="Aptos" w:eastAsia="Aptos"/>
                <w:b w:val="0"/>
                <w:sz w:val="14"/>
              </w:rPr>
              <w:t>Schermen passen zich aan na categoriekeuze.</w:t>
            </w:r>
          </w:p>
        </w:tc>
      </w:tr>
      <w:tr>
        <w:trPr>
          <w:cantSplit/>
        </w:trPr>
        <w:tc>
          <w:tcPr>
            <w:tcW w:type="dxa" w:w="3532"/>
            <w:vAlign w:val="top"/>
          </w:tcPr>
          <w:p>
            <w:pPr>
              <w:spacing w:after="0" w:line="240" w:lineRule="auto"/>
            </w:pPr>
            <w:r/>
            <w:r>
              <w:rPr>
                <w:rFonts w:ascii="Aptos" w:hAnsi="Aptos" w:eastAsia="Aptos"/>
                <w:b w:val="0"/>
                <w:sz w:val="14"/>
              </w:rPr>
              <w:t>Tags zonder gedrag</w:t>
            </w:r>
          </w:p>
        </w:tc>
        <w:tc>
          <w:tcPr>
            <w:tcW w:type="dxa" w:w="3532"/>
            <w:vAlign w:val="top"/>
          </w:tcPr>
          <w:p>
            <w:pPr>
              <w:spacing w:after="0" w:line="240" w:lineRule="auto"/>
            </w:pPr>
            <w:r/>
            <w:r>
              <w:rPr>
                <w:rFonts w:ascii="Aptos" w:hAnsi="Aptos" w:eastAsia="Aptos"/>
                <w:b w:val="0"/>
                <w:sz w:val="14"/>
              </w:rPr>
              <w:t>Tags zijn alleen filter- en vindbaarheidslabels.</w:t>
            </w:r>
          </w:p>
        </w:tc>
        <w:tc>
          <w:tcPr>
            <w:tcW w:type="dxa" w:w="3532"/>
            <w:vAlign w:val="top"/>
          </w:tcPr>
          <w:p>
            <w:pPr>
              <w:spacing w:after="0" w:line="240" w:lineRule="auto"/>
            </w:pPr>
            <w:r/>
            <w:r>
              <w:rPr>
                <w:rFonts w:ascii="Aptos" w:hAnsi="Aptos" w:eastAsia="Aptos"/>
                <w:b w:val="0"/>
                <w:sz w:val="14"/>
              </w:rPr>
              <w:t>RLS, acties en workflow mogen niet afhangen van tags.</w:t>
            </w:r>
          </w:p>
        </w:tc>
      </w:tr>
      <w:tr>
        <w:trPr>
          <w:cantSplit/>
        </w:trPr>
        <w:tc>
          <w:tcPr>
            <w:tcW w:type="dxa" w:w="3532"/>
            <w:vAlign w:val="top"/>
          </w:tcPr>
          <w:p>
            <w:pPr>
              <w:spacing w:after="0" w:line="240" w:lineRule="auto"/>
            </w:pPr>
            <w:r/>
            <w:r>
              <w:rPr>
                <w:rFonts w:ascii="Aptos" w:hAnsi="Aptos" w:eastAsia="Aptos"/>
                <w:b w:val="0"/>
                <w:sz w:val="14"/>
              </w:rPr>
              <w:t>Vast Momentrollenpalet</w:t>
            </w:r>
          </w:p>
        </w:tc>
        <w:tc>
          <w:tcPr>
            <w:tcW w:type="dxa" w:w="3532"/>
            <w:vAlign w:val="top"/>
          </w:tcPr>
          <w:p>
            <w:pPr>
              <w:spacing w:after="0" w:line="240" w:lineRule="auto"/>
            </w:pPr>
            <w:r/>
            <w:r>
              <w:rPr>
                <w:rFonts w:ascii="Aptos" w:hAnsi="Aptos" w:eastAsia="Aptos"/>
                <w:b w:val="0"/>
                <w:sz w:val="14"/>
              </w:rPr>
              <w:t>Momentrollen zijn: deelnemer, uitvoerder, ondersteuner, begeleider, organisator.</w:t>
            </w:r>
          </w:p>
        </w:tc>
        <w:tc>
          <w:tcPr>
            <w:tcW w:type="dxa" w:w="3532"/>
            <w:vAlign w:val="top"/>
          </w:tcPr>
          <w:p>
            <w:pPr>
              <w:spacing w:after="0" w:line="240" w:lineRule="auto"/>
            </w:pPr>
            <w:r/>
            <w:r>
              <w:rPr>
                <w:rFonts w:ascii="Aptos" w:hAnsi="Aptos" w:eastAsia="Aptos"/>
                <w:b w:val="0"/>
                <w:sz w:val="14"/>
              </w:rPr>
              <w:t>Kok, chauffeur, voorzitter of notulist worden taak/context, geen roltype.</w:t>
            </w:r>
          </w:p>
        </w:tc>
      </w:tr>
      <w:tr>
        <w:trPr>
          <w:cantSplit/>
        </w:trPr>
        <w:tc>
          <w:tcPr>
            <w:tcW w:type="dxa" w:w="3532"/>
            <w:vAlign w:val="top"/>
          </w:tcPr>
          <w:p>
            <w:pPr>
              <w:spacing w:after="0" w:line="240" w:lineRule="auto"/>
            </w:pPr>
            <w:r/>
            <w:r>
              <w:rPr>
                <w:rFonts w:ascii="Aptos" w:hAnsi="Aptos" w:eastAsia="Aptos"/>
                <w:b w:val="0"/>
                <w:sz w:val="14"/>
              </w:rPr>
              <w:t>Begeleidingsnotities</w:t>
            </w:r>
          </w:p>
        </w:tc>
        <w:tc>
          <w:tcPr>
            <w:tcW w:type="dxa" w:w="3532"/>
            <w:vAlign w:val="top"/>
          </w:tcPr>
          <w:p>
            <w:pPr>
              <w:spacing w:after="0" w:line="240" w:lineRule="auto"/>
            </w:pPr>
            <w:r/>
            <w:r>
              <w:rPr>
                <w:rFonts w:ascii="Aptos" w:hAnsi="Aptos" w:eastAsia="Aptos"/>
                <w:b w:val="0"/>
                <w:sz w:val="14"/>
              </w:rPr>
              <w:t>Geen categorie, geen Document, geen bibliotheek.</w:t>
            </w:r>
          </w:p>
        </w:tc>
        <w:tc>
          <w:tcPr>
            <w:tcW w:type="dxa" w:w="3532"/>
            <w:vAlign w:val="top"/>
          </w:tcPr>
          <w:p>
            <w:pPr>
              <w:spacing w:after="0" w:line="240" w:lineRule="auto"/>
            </w:pPr>
            <w:r/>
            <w:r>
              <w:rPr>
                <w:rFonts w:ascii="Aptos" w:hAnsi="Aptos" w:eastAsia="Aptos"/>
                <w:b w:val="0"/>
                <w:sz w:val="14"/>
              </w:rPr>
              <w:t>Alleen zichtbaar via context en rechten.</w:t>
            </w:r>
          </w:p>
        </w:tc>
      </w:tr>
      <w:tr>
        <w:trPr>
          <w:cantSplit/>
        </w:trPr>
        <w:tc>
          <w:tcPr>
            <w:tcW w:type="dxa" w:w="3532"/>
            <w:vAlign w:val="top"/>
          </w:tcPr>
          <w:p>
            <w:pPr>
              <w:spacing w:after="0" w:line="240" w:lineRule="auto"/>
            </w:pPr>
            <w:r/>
            <w:r>
              <w:rPr>
                <w:rFonts w:ascii="Aptos" w:hAnsi="Aptos" w:eastAsia="Aptos"/>
                <w:b w:val="0"/>
                <w:sz w:val="14"/>
              </w:rPr>
              <w:t>Wijziging categorieconfiguratie</w:t>
            </w:r>
          </w:p>
        </w:tc>
        <w:tc>
          <w:tcPr>
            <w:tcW w:type="dxa" w:w="3532"/>
            <w:vAlign w:val="top"/>
          </w:tcPr>
          <w:p>
            <w:pPr>
              <w:spacing w:after="0" w:line="240" w:lineRule="auto"/>
            </w:pPr>
            <w:r/>
            <w:r>
              <w:rPr>
                <w:rFonts w:ascii="Aptos" w:hAnsi="Aptos" w:eastAsia="Aptos"/>
                <w:b w:val="0"/>
                <w:sz w:val="14"/>
              </w:rPr>
              <w:t>Wijzigingen gelden standaard alleen voor nieuwe items.</w:t>
            </w:r>
          </w:p>
        </w:tc>
        <w:tc>
          <w:tcPr>
            <w:tcW w:type="dxa" w:w="3532"/>
            <w:vAlign w:val="top"/>
          </w:tcPr>
          <w:p>
            <w:pPr>
              <w:spacing w:after="0" w:line="240" w:lineRule="auto"/>
            </w:pPr>
            <w:r/>
            <w:r>
              <w:rPr>
                <w:rFonts w:ascii="Aptos" w:hAnsi="Aptos" w:eastAsia="Aptos"/>
                <w:b w:val="0"/>
                <w:sz w:val="14"/>
              </w:rPr>
              <w:t>Bestaande items worden niet automatisch gemigreerd.</w:t>
            </w:r>
          </w:p>
        </w:tc>
      </w:tr>
      <w:tr>
        <w:trPr>
          <w:cantSplit/>
        </w:trPr>
        <w:tc>
          <w:tcPr>
            <w:tcW w:type="dxa" w:w="3532"/>
            <w:vAlign w:val="top"/>
          </w:tcPr>
          <w:p>
            <w:pPr>
              <w:spacing w:after="0" w:line="240" w:lineRule="auto"/>
            </w:pPr>
            <w:r/>
            <w:r>
              <w:rPr>
                <w:rFonts w:ascii="Aptos" w:hAnsi="Aptos" w:eastAsia="Aptos"/>
                <w:b w:val="0"/>
                <w:sz w:val="14"/>
              </w:rPr>
              <w:t>Geen verborgen rechtenmodel</w:t>
            </w:r>
          </w:p>
        </w:tc>
        <w:tc>
          <w:tcPr>
            <w:tcW w:type="dxa" w:w="3532"/>
            <w:vAlign w:val="top"/>
          </w:tcPr>
          <w:p>
            <w:pPr>
              <w:spacing w:after="0" w:line="240" w:lineRule="auto"/>
            </w:pPr>
            <w:r/>
            <w:r>
              <w:rPr>
                <w:rFonts w:ascii="Aptos" w:hAnsi="Aptos" w:eastAsia="Aptos"/>
                <w:b w:val="0"/>
                <w:sz w:val="14"/>
              </w:rPr>
              <w:t>Categorie kan acties beschikbaar maken, maar rechten blijven via systeemrol, groep, eigenaarschap, profieltoegang, rolbezetting en status.</w:t>
            </w:r>
          </w:p>
        </w:tc>
        <w:tc>
          <w:tcPr>
            <w:tcW w:type="dxa" w:w="3532"/>
            <w:vAlign w:val="top"/>
          </w:tcPr>
          <w:p>
            <w:pPr>
              <w:spacing w:after="0" w:line="240" w:lineRule="auto"/>
            </w:pPr>
            <w:r/>
            <w:r>
              <w:rPr>
                <w:rFonts w:ascii="Aptos" w:hAnsi="Aptos" w:eastAsia="Aptos"/>
                <w:b w:val="0"/>
                <w:sz w:val="14"/>
              </w:rPr>
              <w:t>RLS blijft apart toetsbaar.</w:t>
            </w:r>
          </w:p>
        </w:tc>
      </w:tr>
    </w:tbl>
    <w:p/>
    <w:p>
      <w:pPr>
        <w:pStyle w:val="Heading1"/>
      </w:pPr>
      <w:r>
        <w:t>3. Categorieconfiguratie</w:t>
      </w:r>
    </w:p>
    <w:p>
      <w:r>
        <w:t>Categorieconfiguratie is de beheerlaag die bepaalt hoe een item zich gedraagt. De configuratie verwijst naar hard gemodelleerde velden en vooraf bekende acties, statussen en signalen. Daarmee blijft de app flexibel zonder dat het datamodel een vrij formulierensysteem wordt.</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32"/>
            <w:shd w:fill="D9E6D1"/>
            <w:vAlign w:val="top"/>
          </w:tcPr>
          <w:p>
            <w:pPr>
              <w:spacing w:after="0" w:line="240" w:lineRule="auto"/>
            </w:pPr>
            <w:r/>
            <w:r>
              <w:rPr>
                <w:rFonts w:ascii="Aptos" w:hAnsi="Aptos" w:eastAsia="Aptos"/>
                <w:b/>
                <w:sz w:val="13"/>
              </w:rPr>
              <w:t>Configuratiegebied</w:t>
            </w:r>
          </w:p>
        </w:tc>
        <w:tc>
          <w:tcPr>
            <w:tcW w:type="dxa" w:w="3532"/>
            <w:shd w:fill="D9E6D1"/>
            <w:vAlign w:val="top"/>
          </w:tcPr>
          <w:p>
            <w:pPr>
              <w:spacing w:after="0" w:line="240" w:lineRule="auto"/>
            </w:pPr>
            <w:r/>
            <w:r>
              <w:rPr>
                <w:rFonts w:ascii="Aptos" w:hAnsi="Aptos" w:eastAsia="Aptos"/>
                <w:b/>
                <w:sz w:val="13"/>
              </w:rPr>
              <w:t>Voorbeelden</w:t>
            </w:r>
          </w:p>
        </w:tc>
        <w:tc>
          <w:tcPr>
            <w:tcW w:type="dxa" w:w="3532"/>
            <w:shd w:fill="D9E6D1"/>
            <w:vAlign w:val="top"/>
          </w:tcPr>
          <w:p>
            <w:pPr>
              <w:spacing w:after="0" w:line="240" w:lineRule="auto"/>
            </w:pPr>
            <w:r/>
            <w:r>
              <w:rPr>
                <w:rFonts w:ascii="Aptos" w:hAnsi="Aptos" w:eastAsia="Aptos"/>
                <w:b/>
                <w:sz w:val="13"/>
              </w:rPr>
              <w:t>MVP-richting</w:t>
            </w:r>
          </w:p>
        </w:tc>
      </w:tr>
      <w:tr>
        <w:trPr>
          <w:cantSplit/>
        </w:trPr>
        <w:tc>
          <w:tcPr>
            <w:tcW w:type="dxa" w:w="3532"/>
            <w:vAlign w:val="top"/>
          </w:tcPr>
          <w:p>
            <w:pPr>
              <w:spacing w:after="0" w:line="240" w:lineRule="auto"/>
            </w:pPr>
            <w:r/>
            <w:r>
              <w:rPr>
                <w:rFonts w:ascii="Aptos" w:hAnsi="Aptos" w:eastAsia="Aptos"/>
                <w:b w:val="0"/>
                <w:sz w:val="13"/>
              </w:rPr>
              <w:t>Entiteittype</w:t>
            </w:r>
          </w:p>
        </w:tc>
        <w:tc>
          <w:tcPr>
            <w:tcW w:type="dxa" w:w="3532"/>
            <w:vAlign w:val="top"/>
          </w:tcPr>
          <w:p>
            <w:pPr>
              <w:spacing w:after="0" w:line="240" w:lineRule="auto"/>
            </w:pPr>
            <w:r/>
            <w:r>
              <w:rPr>
                <w:rFonts w:ascii="Aptos" w:hAnsi="Aptos" w:eastAsia="Aptos"/>
                <w:b w:val="0"/>
                <w:sz w:val="13"/>
              </w:rPr>
              <w:t>Moment, Lijst, Document, Doel, Tijdlijnbericht/signaal.</w:t>
            </w:r>
          </w:p>
        </w:tc>
        <w:tc>
          <w:tcPr>
            <w:tcW w:type="dxa" w:w="3532"/>
            <w:vAlign w:val="top"/>
          </w:tcPr>
          <w:p>
            <w:pPr>
              <w:spacing w:after="0" w:line="240" w:lineRule="auto"/>
            </w:pPr>
            <w:r/>
            <w:r>
              <w:rPr>
                <w:rFonts w:ascii="Aptos" w:hAnsi="Aptos" w:eastAsia="Aptos"/>
                <w:b w:val="0"/>
                <w:sz w:val="13"/>
              </w:rPr>
              <w:t>Verplicht.</w:t>
            </w:r>
          </w:p>
        </w:tc>
      </w:tr>
      <w:tr>
        <w:trPr>
          <w:cantSplit/>
        </w:trPr>
        <w:tc>
          <w:tcPr>
            <w:tcW w:type="dxa" w:w="3532"/>
            <w:vAlign w:val="top"/>
          </w:tcPr>
          <w:p>
            <w:pPr>
              <w:spacing w:after="0" w:line="240" w:lineRule="auto"/>
            </w:pPr>
            <w:r/>
            <w:r>
              <w:rPr>
                <w:rFonts w:ascii="Aptos" w:hAnsi="Aptos" w:eastAsia="Aptos"/>
                <w:b w:val="0"/>
                <w:sz w:val="13"/>
              </w:rPr>
              <w:t>Velden</w:t>
            </w:r>
          </w:p>
        </w:tc>
        <w:tc>
          <w:tcPr>
            <w:tcW w:type="dxa" w:w="3532"/>
            <w:vAlign w:val="top"/>
          </w:tcPr>
          <w:p>
            <w:pPr>
              <w:spacing w:after="0" w:line="240" w:lineRule="auto"/>
            </w:pPr>
            <w:r/>
            <w:r>
              <w:rPr>
                <w:rFonts w:ascii="Aptos" w:hAnsi="Aptos" w:eastAsia="Aptos"/>
                <w:b w:val="0"/>
                <w:sz w:val="13"/>
              </w:rPr>
              <w:t>Titel, beschrijving, datum, starttijd, eindtijd, locatie, capaciteit, deadline, eigenaar, groep, zichtbaarheid.</w:t>
            </w:r>
          </w:p>
        </w:tc>
        <w:tc>
          <w:tcPr>
            <w:tcW w:type="dxa" w:w="3532"/>
            <w:vAlign w:val="top"/>
          </w:tcPr>
          <w:p>
            <w:pPr>
              <w:spacing w:after="0" w:line="240" w:lineRule="auto"/>
            </w:pPr>
            <w:r/>
            <w:r>
              <w:rPr>
                <w:rFonts w:ascii="Aptos" w:hAnsi="Aptos" w:eastAsia="Aptos"/>
                <w:b w:val="0"/>
                <w:sz w:val="13"/>
              </w:rPr>
              <w:t>Zichtbaar/verplicht/optioneel per categorie.</w:t>
            </w:r>
          </w:p>
        </w:tc>
      </w:tr>
      <w:tr>
        <w:trPr>
          <w:cantSplit/>
        </w:trPr>
        <w:tc>
          <w:tcPr>
            <w:tcW w:type="dxa" w:w="3532"/>
            <w:vAlign w:val="top"/>
          </w:tcPr>
          <w:p>
            <w:pPr>
              <w:spacing w:after="0" w:line="240" w:lineRule="auto"/>
            </w:pPr>
            <w:r/>
            <w:r>
              <w:rPr>
                <w:rFonts w:ascii="Aptos" w:hAnsi="Aptos" w:eastAsia="Aptos"/>
                <w:b w:val="0"/>
                <w:sz w:val="13"/>
              </w:rPr>
              <w:t>Acties</w:t>
            </w:r>
          </w:p>
        </w:tc>
        <w:tc>
          <w:tcPr>
            <w:tcW w:type="dxa" w:w="3532"/>
            <w:vAlign w:val="top"/>
          </w:tcPr>
          <w:p>
            <w:pPr>
              <w:spacing w:after="0" w:line="240" w:lineRule="auto"/>
            </w:pPr>
            <w:r/>
            <w:r>
              <w:rPr>
                <w:rFonts w:ascii="Aptos" w:hAnsi="Aptos" w:eastAsia="Aptos"/>
                <w:b w:val="0"/>
                <w:sz w:val="13"/>
              </w:rPr>
              <w:t>Bekijken, inschrijven, afmelden, uitnodigen, rol claimen, taak afvinken, publiceren, onder de aandacht brengen, archiveren.</w:t>
            </w:r>
          </w:p>
        </w:tc>
        <w:tc>
          <w:tcPr>
            <w:tcW w:type="dxa" w:w="3532"/>
            <w:vAlign w:val="top"/>
          </w:tcPr>
          <w:p>
            <w:pPr>
              <w:spacing w:after="0" w:line="240" w:lineRule="auto"/>
            </w:pPr>
            <w:r/>
            <w:r>
              <w:rPr>
                <w:rFonts w:ascii="Aptos" w:hAnsi="Aptos" w:eastAsia="Aptos"/>
                <w:b w:val="0"/>
                <w:sz w:val="13"/>
              </w:rPr>
              <w:t>Alleen acties tonen die passen bij categorie, status en rechten.</w:t>
            </w:r>
          </w:p>
        </w:tc>
      </w:tr>
      <w:tr>
        <w:trPr>
          <w:cantSplit/>
        </w:trPr>
        <w:tc>
          <w:tcPr>
            <w:tcW w:type="dxa" w:w="3532"/>
            <w:vAlign w:val="top"/>
          </w:tcPr>
          <w:p>
            <w:pPr>
              <w:spacing w:after="0" w:line="240" w:lineRule="auto"/>
            </w:pPr>
            <w:r/>
            <w:r>
              <w:rPr>
                <w:rFonts w:ascii="Aptos" w:hAnsi="Aptos" w:eastAsia="Aptos"/>
                <w:b w:val="0"/>
                <w:sz w:val="13"/>
              </w:rPr>
              <w:t>Statussen</w:t>
            </w:r>
          </w:p>
        </w:tc>
        <w:tc>
          <w:tcPr>
            <w:tcW w:type="dxa" w:w="3532"/>
            <w:vAlign w:val="top"/>
          </w:tcPr>
          <w:p>
            <w:pPr>
              <w:spacing w:after="0" w:line="240" w:lineRule="auto"/>
            </w:pPr>
            <w:r/>
            <w:r>
              <w:rPr>
                <w:rFonts w:ascii="Aptos" w:hAnsi="Aptos" w:eastAsia="Aptos"/>
                <w:b w:val="0"/>
                <w:sz w:val="13"/>
              </w:rPr>
              <w:t>Open, vol, gepland, geannuleerd, afgerond, concept, gepubliceerd, gearchiveerd.</w:t>
            </w:r>
          </w:p>
        </w:tc>
        <w:tc>
          <w:tcPr>
            <w:tcW w:type="dxa" w:w="3532"/>
            <w:vAlign w:val="top"/>
          </w:tcPr>
          <w:p>
            <w:pPr>
              <w:spacing w:after="0" w:line="240" w:lineRule="auto"/>
            </w:pPr>
            <w:r/>
            <w:r>
              <w:rPr>
                <w:rFonts w:ascii="Aptos" w:hAnsi="Aptos" w:eastAsia="Aptos"/>
                <w:b w:val="0"/>
                <w:sz w:val="13"/>
              </w:rPr>
              <w:t>Categorie selecteert uit canonieke statuslijsten.</w:t>
            </w:r>
          </w:p>
        </w:tc>
      </w:tr>
      <w:tr>
        <w:trPr>
          <w:cantSplit/>
        </w:trPr>
        <w:tc>
          <w:tcPr>
            <w:tcW w:type="dxa" w:w="3532"/>
            <w:vAlign w:val="top"/>
          </w:tcPr>
          <w:p>
            <w:pPr>
              <w:spacing w:after="0" w:line="240" w:lineRule="auto"/>
            </w:pPr>
            <w:r/>
            <w:r>
              <w:rPr>
                <w:rFonts w:ascii="Aptos" w:hAnsi="Aptos" w:eastAsia="Aptos"/>
                <w:b w:val="0"/>
                <w:sz w:val="13"/>
              </w:rPr>
              <w:t>Rollen</w:t>
            </w:r>
          </w:p>
        </w:tc>
        <w:tc>
          <w:tcPr>
            <w:tcW w:type="dxa" w:w="3532"/>
            <w:vAlign w:val="top"/>
          </w:tcPr>
          <w:p>
            <w:pPr>
              <w:spacing w:after="0" w:line="240" w:lineRule="auto"/>
            </w:pPr>
            <w:r/>
            <w:r>
              <w:rPr>
                <w:rFonts w:ascii="Aptos" w:hAnsi="Aptos" w:eastAsia="Aptos"/>
                <w:b w:val="0"/>
                <w:sz w:val="13"/>
              </w:rPr>
              <w:t>Vast Momentrollenpalet.</w:t>
            </w:r>
          </w:p>
        </w:tc>
        <w:tc>
          <w:tcPr>
            <w:tcW w:type="dxa" w:w="3532"/>
            <w:vAlign w:val="top"/>
          </w:tcPr>
          <w:p>
            <w:pPr>
              <w:spacing w:after="0" w:line="240" w:lineRule="auto"/>
            </w:pPr>
            <w:r/>
            <w:r>
              <w:rPr>
                <w:rFonts w:ascii="Aptos" w:hAnsi="Aptos" w:eastAsia="Aptos"/>
                <w:b w:val="0"/>
                <w:sz w:val="13"/>
              </w:rPr>
              <w:t>Per Momentcategorie selecteren welke rollen relevant/zichtbaar zijn.</w:t>
            </w:r>
          </w:p>
        </w:tc>
      </w:tr>
      <w:tr>
        <w:trPr>
          <w:cantSplit/>
        </w:trPr>
        <w:tc>
          <w:tcPr>
            <w:tcW w:type="dxa" w:w="3532"/>
            <w:vAlign w:val="top"/>
          </w:tcPr>
          <w:p>
            <w:pPr>
              <w:spacing w:after="0" w:line="240" w:lineRule="auto"/>
            </w:pPr>
            <w:r/>
            <w:r>
              <w:rPr>
                <w:rFonts w:ascii="Aptos" w:hAnsi="Aptos" w:eastAsia="Aptos"/>
                <w:b w:val="0"/>
                <w:sz w:val="13"/>
              </w:rPr>
              <w:t>Signalen</w:t>
            </w:r>
          </w:p>
        </w:tc>
        <w:tc>
          <w:tcPr>
            <w:tcW w:type="dxa" w:w="3532"/>
            <w:vAlign w:val="top"/>
          </w:tcPr>
          <w:p>
            <w:pPr>
              <w:spacing w:after="0" w:line="240" w:lineRule="auto"/>
            </w:pPr>
            <w:r/>
            <w:r>
              <w:rPr>
                <w:rFonts w:ascii="Aptos" w:hAnsi="Aptos" w:eastAsia="Aptos"/>
                <w:b w:val="0"/>
                <w:sz w:val="13"/>
              </w:rPr>
              <w:t>Open rol, voorstel open, uitnodiging open, inschrijving sluit, wijziging raakt deelnemers, urgent.</w:t>
            </w:r>
          </w:p>
        </w:tc>
        <w:tc>
          <w:tcPr>
            <w:tcW w:type="dxa" w:w="3532"/>
            <w:vAlign w:val="top"/>
          </w:tcPr>
          <w:p>
            <w:pPr>
              <w:spacing w:after="0" w:line="240" w:lineRule="auto"/>
            </w:pPr>
            <w:r/>
            <w:r>
              <w:rPr>
                <w:rFonts w:ascii="Aptos" w:hAnsi="Aptos" w:eastAsia="Aptos"/>
                <w:b w:val="0"/>
                <w:sz w:val="13"/>
              </w:rPr>
              <w:t>MVP eenvoudig; escalaties later verdiepen.</w:t>
            </w:r>
          </w:p>
        </w:tc>
      </w:tr>
      <w:tr>
        <w:trPr>
          <w:cantSplit/>
        </w:trPr>
        <w:tc>
          <w:tcPr>
            <w:tcW w:type="dxa" w:w="3532"/>
            <w:vAlign w:val="top"/>
          </w:tcPr>
          <w:p>
            <w:pPr>
              <w:spacing w:after="0" w:line="240" w:lineRule="auto"/>
            </w:pPr>
            <w:r/>
            <w:r>
              <w:rPr>
                <w:rFonts w:ascii="Aptos" w:hAnsi="Aptos" w:eastAsia="Aptos"/>
                <w:b w:val="0"/>
                <w:sz w:val="13"/>
              </w:rPr>
              <w:t>Zichtbaarheid</w:t>
            </w:r>
          </w:p>
        </w:tc>
        <w:tc>
          <w:tcPr>
            <w:tcW w:type="dxa" w:w="3532"/>
            <w:vAlign w:val="top"/>
          </w:tcPr>
          <w:p>
            <w:pPr>
              <w:spacing w:after="0" w:line="240" w:lineRule="auto"/>
            </w:pPr>
            <w:r/>
            <w:r>
              <w:rPr>
                <w:rFonts w:ascii="Aptos" w:hAnsi="Aptos" w:eastAsia="Aptos"/>
                <w:b w:val="0"/>
                <w:sz w:val="13"/>
              </w:rPr>
              <w:t>Groep, gasttoegang, medewerkercontext, profielrelevantie.</w:t>
            </w:r>
          </w:p>
        </w:tc>
        <w:tc>
          <w:tcPr>
            <w:tcW w:type="dxa" w:w="3532"/>
            <w:vAlign w:val="top"/>
          </w:tcPr>
          <w:p>
            <w:pPr>
              <w:spacing w:after="0" w:line="240" w:lineRule="auto"/>
            </w:pPr>
            <w:r/>
            <w:r>
              <w:rPr>
                <w:rFonts w:ascii="Aptos" w:hAnsi="Aptos" w:eastAsia="Aptos"/>
                <w:b w:val="0"/>
                <w:sz w:val="13"/>
              </w:rPr>
              <w:t>Categorie bepaalt context, RLS bepaalt uiteindelijk toegang.</w:t>
            </w:r>
          </w:p>
        </w:tc>
      </w:tr>
      <w:tr>
        <w:trPr>
          <w:cantSplit/>
        </w:trPr>
        <w:tc>
          <w:tcPr>
            <w:tcW w:type="dxa" w:w="3532"/>
            <w:vAlign w:val="top"/>
          </w:tcPr>
          <w:p>
            <w:pPr>
              <w:spacing w:after="0" w:line="240" w:lineRule="auto"/>
            </w:pPr>
            <w:r/>
            <w:r>
              <w:rPr>
                <w:rFonts w:ascii="Aptos" w:hAnsi="Aptos" w:eastAsia="Aptos"/>
                <w:b w:val="0"/>
                <w:sz w:val="13"/>
              </w:rPr>
              <w:t>Koppelingen</w:t>
            </w:r>
          </w:p>
        </w:tc>
        <w:tc>
          <w:tcPr>
            <w:tcW w:type="dxa" w:w="3532"/>
            <w:vAlign w:val="top"/>
          </w:tcPr>
          <w:p>
            <w:pPr>
              <w:spacing w:after="0" w:line="240" w:lineRule="auto"/>
            </w:pPr>
            <w:r/>
            <w:r>
              <w:rPr>
                <w:rFonts w:ascii="Aptos" w:hAnsi="Aptos" w:eastAsia="Aptos"/>
                <w:b w:val="0"/>
                <w:sz w:val="13"/>
              </w:rPr>
              <w:t>Lijst, Document, Doel, Moment, Tijdlijnbericht.</w:t>
            </w:r>
          </w:p>
        </w:tc>
        <w:tc>
          <w:tcPr>
            <w:tcW w:type="dxa" w:w="3532"/>
            <w:vAlign w:val="top"/>
          </w:tcPr>
          <w:p>
            <w:pPr>
              <w:spacing w:after="0" w:line="240" w:lineRule="auto"/>
            </w:pPr>
            <w:r/>
            <w:r>
              <w:rPr>
                <w:rFonts w:ascii="Aptos" w:hAnsi="Aptos" w:eastAsia="Aptos"/>
                <w:b w:val="0"/>
                <w:sz w:val="13"/>
              </w:rPr>
              <w:t>Lichte verwijzingen; geen automatisch gedeeld eigenaarschap.</w:t>
            </w:r>
          </w:p>
        </w:tc>
      </w:tr>
      <w:tr>
        <w:trPr>
          <w:cantSplit/>
        </w:trPr>
        <w:tc>
          <w:tcPr>
            <w:tcW w:type="dxa" w:w="3532"/>
            <w:vAlign w:val="top"/>
          </w:tcPr>
          <w:p>
            <w:pPr>
              <w:spacing w:after="0" w:line="240" w:lineRule="auto"/>
            </w:pPr>
            <w:r/>
            <w:r>
              <w:rPr>
                <w:rFonts w:ascii="Aptos" w:hAnsi="Aptos" w:eastAsia="Aptos"/>
                <w:b w:val="0"/>
                <w:sz w:val="13"/>
              </w:rPr>
              <w:t>Templates</w:t>
            </w:r>
          </w:p>
        </w:tc>
        <w:tc>
          <w:tcPr>
            <w:tcW w:type="dxa" w:w="3532"/>
            <w:vAlign w:val="top"/>
          </w:tcPr>
          <w:p>
            <w:pPr>
              <w:spacing w:after="0" w:line="240" w:lineRule="auto"/>
            </w:pPr>
            <w:r/>
            <w:r>
              <w:rPr>
                <w:rFonts w:ascii="Aptos" w:hAnsi="Aptos" w:eastAsia="Aptos"/>
                <w:b w:val="0"/>
                <w:sz w:val="13"/>
              </w:rPr>
              <w:t>Defaultvelden of voorbeeldinrichting.</w:t>
            </w:r>
          </w:p>
        </w:tc>
        <w:tc>
          <w:tcPr>
            <w:tcW w:type="dxa" w:w="3532"/>
            <w:vAlign w:val="top"/>
          </w:tcPr>
          <w:p>
            <w:pPr>
              <w:spacing w:after="0" w:line="240" w:lineRule="auto"/>
            </w:pPr>
            <w:r/>
            <w:r>
              <w:rPr>
                <w:rFonts w:ascii="Aptos" w:hAnsi="Aptos" w:eastAsia="Aptos"/>
                <w:b w:val="0"/>
                <w:sz w:val="13"/>
              </w:rPr>
              <w:t>MVP-light/V1; categorie mag template suggereren.</w:t>
            </w:r>
          </w:p>
        </w:tc>
      </w:tr>
    </w:tbl>
    <w:p/>
    <w:p>
      <w:pPr>
        <w:pStyle w:val="Heading1"/>
      </w:pPr>
      <w:r>
        <w:t>4. Hoofdentiteiten met categorieen</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32"/>
            <w:shd w:fill="D9E6D1"/>
            <w:vAlign w:val="top"/>
          </w:tcPr>
          <w:p>
            <w:pPr>
              <w:spacing w:after="0" w:line="240" w:lineRule="auto"/>
            </w:pPr>
            <w:r/>
            <w:r>
              <w:rPr>
                <w:rFonts w:ascii="Aptos" w:hAnsi="Aptos" w:eastAsia="Aptos"/>
                <w:b/>
                <w:sz w:val="14"/>
              </w:rPr>
              <w:t>Hoofdentiteit</w:t>
            </w:r>
          </w:p>
        </w:tc>
        <w:tc>
          <w:tcPr>
            <w:tcW w:type="dxa" w:w="3532"/>
            <w:shd w:fill="D9E6D1"/>
            <w:vAlign w:val="top"/>
          </w:tcPr>
          <w:p>
            <w:pPr>
              <w:spacing w:after="0" w:line="240" w:lineRule="auto"/>
            </w:pPr>
            <w:r/>
            <w:r>
              <w:rPr>
                <w:rFonts w:ascii="Aptos" w:hAnsi="Aptos" w:eastAsia="Aptos"/>
                <w:b/>
                <w:sz w:val="14"/>
              </w:rPr>
              <w:t>Categoriegebruik</w:t>
            </w:r>
          </w:p>
        </w:tc>
        <w:tc>
          <w:tcPr>
            <w:tcW w:type="dxa" w:w="3532"/>
            <w:shd w:fill="D9E6D1"/>
            <w:vAlign w:val="top"/>
          </w:tcPr>
          <w:p>
            <w:pPr>
              <w:spacing w:after="0" w:line="240" w:lineRule="auto"/>
            </w:pPr>
            <w:r/>
            <w:r>
              <w:rPr>
                <w:rFonts w:ascii="Aptos" w:hAnsi="Aptos" w:eastAsia="Aptos"/>
                <w:b/>
                <w:sz w:val="14"/>
              </w:rPr>
              <w:t>MVP-richting</w:t>
            </w:r>
          </w:p>
        </w:tc>
      </w:tr>
      <w:tr>
        <w:trPr>
          <w:cantSplit/>
        </w:trPr>
        <w:tc>
          <w:tcPr>
            <w:tcW w:type="dxa" w:w="3532"/>
            <w:vAlign w:val="top"/>
          </w:tcPr>
          <w:p>
            <w:pPr>
              <w:spacing w:after="0" w:line="240" w:lineRule="auto"/>
            </w:pPr>
            <w:r/>
            <w:r>
              <w:rPr>
                <w:rFonts w:ascii="Aptos" w:hAnsi="Aptos" w:eastAsia="Aptos"/>
                <w:b w:val="0"/>
                <w:sz w:val="14"/>
              </w:rPr>
              <w:t>Momenten</w:t>
            </w:r>
          </w:p>
        </w:tc>
        <w:tc>
          <w:tcPr>
            <w:tcW w:type="dxa" w:w="3532"/>
            <w:vAlign w:val="top"/>
          </w:tcPr>
          <w:p>
            <w:pPr>
              <w:spacing w:after="0" w:line="240" w:lineRule="auto"/>
            </w:pPr>
            <w:r/>
            <w:r>
              <w:rPr>
                <w:rFonts w:ascii="Aptos" w:hAnsi="Aptos" w:eastAsia="Aptos"/>
                <w:b w:val="0"/>
                <w:sz w:val="14"/>
              </w:rPr>
              <w:t>Gedrag rond tijd, inschrijving, uitnodigingen, capaciteit, rollen, signalen en zichtbaarheid.</w:t>
            </w:r>
          </w:p>
        </w:tc>
        <w:tc>
          <w:tcPr>
            <w:tcW w:type="dxa" w:w="3532"/>
            <w:vAlign w:val="top"/>
          </w:tcPr>
          <w:p>
            <w:pPr>
              <w:spacing w:after="0" w:line="240" w:lineRule="auto"/>
            </w:pPr>
            <w:r/>
            <w:r>
              <w:rPr>
                <w:rFonts w:ascii="Aptos" w:hAnsi="Aptos" w:eastAsia="Aptos"/>
                <w:b w:val="0"/>
                <w:sz w:val="14"/>
              </w:rPr>
              <w:t>MVP-kern.</w:t>
            </w:r>
          </w:p>
        </w:tc>
      </w:tr>
      <w:tr>
        <w:trPr>
          <w:cantSplit/>
        </w:trPr>
        <w:tc>
          <w:tcPr>
            <w:tcW w:type="dxa" w:w="3532"/>
            <w:vAlign w:val="top"/>
          </w:tcPr>
          <w:p>
            <w:pPr>
              <w:spacing w:after="0" w:line="240" w:lineRule="auto"/>
            </w:pPr>
            <w:r/>
            <w:r>
              <w:rPr>
                <w:rFonts w:ascii="Aptos" w:hAnsi="Aptos" w:eastAsia="Aptos"/>
                <w:b w:val="0"/>
                <w:sz w:val="14"/>
              </w:rPr>
              <w:t>Lijsten</w:t>
            </w:r>
          </w:p>
        </w:tc>
        <w:tc>
          <w:tcPr>
            <w:tcW w:type="dxa" w:w="3532"/>
            <w:vAlign w:val="top"/>
          </w:tcPr>
          <w:p>
            <w:pPr>
              <w:spacing w:after="0" w:line="240" w:lineRule="auto"/>
            </w:pPr>
            <w:r/>
            <w:r>
              <w:rPr>
                <w:rFonts w:ascii="Aptos" w:hAnsi="Aptos" w:eastAsia="Aptos"/>
                <w:b w:val="0"/>
                <w:sz w:val="14"/>
              </w:rPr>
              <w:t>Bepaalt of onderdelen vooral taken, stappen of afvinkpunten zijn.</w:t>
            </w:r>
          </w:p>
        </w:tc>
        <w:tc>
          <w:tcPr>
            <w:tcW w:type="dxa" w:w="3532"/>
            <w:vAlign w:val="top"/>
          </w:tcPr>
          <w:p>
            <w:pPr>
              <w:spacing w:after="0" w:line="240" w:lineRule="auto"/>
            </w:pPr>
            <w:r/>
            <w:r>
              <w:rPr>
                <w:rFonts w:ascii="Aptos" w:hAnsi="Aptos" w:eastAsia="Aptos"/>
                <w:b w:val="0"/>
                <w:sz w:val="14"/>
              </w:rPr>
              <w:t>MVP-kern.</w:t>
            </w:r>
          </w:p>
        </w:tc>
      </w:tr>
      <w:tr>
        <w:trPr>
          <w:cantSplit/>
        </w:trPr>
        <w:tc>
          <w:tcPr>
            <w:tcW w:type="dxa" w:w="3532"/>
            <w:vAlign w:val="top"/>
          </w:tcPr>
          <w:p>
            <w:pPr>
              <w:spacing w:after="0" w:line="240" w:lineRule="auto"/>
            </w:pPr>
            <w:r/>
            <w:r>
              <w:rPr>
                <w:rFonts w:ascii="Aptos" w:hAnsi="Aptos" w:eastAsia="Aptos"/>
                <w:b w:val="0"/>
                <w:sz w:val="14"/>
              </w:rPr>
              <w:t>Documenten</w:t>
            </w:r>
          </w:p>
        </w:tc>
        <w:tc>
          <w:tcPr>
            <w:tcW w:type="dxa" w:w="3532"/>
            <w:vAlign w:val="top"/>
          </w:tcPr>
          <w:p>
            <w:pPr>
              <w:spacing w:after="0" w:line="240" w:lineRule="auto"/>
            </w:pPr>
            <w:r/>
            <w:r>
              <w:rPr>
                <w:rFonts w:ascii="Aptos" w:hAnsi="Aptos" w:eastAsia="Aptos"/>
                <w:b w:val="0"/>
                <w:sz w:val="14"/>
              </w:rPr>
              <w:t>Bepaalt vindbaarheid, status en context van informatiepagina’s.</w:t>
            </w:r>
          </w:p>
        </w:tc>
        <w:tc>
          <w:tcPr>
            <w:tcW w:type="dxa" w:w="3532"/>
            <w:vAlign w:val="top"/>
          </w:tcPr>
          <w:p>
            <w:pPr>
              <w:spacing w:after="0" w:line="240" w:lineRule="auto"/>
            </w:pPr>
            <w:r/>
            <w:r>
              <w:rPr>
                <w:rFonts w:ascii="Aptos" w:hAnsi="Aptos" w:eastAsia="Aptos"/>
                <w:b w:val="0"/>
                <w:sz w:val="14"/>
              </w:rPr>
              <w:t>MVP-kern, eenvoudig.</w:t>
            </w:r>
          </w:p>
        </w:tc>
      </w:tr>
      <w:tr>
        <w:trPr>
          <w:cantSplit/>
        </w:trPr>
        <w:tc>
          <w:tcPr>
            <w:tcW w:type="dxa" w:w="3532"/>
            <w:vAlign w:val="top"/>
          </w:tcPr>
          <w:p>
            <w:pPr>
              <w:spacing w:after="0" w:line="240" w:lineRule="auto"/>
            </w:pPr>
            <w:r/>
            <w:r>
              <w:rPr>
                <w:rFonts w:ascii="Aptos" w:hAnsi="Aptos" w:eastAsia="Aptos"/>
                <w:b w:val="0"/>
                <w:sz w:val="14"/>
              </w:rPr>
              <w:t>Doelen</w:t>
            </w:r>
          </w:p>
        </w:tc>
        <w:tc>
          <w:tcPr>
            <w:tcW w:type="dxa" w:w="3532"/>
            <w:vAlign w:val="top"/>
          </w:tcPr>
          <w:p>
            <w:pPr>
              <w:spacing w:after="0" w:line="240" w:lineRule="auto"/>
            </w:pPr>
            <w:r/>
            <w:r>
              <w:rPr>
                <w:rFonts w:ascii="Aptos" w:hAnsi="Aptos" w:eastAsia="Aptos"/>
                <w:b w:val="0"/>
                <w:sz w:val="14"/>
              </w:rPr>
              <w:t>Bepaalt persoonlijke/groepsgerichte richting en lichte status.</w:t>
            </w:r>
          </w:p>
        </w:tc>
        <w:tc>
          <w:tcPr>
            <w:tcW w:type="dxa" w:w="3532"/>
            <w:vAlign w:val="top"/>
          </w:tcPr>
          <w:p>
            <w:pPr>
              <w:spacing w:after="0" w:line="240" w:lineRule="auto"/>
            </w:pPr>
            <w:r/>
            <w:r>
              <w:rPr>
                <w:rFonts w:ascii="Aptos" w:hAnsi="Aptos" w:eastAsia="Aptos"/>
                <w:b w:val="0"/>
                <w:sz w:val="14"/>
              </w:rPr>
              <w:t>MVP-kern, licht.</w:t>
            </w:r>
          </w:p>
        </w:tc>
      </w:tr>
      <w:tr>
        <w:trPr>
          <w:cantSplit/>
        </w:trPr>
        <w:tc>
          <w:tcPr>
            <w:tcW w:type="dxa" w:w="3532"/>
            <w:vAlign w:val="top"/>
          </w:tcPr>
          <w:p>
            <w:pPr>
              <w:spacing w:after="0" w:line="240" w:lineRule="auto"/>
            </w:pPr>
            <w:r/>
            <w:r>
              <w:rPr>
                <w:rFonts w:ascii="Aptos" w:hAnsi="Aptos" w:eastAsia="Aptos"/>
                <w:b w:val="0"/>
                <w:sz w:val="14"/>
              </w:rPr>
              <w:t>Tijdlijnberichten/signalen</w:t>
            </w:r>
          </w:p>
        </w:tc>
        <w:tc>
          <w:tcPr>
            <w:tcW w:type="dxa" w:w="3532"/>
            <w:vAlign w:val="top"/>
          </w:tcPr>
          <w:p>
            <w:pPr>
              <w:spacing w:after="0" w:line="240" w:lineRule="auto"/>
            </w:pPr>
            <w:r/>
            <w:r>
              <w:rPr>
                <w:rFonts w:ascii="Aptos" w:hAnsi="Aptos" w:eastAsia="Aptos"/>
                <w:b w:val="0"/>
                <w:sz w:val="14"/>
              </w:rPr>
              <w:t>Bepaalt berichttype, urgentie, acties en afhandeling.</w:t>
            </w:r>
          </w:p>
        </w:tc>
        <w:tc>
          <w:tcPr>
            <w:tcW w:type="dxa" w:w="3532"/>
            <w:vAlign w:val="top"/>
          </w:tcPr>
          <w:p>
            <w:pPr>
              <w:spacing w:after="0" w:line="240" w:lineRule="auto"/>
            </w:pPr>
            <w:r/>
            <w:r>
              <w:rPr>
                <w:rFonts w:ascii="Aptos" w:hAnsi="Aptos" w:eastAsia="Aptos"/>
                <w:b w:val="0"/>
                <w:sz w:val="14"/>
              </w:rPr>
              <w:t>MVP-kern, eenvoudig.</w:t>
            </w:r>
          </w:p>
        </w:tc>
      </w:tr>
      <w:tr>
        <w:trPr>
          <w:cantSplit/>
        </w:trPr>
        <w:tc>
          <w:tcPr>
            <w:tcW w:type="dxa" w:w="3532"/>
            <w:vAlign w:val="top"/>
          </w:tcPr>
          <w:p>
            <w:pPr>
              <w:spacing w:after="0" w:line="240" w:lineRule="auto"/>
            </w:pPr>
            <w:r/>
            <w:r>
              <w:rPr>
                <w:rFonts w:ascii="Aptos" w:hAnsi="Aptos" w:eastAsia="Aptos"/>
                <w:b w:val="0"/>
                <w:sz w:val="14"/>
              </w:rPr>
              <w:t>Begeleidingsnotities</w:t>
            </w:r>
          </w:p>
        </w:tc>
        <w:tc>
          <w:tcPr>
            <w:tcW w:type="dxa" w:w="3532"/>
            <w:vAlign w:val="top"/>
          </w:tcPr>
          <w:p>
            <w:pPr>
              <w:spacing w:after="0" w:line="240" w:lineRule="auto"/>
            </w:pPr>
            <w:r/>
            <w:r>
              <w:rPr>
                <w:rFonts w:ascii="Aptos" w:hAnsi="Aptos" w:eastAsia="Aptos"/>
                <w:b w:val="0"/>
                <w:sz w:val="14"/>
              </w:rPr>
              <w:t>Geen categorieen.</w:t>
            </w:r>
          </w:p>
        </w:tc>
        <w:tc>
          <w:tcPr>
            <w:tcW w:type="dxa" w:w="3532"/>
            <w:vAlign w:val="top"/>
          </w:tcPr>
          <w:p>
            <w:pPr>
              <w:spacing w:after="0" w:line="240" w:lineRule="auto"/>
            </w:pPr>
            <w:r/>
            <w:r>
              <w:rPr>
                <w:rFonts w:ascii="Aptos" w:hAnsi="Aptos" w:eastAsia="Aptos"/>
                <w:b w:val="0"/>
                <w:sz w:val="14"/>
              </w:rPr>
              <w:t>MVP-light als contextblok; afgeschermd via rechten.</w:t>
            </w:r>
          </w:p>
        </w:tc>
      </w:tr>
    </w:tbl>
    <w:p/>
    <w:p>
      <w:pPr>
        <w:pStyle w:val="Heading1"/>
      </w:pPr>
      <w:r>
        <w:t>5. Momentcategorieen</w:t>
      </w:r>
    </w:p>
    <w:p>
      <w:r>
        <w:t>Momenten organiseren iets in de tijd. Momentcategorieen bepalen vooral of inschrijving, capaciteit, uitnodigingen, beschikbaarheidschecks, rollen, signalen en gekoppelde lijsten/documenten/doelen relevant zijn.</w:t>
      </w:r>
    </w:p>
    <w:p>
      <w:pPr>
        <w:pStyle w:val="Heading2"/>
      </w:pPr>
      <w:r>
        <w:t>5.1 Vast rollenpalet voor Momenten</w:t>
      </w:r>
    </w:p>
    <w:p>
      <w:r>
        <w:t>Voor alle Momentcategorieen bestaat een vast rollenpalet. Per categorie wordt alleen geselecteerd welke rollen zichtbaar of relevant zijn.</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32"/>
            <w:shd w:fill="D9E6D1"/>
            <w:vAlign w:val="top"/>
          </w:tcPr>
          <w:p>
            <w:pPr>
              <w:spacing w:after="0" w:line="240" w:lineRule="auto"/>
            </w:pPr>
            <w:r/>
            <w:r>
              <w:rPr>
                <w:rFonts w:ascii="Aptos" w:hAnsi="Aptos" w:eastAsia="Aptos"/>
                <w:b/>
                <w:sz w:val="14"/>
              </w:rPr>
              <w:t>Roltype</w:t>
            </w:r>
          </w:p>
        </w:tc>
        <w:tc>
          <w:tcPr>
            <w:tcW w:type="dxa" w:w="3532"/>
            <w:shd w:fill="D9E6D1"/>
            <w:vAlign w:val="top"/>
          </w:tcPr>
          <w:p>
            <w:pPr>
              <w:spacing w:after="0" w:line="240" w:lineRule="auto"/>
            </w:pPr>
            <w:r/>
            <w:r>
              <w:rPr>
                <w:rFonts w:ascii="Aptos" w:hAnsi="Aptos" w:eastAsia="Aptos"/>
                <w:b/>
                <w:sz w:val="14"/>
              </w:rPr>
              <w:t>Betekenis</w:t>
            </w:r>
          </w:p>
        </w:tc>
        <w:tc>
          <w:tcPr>
            <w:tcW w:type="dxa" w:w="3532"/>
            <w:shd w:fill="D9E6D1"/>
            <w:vAlign w:val="top"/>
          </w:tcPr>
          <w:p>
            <w:pPr>
              <w:spacing w:after="0" w:line="240" w:lineRule="auto"/>
            </w:pPr>
            <w:r/>
            <w:r>
              <w:rPr>
                <w:rFonts w:ascii="Aptos" w:hAnsi="Aptos" w:eastAsia="Aptos"/>
                <w:b/>
                <w:sz w:val="14"/>
              </w:rPr>
              <w:t>Voorbeeldcontext</w:t>
            </w:r>
          </w:p>
        </w:tc>
      </w:tr>
      <w:tr>
        <w:trPr>
          <w:cantSplit/>
        </w:trPr>
        <w:tc>
          <w:tcPr>
            <w:tcW w:type="dxa" w:w="3532"/>
            <w:vAlign w:val="top"/>
          </w:tcPr>
          <w:p>
            <w:pPr>
              <w:spacing w:after="0" w:line="240" w:lineRule="auto"/>
            </w:pPr>
            <w:r/>
            <w:r>
              <w:rPr>
                <w:rFonts w:ascii="Aptos" w:hAnsi="Aptos" w:eastAsia="Aptos"/>
                <w:b w:val="0"/>
                <w:sz w:val="14"/>
              </w:rPr>
              <w:t>deelnemer</w:t>
            </w:r>
          </w:p>
        </w:tc>
        <w:tc>
          <w:tcPr>
            <w:tcW w:type="dxa" w:w="3532"/>
            <w:vAlign w:val="top"/>
          </w:tcPr>
          <w:p>
            <w:pPr>
              <w:spacing w:after="0" w:line="240" w:lineRule="auto"/>
            </w:pPr>
            <w:r/>
            <w:r>
              <w:rPr>
                <w:rFonts w:ascii="Aptos" w:hAnsi="Aptos" w:eastAsia="Aptos"/>
                <w:b w:val="0"/>
                <w:sz w:val="14"/>
              </w:rPr>
              <w:t>Iemand doet mee aan het Moment.</w:t>
            </w:r>
          </w:p>
        </w:tc>
        <w:tc>
          <w:tcPr>
            <w:tcW w:type="dxa" w:w="3532"/>
            <w:vAlign w:val="top"/>
          </w:tcPr>
          <w:p>
            <w:pPr>
              <w:spacing w:after="0" w:line="240" w:lineRule="auto"/>
            </w:pPr>
            <w:r/>
            <w:r>
              <w:rPr>
                <w:rFonts w:ascii="Aptos" w:hAnsi="Aptos" w:eastAsia="Aptos"/>
                <w:b w:val="0"/>
                <w:sz w:val="14"/>
              </w:rPr>
              <w:t>Bewoner eet mee, lid bezoekt activiteit, gast schrijft zich in.</w:t>
            </w:r>
          </w:p>
        </w:tc>
      </w:tr>
      <w:tr>
        <w:trPr>
          <w:cantSplit/>
        </w:trPr>
        <w:tc>
          <w:tcPr>
            <w:tcW w:type="dxa" w:w="3532"/>
            <w:vAlign w:val="top"/>
          </w:tcPr>
          <w:p>
            <w:pPr>
              <w:spacing w:after="0" w:line="240" w:lineRule="auto"/>
            </w:pPr>
            <w:r/>
            <w:r>
              <w:rPr>
                <w:rFonts w:ascii="Aptos" w:hAnsi="Aptos" w:eastAsia="Aptos"/>
                <w:b w:val="0"/>
                <w:sz w:val="14"/>
              </w:rPr>
              <w:t>uitvoerder</w:t>
            </w:r>
          </w:p>
        </w:tc>
        <w:tc>
          <w:tcPr>
            <w:tcW w:type="dxa" w:w="3532"/>
            <w:vAlign w:val="top"/>
          </w:tcPr>
          <w:p>
            <w:pPr>
              <w:spacing w:after="0" w:line="240" w:lineRule="auto"/>
            </w:pPr>
            <w:r/>
            <w:r>
              <w:rPr>
                <w:rFonts w:ascii="Aptos" w:hAnsi="Aptos" w:eastAsia="Aptos"/>
                <w:b w:val="0"/>
                <w:sz w:val="14"/>
              </w:rPr>
              <w:t>Iemand voert een praktische functie uit binnen het Moment.</w:t>
            </w:r>
          </w:p>
        </w:tc>
        <w:tc>
          <w:tcPr>
            <w:tcW w:type="dxa" w:w="3532"/>
            <w:vAlign w:val="top"/>
          </w:tcPr>
          <w:p>
            <w:pPr>
              <w:spacing w:after="0" w:line="240" w:lineRule="auto"/>
            </w:pPr>
            <w:r/>
            <w:r>
              <w:rPr>
                <w:rFonts w:ascii="Aptos" w:hAnsi="Aptos" w:eastAsia="Aptos"/>
                <w:b w:val="0"/>
                <w:sz w:val="14"/>
              </w:rPr>
              <w:t>Kok, chauffeur, notulist of klaarzetter als taak/context.</w:t>
            </w:r>
          </w:p>
        </w:tc>
      </w:tr>
      <w:tr>
        <w:trPr>
          <w:cantSplit/>
        </w:trPr>
        <w:tc>
          <w:tcPr>
            <w:tcW w:type="dxa" w:w="3532"/>
            <w:vAlign w:val="top"/>
          </w:tcPr>
          <w:p>
            <w:pPr>
              <w:spacing w:after="0" w:line="240" w:lineRule="auto"/>
            </w:pPr>
            <w:r/>
            <w:r>
              <w:rPr>
                <w:rFonts w:ascii="Aptos" w:hAnsi="Aptos" w:eastAsia="Aptos"/>
                <w:b w:val="0"/>
                <w:sz w:val="14"/>
              </w:rPr>
              <w:t>ondersteuner</w:t>
            </w:r>
          </w:p>
        </w:tc>
        <w:tc>
          <w:tcPr>
            <w:tcW w:type="dxa" w:w="3532"/>
            <w:vAlign w:val="top"/>
          </w:tcPr>
          <w:p>
            <w:pPr>
              <w:spacing w:after="0" w:line="240" w:lineRule="auto"/>
            </w:pPr>
            <w:r/>
            <w:r>
              <w:rPr>
                <w:rFonts w:ascii="Aptos" w:hAnsi="Aptos" w:eastAsia="Aptos"/>
                <w:b w:val="0"/>
                <w:sz w:val="14"/>
              </w:rPr>
              <w:t>Iemand helpt praktisch of informeel mee.</w:t>
            </w:r>
          </w:p>
        </w:tc>
        <w:tc>
          <w:tcPr>
            <w:tcW w:type="dxa" w:w="3532"/>
            <w:vAlign w:val="top"/>
          </w:tcPr>
          <w:p>
            <w:pPr>
              <w:spacing w:after="0" w:line="240" w:lineRule="auto"/>
            </w:pPr>
            <w:r/>
            <w:r>
              <w:rPr>
                <w:rFonts w:ascii="Aptos" w:hAnsi="Aptos" w:eastAsia="Aptos"/>
                <w:b w:val="0"/>
                <w:sz w:val="14"/>
              </w:rPr>
              <w:t>Vrijwilliger helpt bij activiteit of maaltijd.</w:t>
            </w:r>
          </w:p>
        </w:tc>
      </w:tr>
      <w:tr>
        <w:trPr>
          <w:cantSplit/>
        </w:trPr>
        <w:tc>
          <w:tcPr>
            <w:tcW w:type="dxa" w:w="3532"/>
            <w:vAlign w:val="top"/>
          </w:tcPr>
          <w:p>
            <w:pPr>
              <w:spacing w:after="0" w:line="240" w:lineRule="auto"/>
            </w:pPr>
            <w:r/>
            <w:r>
              <w:rPr>
                <w:rFonts w:ascii="Aptos" w:hAnsi="Aptos" w:eastAsia="Aptos"/>
                <w:b w:val="0"/>
                <w:sz w:val="14"/>
              </w:rPr>
              <w:t>begeleider</w:t>
            </w:r>
          </w:p>
        </w:tc>
        <w:tc>
          <w:tcPr>
            <w:tcW w:type="dxa" w:w="3532"/>
            <w:vAlign w:val="top"/>
          </w:tcPr>
          <w:p>
            <w:pPr>
              <w:spacing w:after="0" w:line="240" w:lineRule="auto"/>
            </w:pPr>
            <w:r/>
            <w:r>
              <w:rPr>
                <w:rFonts w:ascii="Aptos" w:hAnsi="Aptos" w:eastAsia="Aptos"/>
                <w:b w:val="0"/>
                <w:sz w:val="14"/>
              </w:rPr>
              <w:t>Iemand heeft begeleidende/professionele context.</w:t>
            </w:r>
          </w:p>
        </w:tc>
        <w:tc>
          <w:tcPr>
            <w:tcW w:type="dxa" w:w="3532"/>
            <w:vAlign w:val="top"/>
          </w:tcPr>
          <w:p>
            <w:pPr>
              <w:spacing w:after="0" w:line="240" w:lineRule="auto"/>
            </w:pPr>
            <w:r/>
            <w:r>
              <w:rPr>
                <w:rFonts w:ascii="Aptos" w:hAnsi="Aptos" w:eastAsia="Aptos"/>
                <w:b w:val="0"/>
                <w:sz w:val="14"/>
              </w:rPr>
              <w:t>Medewerker ondersteunt deelnemers of ziet begeleidingsnotities.</w:t>
            </w:r>
          </w:p>
        </w:tc>
      </w:tr>
      <w:tr>
        <w:trPr>
          <w:cantSplit/>
        </w:trPr>
        <w:tc>
          <w:tcPr>
            <w:tcW w:type="dxa" w:w="3532"/>
            <w:vAlign w:val="top"/>
          </w:tcPr>
          <w:p>
            <w:pPr>
              <w:spacing w:after="0" w:line="240" w:lineRule="auto"/>
            </w:pPr>
            <w:r/>
            <w:r>
              <w:rPr>
                <w:rFonts w:ascii="Aptos" w:hAnsi="Aptos" w:eastAsia="Aptos"/>
                <w:b w:val="0"/>
                <w:sz w:val="14"/>
              </w:rPr>
              <w:t>organisator</w:t>
            </w:r>
          </w:p>
        </w:tc>
        <w:tc>
          <w:tcPr>
            <w:tcW w:type="dxa" w:w="3532"/>
            <w:vAlign w:val="top"/>
          </w:tcPr>
          <w:p>
            <w:pPr>
              <w:spacing w:after="0" w:line="240" w:lineRule="auto"/>
            </w:pPr>
            <w:r/>
            <w:r>
              <w:rPr>
                <w:rFonts w:ascii="Aptos" w:hAnsi="Aptos" w:eastAsia="Aptos"/>
                <w:b w:val="0"/>
                <w:sz w:val="14"/>
              </w:rPr>
              <w:t>Iemand organiseert of beheert het Moment.</w:t>
            </w:r>
          </w:p>
        </w:tc>
        <w:tc>
          <w:tcPr>
            <w:tcW w:type="dxa" w:w="3532"/>
            <w:vAlign w:val="top"/>
          </w:tcPr>
          <w:p>
            <w:pPr>
              <w:spacing w:after="0" w:line="240" w:lineRule="auto"/>
            </w:pPr>
            <w:r/>
            <w:r>
              <w:rPr>
                <w:rFonts w:ascii="Aptos" w:hAnsi="Aptos" w:eastAsia="Aptos"/>
                <w:b w:val="0"/>
                <w:sz w:val="14"/>
              </w:rPr>
              <w:t>Werkgroep, medewerker of beheerder beheert Moment.</w:t>
            </w:r>
          </w:p>
        </w:tc>
      </w:tr>
    </w:tbl>
    <w:p/>
    <w:p>
      <w:pPr>
        <w:pStyle w:val="Heading2"/>
      </w:pPr>
      <w:r>
        <w:t>5.2 Maaltijd</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4"/>
              </w:rPr>
              <w:t>Onderdeel</w:t>
            </w:r>
          </w:p>
        </w:tc>
        <w:tc>
          <w:tcPr>
            <w:tcW w:type="dxa" w:w="5298"/>
            <w:shd w:fill="D9E6D1"/>
            <w:vAlign w:val="top"/>
          </w:tcPr>
          <w:p>
            <w:pPr>
              <w:spacing w:after="0" w:line="240" w:lineRule="auto"/>
            </w:pPr>
            <w:r/>
            <w:r>
              <w:rPr>
                <w:rFonts w:ascii="Aptos" w:hAnsi="Aptos" w:eastAsia="Aptos"/>
                <w:b/>
                <w:sz w:val="14"/>
              </w:rPr>
              <w:t>Keuze / betekenis</w:t>
            </w:r>
          </w:p>
        </w:tc>
      </w:tr>
      <w:tr>
        <w:trPr>
          <w:cantSplit/>
        </w:trPr>
        <w:tc>
          <w:tcPr>
            <w:tcW w:type="dxa" w:w="5298"/>
            <w:vAlign w:val="top"/>
          </w:tcPr>
          <w:p>
            <w:pPr>
              <w:spacing w:after="0" w:line="240" w:lineRule="auto"/>
            </w:pPr>
            <w:r/>
            <w:r>
              <w:rPr>
                <w:rFonts w:ascii="Aptos" w:hAnsi="Aptos" w:eastAsia="Aptos"/>
                <w:b w:val="0"/>
                <w:sz w:val="14"/>
              </w:rPr>
              <w:t>Status</w:t>
            </w:r>
          </w:p>
        </w:tc>
        <w:tc>
          <w:tcPr>
            <w:tcW w:type="dxa" w:w="5298"/>
            <w:vAlign w:val="top"/>
          </w:tcPr>
          <w:p>
            <w:pPr>
              <w:spacing w:after="0" w:line="240" w:lineRule="auto"/>
            </w:pPr>
            <w:r/>
            <w:r>
              <w:rPr>
                <w:rFonts w:ascii="Aptos" w:hAnsi="Aptos" w:eastAsia="Aptos"/>
                <w:b w:val="0"/>
                <w:sz w:val="14"/>
              </w:rPr>
              <w:t>MVP-kern</w:t>
            </w:r>
          </w:p>
        </w:tc>
      </w:tr>
      <w:tr>
        <w:trPr>
          <w:cantSplit/>
        </w:trPr>
        <w:tc>
          <w:tcPr>
            <w:tcW w:type="dxa" w:w="5298"/>
            <w:vAlign w:val="top"/>
          </w:tcPr>
          <w:p>
            <w:pPr>
              <w:spacing w:after="0" w:line="240" w:lineRule="auto"/>
            </w:pPr>
            <w:r/>
            <w:r>
              <w:rPr>
                <w:rFonts w:ascii="Aptos" w:hAnsi="Aptos" w:eastAsia="Aptos"/>
                <w:b w:val="0"/>
                <w:sz w:val="14"/>
              </w:rPr>
              <w:t>Doel</w:t>
            </w:r>
          </w:p>
        </w:tc>
        <w:tc>
          <w:tcPr>
            <w:tcW w:type="dxa" w:w="5298"/>
            <w:vAlign w:val="top"/>
          </w:tcPr>
          <w:p>
            <w:pPr>
              <w:spacing w:after="0" w:line="240" w:lineRule="auto"/>
            </w:pPr>
            <w:r/>
            <w:r>
              <w:rPr>
                <w:rFonts w:ascii="Aptos" w:hAnsi="Aptos" w:eastAsia="Aptos"/>
                <w:b w:val="0"/>
                <w:sz w:val="14"/>
              </w:rPr>
              <w:t>Een maaltijd organiseren waarop profielen zich kunnen inschrijven, standaard deelnemen of worden uitgenodigd.</w:t>
            </w:r>
          </w:p>
        </w:tc>
      </w:tr>
      <w:tr>
        <w:trPr>
          <w:cantSplit/>
        </w:trPr>
        <w:tc>
          <w:tcPr>
            <w:tcW w:type="dxa" w:w="5298"/>
            <w:vAlign w:val="top"/>
          </w:tcPr>
          <w:p>
            <w:pPr>
              <w:spacing w:after="0" w:line="240" w:lineRule="auto"/>
            </w:pPr>
            <w:r/>
            <w:r>
              <w:rPr>
                <w:rFonts w:ascii="Aptos" w:hAnsi="Aptos" w:eastAsia="Aptos"/>
                <w:b w:val="0"/>
                <w:sz w:val="14"/>
              </w:rPr>
              <w:t>Belangrijke velden</w:t>
            </w:r>
          </w:p>
        </w:tc>
        <w:tc>
          <w:tcPr>
            <w:tcW w:type="dxa" w:w="5298"/>
            <w:vAlign w:val="top"/>
          </w:tcPr>
          <w:p>
            <w:pPr>
              <w:spacing w:after="0" w:line="240" w:lineRule="auto"/>
            </w:pPr>
            <w:r/>
            <w:r>
              <w:rPr>
                <w:rFonts w:ascii="Aptos" w:hAnsi="Aptos" w:eastAsia="Aptos"/>
                <w:b w:val="0"/>
                <w:sz w:val="14"/>
              </w:rPr>
              <w:t>Titel, datum, start/eindtijd, locatie, eigenaar Profiel/Groep, groep(en), capaciteit, inschrijfdeadline, beschrijving, gekoppelde Lijst/Documenten/Doelen.</w:t>
            </w:r>
          </w:p>
        </w:tc>
      </w:tr>
      <w:tr>
        <w:trPr>
          <w:cantSplit/>
        </w:trPr>
        <w:tc>
          <w:tcPr>
            <w:tcW w:type="dxa" w:w="5298"/>
            <w:vAlign w:val="top"/>
          </w:tcPr>
          <w:p>
            <w:pPr>
              <w:spacing w:after="0" w:line="240" w:lineRule="auto"/>
            </w:pPr>
            <w:r/>
            <w:r>
              <w:rPr>
                <w:rFonts w:ascii="Aptos" w:hAnsi="Aptos" w:eastAsia="Aptos"/>
                <w:b w:val="0"/>
                <w:sz w:val="14"/>
              </w:rPr>
              <w:t>Acties</w:t>
            </w:r>
          </w:p>
        </w:tc>
        <w:tc>
          <w:tcPr>
            <w:tcW w:type="dxa" w:w="5298"/>
            <w:vAlign w:val="top"/>
          </w:tcPr>
          <w:p>
            <w:pPr>
              <w:spacing w:after="0" w:line="240" w:lineRule="auto"/>
            </w:pPr>
            <w:r/>
            <w:r>
              <w:rPr>
                <w:rFonts w:ascii="Aptos" w:hAnsi="Aptos" w:eastAsia="Aptos"/>
                <w:b w:val="0"/>
                <w:sz w:val="14"/>
              </w:rPr>
              <w:t>Bekijken, inschrijven, afmelden, uitnodigen, voorstelstatus bij handelen vanuit ander profiel, gastinschrijving indien gasttoegankelijk, wijzigen/annuleren/archiveren door bevoegde gebruiker.</w:t>
            </w:r>
          </w:p>
        </w:tc>
      </w:tr>
      <w:tr>
        <w:trPr>
          <w:cantSplit/>
        </w:trPr>
        <w:tc>
          <w:tcPr>
            <w:tcW w:type="dxa" w:w="5298"/>
            <w:vAlign w:val="top"/>
          </w:tcPr>
          <w:p>
            <w:pPr>
              <w:spacing w:after="0" w:line="240" w:lineRule="auto"/>
            </w:pPr>
            <w:r/>
            <w:r>
              <w:rPr>
                <w:rFonts w:ascii="Aptos" w:hAnsi="Aptos" w:eastAsia="Aptos"/>
                <w:b w:val="0"/>
                <w:sz w:val="14"/>
              </w:rPr>
              <w:t>Signalen</w:t>
            </w:r>
          </w:p>
        </w:tc>
        <w:tc>
          <w:tcPr>
            <w:tcW w:type="dxa" w:w="5298"/>
            <w:vAlign w:val="top"/>
          </w:tcPr>
          <w:p>
            <w:pPr>
              <w:spacing w:after="0" w:line="240" w:lineRule="auto"/>
            </w:pPr>
            <w:r/>
            <w:r>
              <w:rPr>
                <w:rFonts w:ascii="Aptos" w:hAnsi="Aptos" w:eastAsia="Aptos"/>
                <w:b w:val="0"/>
                <w:sz w:val="14"/>
              </w:rPr>
              <w:t>Inschrijving sluit, capaciteit vol, wijziging/annulering, open rol blijft te lang open, voorstel/uitnodiging open.</w:t>
            </w:r>
          </w:p>
        </w:tc>
      </w:tr>
      <w:tr>
        <w:trPr>
          <w:cantSplit/>
        </w:trPr>
        <w:tc>
          <w:tcPr>
            <w:tcW w:type="dxa" w:w="5298"/>
            <w:vAlign w:val="top"/>
          </w:tcPr>
          <w:p>
            <w:pPr>
              <w:spacing w:after="0" w:line="240" w:lineRule="auto"/>
            </w:pPr>
            <w:r/>
            <w:r>
              <w:rPr>
                <w:rFonts w:ascii="Aptos" w:hAnsi="Aptos" w:eastAsia="Aptos"/>
                <w:b w:val="0"/>
                <w:sz w:val="14"/>
              </w:rPr>
              <w:t>Regels / afbakening</w:t>
            </w:r>
          </w:p>
        </w:tc>
        <w:tc>
          <w:tcPr>
            <w:tcW w:type="dxa" w:w="5298"/>
            <w:vAlign w:val="top"/>
          </w:tcPr>
          <w:p>
            <w:pPr>
              <w:spacing w:after="0" w:line="240" w:lineRule="auto"/>
            </w:pPr>
            <w:r/>
            <w:r>
              <w:rPr>
                <w:rFonts w:ascii="Aptos" w:hAnsi="Aptos" w:eastAsia="Aptos"/>
                <w:b w:val="0"/>
                <w:sz w:val="14"/>
              </w:rPr>
              <w:t>Concrete SAM&amp;ZO-maaltijdregels zoals standaarddeelname, opt-out, capaciteit per doelgroep en kokoverzicht worden later in MVP-scope/testscenario’s geconcretiseerd.</w:t>
            </w:r>
          </w:p>
        </w:tc>
      </w:tr>
    </w:tbl>
    <w:p/>
    <w:p>
      <w:pPr>
        <w:pStyle w:val="Heading2"/>
      </w:pPr>
      <w:r>
        <w:t>5.3 Activiteit</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4"/>
              </w:rPr>
              <w:t>Onderdeel</w:t>
            </w:r>
          </w:p>
        </w:tc>
        <w:tc>
          <w:tcPr>
            <w:tcW w:type="dxa" w:w="5298"/>
            <w:shd w:fill="D9E6D1"/>
            <w:vAlign w:val="top"/>
          </w:tcPr>
          <w:p>
            <w:pPr>
              <w:spacing w:after="0" w:line="240" w:lineRule="auto"/>
            </w:pPr>
            <w:r/>
            <w:r>
              <w:rPr>
                <w:rFonts w:ascii="Aptos" w:hAnsi="Aptos" w:eastAsia="Aptos"/>
                <w:b/>
                <w:sz w:val="14"/>
              </w:rPr>
              <w:t>Keuze / betekenis</w:t>
            </w:r>
          </w:p>
        </w:tc>
      </w:tr>
      <w:tr>
        <w:trPr>
          <w:cantSplit/>
        </w:trPr>
        <w:tc>
          <w:tcPr>
            <w:tcW w:type="dxa" w:w="5298"/>
            <w:vAlign w:val="top"/>
          </w:tcPr>
          <w:p>
            <w:pPr>
              <w:spacing w:after="0" w:line="240" w:lineRule="auto"/>
            </w:pPr>
            <w:r/>
            <w:r>
              <w:rPr>
                <w:rFonts w:ascii="Aptos" w:hAnsi="Aptos" w:eastAsia="Aptos"/>
                <w:b w:val="0"/>
                <w:sz w:val="14"/>
              </w:rPr>
              <w:t>Status</w:t>
            </w:r>
          </w:p>
        </w:tc>
        <w:tc>
          <w:tcPr>
            <w:tcW w:type="dxa" w:w="5298"/>
            <w:vAlign w:val="top"/>
          </w:tcPr>
          <w:p>
            <w:pPr>
              <w:spacing w:after="0" w:line="240" w:lineRule="auto"/>
            </w:pPr>
            <w:r/>
            <w:r>
              <w:rPr>
                <w:rFonts w:ascii="Aptos" w:hAnsi="Aptos" w:eastAsia="Aptos"/>
                <w:b w:val="0"/>
                <w:sz w:val="14"/>
              </w:rPr>
              <w:t>MVP-kern</w:t>
            </w:r>
          </w:p>
        </w:tc>
      </w:tr>
      <w:tr>
        <w:trPr>
          <w:cantSplit/>
        </w:trPr>
        <w:tc>
          <w:tcPr>
            <w:tcW w:type="dxa" w:w="5298"/>
            <w:vAlign w:val="top"/>
          </w:tcPr>
          <w:p>
            <w:pPr>
              <w:spacing w:after="0" w:line="240" w:lineRule="auto"/>
            </w:pPr>
            <w:r/>
            <w:r>
              <w:rPr>
                <w:rFonts w:ascii="Aptos" w:hAnsi="Aptos" w:eastAsia="Aptos"/>
                <w:b w:val="0"/>
                <w:sz w:val="14"/>
              </w:rPr>
              <w:t>Doel</w:t>
            </w:r>
          </w:p>
        </w:tc>
        <w:tc>
          <w:tcPr>
            <w:tcW w:type="dxa" w:w="5298"/>
            <w:vAlign w:val="top"/>
          </w:tcPr>
          <w:p>
            <w:pPr>
              <w:spacing w:after="0" w:line="240" w:lineRule="auto"/>
            </w:pPr>
            <w:r/>
            <w:r>
              <w:rPr>
                <w:rFonts w:ascii="Aptos" w:hAnsi="Aptos" w:eastAsia="Aptos"/>
                <w:b w:val="0"/>
                <w:sz w:val="14"/>
              </w:rPr>
              <w:t>Een activiteit organiseren waaraan profielen kunnen deelnemen en waarbij rollen nodig kunnen zijn.</w:t>
            </w:r>
          </w:p>
        </w:tc>
      </w:tr>
      <w:tr>
        <w:trPr>
          <w:cantSplit/>
        </w:trPr>
        <w:tc>
          <w:tcPr>
            <w:tcW w:type="dxa" w:w="5298"/>
            <w:vAlign w:val="top"/>
          </w:tcPr>
          <w:p>
            <w:pPr>
              <w:spacing w:after="0" w:line="240" w:lineRule="auto"/>
            </w:pPr>
            <w:r/>
            <w:r>
              <w:rPr>
                <w:rFonts w:ascii="Aptos" w:hAnsi="Aptos" w:eastAsia="Aptos"/>
                <w:b w:val="0"/>
                <w:sz w:val="14"/>
              </w:rPr>
              <w:t>Belangrijke velden</w:t>
            </w:r>
          </w:p>
        </w:tc>
        <w:tc>
          <w:tcPr>
            <w:tcW w:type="dxa" w:w="5298"/>
            <w:vAlign w:val="top"/>
          </w:tcPr>
          <w:p>
            <w:pPr>
              <w:spacing w:after="0" w:line="240" w:lineRule="auto"/>
            </w:pPr>
            <w:r/>
            <w:r>
              <w:rPr>
                <w:rFonts w:ascii="Aptos" w:hAnsi="Aptos" w:eastAsia="Aptos"/>
                <w:b w:val="0"/>
                <w:sz w:val="14"/>
              </w:rPr>
              <w:t>Titel, datum, tijd, locatie, beschrijving, eigenaar, groep(en), capaciteit optioneel, inschrijving open/dicht, rollen, gekoppelde Lijst/Documenten/Doelen, begeleidingsnotities indien medewerkercontext.</w:t>
            </w:r>
          </w:p>
        </w:tc>
      </w:tr>
      <w:tr>
        <w:trPr>
          <w:cantSplit/>
        </w:trPr>
        <w:tc>
          <w:tcPr>
            <w:tcW w:type="dxa" w:w="5298"/>
            <w:vAlign w:val="top"/>
          </w:tcPr>
          <w:p>
            <w:pPr>
              <w:spacing w:after="0" w:line="240" w:lineRule="auto"/>
            </w:pPr>
            <w:r/>
            <w:r>
              <w:rPr>
                <w:rFonts w:ascii="Aptos" w:hAnsi="Aptos" w:eastAsia="Aptos"/>
                <w:b w:val="0"/>
                <w:sz w:val="14"/>
              </w:rPr>
              <w:t>Acties</w:t>
            </w:r>
          </w:p>
        </w:tc>
        <w:tc>
          <w:tcPr>
            <w:tcW w:type="dxa" w:w="5298"/>
            <w:vAlign w:val="top"/>
          </w:tcPr>
          <w:p>
            <w:pPr>
              <w:spacing w:after="0" w:line="240" w:lineRule="auto"/>
            </w:pPr>
            <w:r/>
            <w:r>
              <w:rPr>
                <w:rFonts w:ascii="Aptos" w:hAnsi="Aptos" w:eastAsia="Aptos"/>
                <w:b w:val="0"/>
                <w:sz w:val="14"/>
              </w:rPr>
              <w:t>Bekijken, inschrijven, afmelden, uitnodigen, voorstel accepteren/weigeren, rol claimen, taak/lijst/document/doel openen, begeleidingsnotitie lezen/maken/bewerken indien toegestaan.</w:t>
            </w:r>
          </w:p>
        </w:tc>
      </w:tr>
      <w:tr>
        <w:trPr>
          <w:cantSplit/>
        </w:trPr>
        <w:tc>
          <w:tcPr>
            <w:tcW w:type="dxa" w:w="5298"/>
            <w:vAlign w:val="top"/>
          </w:tcPr>
          <w:p>
            <w:pPr>
              <w:spacing w:after="0" w:line="240" w:lineRule="auto"/>
            </w:pPr>
            <w:r/>
            <w:r>
              <w:rPr>
                <w:rFonts w:ascii="Aptos" w:hAnsi="Aptos" w:eastAsia="Aptos"/>
                <w:b w:val="0"/>
                <w:sz w:val="14"/>
              </w:rPr>
              <w:t>Signalen</w:t>
            </w:r>
          </w:p>
        </w:tc>
        <w:tc>
          <w:tcPr>
            <w:tcW w:type="dxa" w:w="5298"/>
            <w:vAlign w:val="top"/>
          </w:tcPr>
          <w:p>
            <w:pPr>
              <w:spacing w:after="0" w:line="240" w:lineRule="auto"/>
            </w:pPr>
            <w:r/>
            <w:r>
              <w:rPr>
                <w:rFonts w:ascii="Aptos" w:hAnsi="Aptos" w:eastAsia="Aptos"/>
                <w:b w:val="0"/>
                <w:sz w:val="14"/>
              </w:rPr>
              <w:t>Open rol, voorstel open, uitnodiging open, activiteit gewijzigd/geannuleerd, beschikbaarheidsconflict.</w:t>
            </w:r>
          </w:p>
        </w:tc>
      </w:tr>
      <w:tr>
        <w:trPr>
          <w:cantSplit/>
        </w:trPr>
        <w:tc>
          <w:tcPr>
            <w:tcW w:type="dxa" w:w="5298"/>
            <w:vAlign w:val="top"/>
          </w:tcPr>
          <w:p>
            <w:pPr>
              <w:spacing w:after="0" w:line="240" w:lineRule="auto"/>
            </w:pPr>
            <w:r/>
            <w:r>
              <w:rPr>
                <w:rFonts w:ascii="Aptos" w:hAnsi="Aptos" w:eastAsia="Aptos"/>
                <w:b w:val="0"/>
                <w:sz w:val="14"/>
              </w:rPr>
              <w:t>Regels / afbakening</w:t>
            </w:r>
          </w:p>
        </w:tc>
        <w:tc>
          <w:tcPr>
            <w:tcW w:type="dxa" w:w="5298"/>
            <w:vAlign w:val="top"/>
          </w:tcPr>
          <w:p>
            <w:pPr>
              <w:spacing w:after="0" w:line="240" w:lineRule="auto"/>
            </w:pPr>
            <w:r/>
            <w:r>
              <w:rPr>
                <w:rFonts w:ascii="Aptos" w:hAnsi="Aptos" w:eastAsia="Aptos"/>
                <w:b w:val="0"/>
                <w:sz w:val="14"/>
              </w:rPr>
              <w:t>Rolclaim vereist geen goedkeuring. Inschrijving vanuit ander profiel wordt voorstelstatus.</w:t>
            </w:r>
          </w:p>
        </w:tc>
      </w:tr>
    </w:tbl>
    <w:p/>
    <w:p>
      <w:pPr>
        <w:pStyle w:val="Heading2"/>
      </w:pPr>
      <w:r>
        <w:t>5.4 Persoonlijk moment</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4"/>
              </w:rPr>
              <w:t>Onderdeel</w:t>
            </w:r>
          </w:p>
        </w:tc>
        <w:tc>
          <w:tcPr>
            <w:tcW w:type="dxa" w:w="5298"/>
            <w:shd w:fill="D9E6D1"/>
            <w:vAlign w:val="top"/>
          </w:tcPr>
          <w:p>
            <w:pPr>
              <w:spacing w:after="0" w:line="240" w:lineRule="auto"/>
            </w:pPr>
            <w:r/>
            <w:r>
              <w:rPr>
                <w:rFonts w:ascii="Aptos" w:hAnsi="Aptos" w:eastAsia="Aptos"/>
                <w:b/>
                <w:sz w:val="14"/>
              </w:rPr>
              <w:t>Keuze / betekenis</w:t>
            </w:r>
          </w:p>
        </w:tc>
      </w:tr>
      <w:tr>
        <w:trPr>
          <w:cantSplit/>
        </w:trPr>
        <w:tc>
          <w:tcPr>
            <w:tcW w:type="dxa" w:w="5298"/>
            <w:vAlign w:val="top"/>
          </w:tcPr>
          <w:p>
            <w:pPr>
              <w:spacing w:after="0" w:line="240" w:lineRule="auto"/>
            </w:pPr>
            <w:r/>
            <w:r>
              <w:rPr>
                <w:rFonts w:ascii="Aptos" w:hAnsi="Aptos" w:eastAsia="Aptos"/>
                <w:b w:val="0"/>
                <w:sz w:val="14"/>
              </w:rPr>
              <w:t>Status</w:t>
            </w:r>
          </w:p>
        </w:tc>
        <w:tc>
          <w:tcPr>
            <w:tcW w:type="dxa" w:w="5298"/>
            <w:vAlign w:val="top"/>
          </w:tcPr>
          <w:p>
            <w:pPr>
              <w:spacing w:after="0" w:line="240" w:lineRule="auto"/>
            </w:pPr>
            <w:r/>
            <w:r>
              <w:rPr>
                <w:rFonts w:ascii="Aptos" w:hAnsi="Aptos" w:eastAsia="Aptos"/>
                <w:b w:val="0"/>
                <w:sz w:val="14"/>
              </w:rPr>
              <w:t>MVP-kern, eenvoudig</w:t>
            </w:r>
          </w:p>
        </w:tc>
      </w:tr>
      <w:tr>
        <w:trPr>
          <w:cantSplit/>
        </w:trPr>
        <w:tc>
          <w:tcPr>
            <w:tcW w:type="dxa" w:w="5298"/>
            <w:vAlign w:val="top"/>
          </w:tcPr>
          <w:p>
            <w:pPr>
              <w:spacing w:after="0" w:line="240" w:lineRule="auto"/>
            </w:pPr>
            <w:r/>
            <w:r>
              <w:rPr>
                <w:rFonts w:ascii="Aptos" w:hAnsi="Aptos" w:eastAsia="Aptos"/>
                <w:b w:val="0"/>
                <w:sz w:val="14"/>
              </w:rPr>
              <w:t>Doel</w:t>
            </w:r>
          </w:p>
        </w:tc>
        <w:tc>
          <w:tcPr>
            <w:tcW w:type="dxa" w:w="5298"/>
            <w:vAlign w:val="top"/>
          </w:tcPr>
          <w:p>
            <w:pPr>
              <w:spacing w:after="0" w:line="240" w:lineRule="auto"/>
            </w:pPr>
            <w:r/>
            <w:r>
              <w:rPr>
                <w:rFonts w:ascii="Aptos" w:hAnsi="Aptos" w:eastAsia="Aptos"/>
                <w:b w:val="0"/>
                <w:sz w:val="14"/>
              </w:rPr>
              <w:t>Een persoonlijk of kleinschalig structuurmoment in Mijn dag plaatsen.</w:t>
            </w:r>
          </w:p>
        </w:tc>
      </w:tr>
      <w:tr>
        <w:trPr>
          <w:cantSplit/>
        </w:trPr>
        <w:tc>
          <w:tcPr>
            <w:tcW w:type="dxa" w:w="5298"/>
            <w:vAlign w:val="top"/>
          </w:tcPr>
          <w:p>
            <w:pPr>
              <w:spacing w:after="0" w:line="240" w:lineRule="auto"/>
            </w:pPr>
            <w:r/>
            <w:r>
              <w:rPr>
                <w:rFonts w:ascii="Aptos" w:hAnsi="Aptos" w:eastAsia="Aptos"/>
                <w:b w:val="0"/>
                <w:sz w:val="14"/>
              </w:rPr>
              <w:t>Belangrijke velden</w:t>
            </w:r>
          </w:p>
        </w:tc>
        <w:tc>
          <w:tcPr>
            <w:tcW w:type="dxa" w:w="5298"/>
            <w:vAlign w:val="top"/>
          </w:tcPr>
          <w:p>
            <w:pPr>
              <w:spacing w:after="0" w:line="240" w:lineRule="auto"/>
            </w:pPr>
            <w:r/>
            <w:r>
              <w:rPr>
                <w:rFonts w:ascii="Aptos" w:hAnsi="Aptos" w:eastAsia="Aptos"/>
                <w:b w:val="0"/>
                <w:sz w:val="14"/>
              </w:rPr>
              <w:t>Titel, datum, start/eindtijd, beschrijving optioneel, profiel, zichtbaarheid, beschikbaarheid/niet-beschikbaarheid.</w:t>
            </w:r>
          </w:p>
        </w:tc>
      </w:tr>
      <w:tr>
        <w:trPr>
          <w:cantSplit/>
        </w:trPr>
        <w:tc>
          <w:tcPr>
            <w:tcW w:type="dxa" w:w="5298"/>
            <w:vAlign w:val="top"/>
          </w:tcPr>
          <w:p>
            <w:pPr>
              <w:spacing w:after="0" w:line="240" w:lineRule="auto"/>
            </w:pPr>
            <w:r/>
            <w:r>
              <w:rPr>
                <w:rFonts w:ascii="Aptos" w:hAnsi="Aptos" w:eastAsia="Aptos"/>
                <w:b w:val="0"/>
                <w:sz w:val="14"/>
              </w:rPr>
              <w:t>Acties</w:t>
            </w:r>
          </w:p>
        </w:tc>
        <w:tc>
          <w:tcPr>
            <w:tcW w:type="dxa" w:w="5298"/>
            <w:vAlign w:val="top"/>
          </w:tcPr>
          <w:p>
            <w:pPr>
              <w:spacing w:after="0" w:line="240" w:lineRule="auto"/>
            </w:pPr>
            <w:r/>
            <w:r>
              <w:rPr>
                <w:rFonts w:ascii="Aptos" w:hAnsi="Aptos" w:eastAsia="Aptos"/>
                <w:b w:val="0"/>
                <w:sz w:val="14"/>
              </w:rPr>
              <w:t>Toevoegen, wijzigen, archiveren; voorstelstatus wanneer aangemaakt vanuit ander profielperspectief.</w:t>
            </w:r>
          </w:p>
        </w:tc>
      </w:tr>
      <w:tr>
        <w:trPr>
          <w:cantSplit/>
        </w:trPr>
        <w:tc>
          <w:tcPr>
            <w:tcW w:type="dxa" w:w="5298"/>
            <w:vAlign w:val="top"/>
          </w:tcPr>
          <w:p>
            <w:pPr>
              <w:spacing w:after="0" w:line="240" w:lineRule="auto"/>
            </w:pPr>
            <w:r/>
            <w:r>
              <w:rPr>
                <w:rFonts w:ascii="Aptos" w:hAnsi="Aptos" w:eastAsia="Aptos"/>
                <w:b w:val="0"/>
                <w:sz w:val="14"/>
              </w:rPr>
              <w:t>Signalen</w:t>
            </w:r>
          </w:p>
        </w:tc>
        <w:tc>
          <w:tcPr>
            <w:tcW w:type="dxa" w:w="5298"/>
            <w:vAlign w:val="top"/>
          </w:tcPr>
          <w:p>
            <w:pPr>
              <w:spacing w:after="0" w:line="240" w:lineRule="auto"/>
            </w:pPr>
            <w:r/>
            <w:r>
              <w:rPr>
                <w:rFonts w:ascii="Aptos" w:hAnsi="Aptos" w:eastAsia="Aptos"/>
                <w:b w:val="0"/>
                <w:sz w:val="14"/>
              </w:rPr>
              <w:t>Voorstel open, overlap/beschikbaarheidsconflict, herinnering eventueel later.</w:t>
            </w:r>
          </w:p>
        </w:tc>
      </w:tr>
      <w:tr>
        <w:trPr>
          <w:cantSplit/>
        </w:trPr>
        <w:tc>
          <w:tcPr>
            <w:tcW w:type="dxa" w:w="5298"/>
            <w:vAlign w:val="top"/>
          </w:tcPr>
          <w:p>
            <w:pPr>
              <w:spacing w:after="0" w:line="240" w:lineRule="auto"/>
            </w:pPr>
            <w:r/>
            <w:r>
              <w:rPr>
                <w:rFonts w:ascii="Aptos" w:hAnsi="Aptos" w:eastAsia="Aptos"/>
                <w:b w:val="0"/>
                <w:sz w:val="14"/>
              </w:rPr>
              <w:t>Regels / afbakening</w:t>
            </w:r>
          </w:p>
        </w:tc>
        <w:tc>
          <w:tcPr>
            <w:tcW w:type="dxa" w:w="5298"/>
            <w:vAlign w:val="top"/>
          </w:tcPr>
          <w:p>
            <w:pPr>
              <w:spacing w:after="0" w:line="240" w:lineRule="auto"/>
            </w:pPr>
            <w:r/>
            <w:r>
              <w:rPr>
                <w:rFonts w:ascii="Aptos" w:hAnsi="Aptos" w:eastAsia="Aptos"/>
                <w:b w:val="0"/>
                <w:sz w:val="14"/>
              </w:rPr>
              <w:t>Hoort normaal niet in Planning, tenzij expliciet gekoppeld aan dienst/groepscontext.</w:t>
            </w:r>
          </w:p>
        </w:tc>
      </w:tr>
    </w:tbl>
    <w:p/>
    <w:p>
      <w:pPr>
        <w:pStyle w:val="Heading2"/>
      </w:pPr>
      <w:r>
        <w:t>5.5 Bijeenkomst / vergadering</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4"/>
              </w:rPr>
              <w:t>Onderdeel</w:t>
            </w:r>
          </w:p>
        </w:tc>
        <w:tc>
          <w:tcPr>
            <w:tcW w:type="dxa" w:w="5298"/>
            <w:shd w:fill="D9E6D1"/>
            <w:vAlign w:val="top"/>
          </w:tcPr>
          <w:p>
            <w:pPr>
              <w:spacing w:after="0" w:line="240" w:lineRule="auto"/>
            </w:pPr>
            <w:r/>
            <w:r>
              <w:rPr>
                <w:rFonts w:ascii="Aptos" w:hAnsi="Aptos" w:eastAsia="Aptos"/>
                <w:b/>
                <w:sz w:val="14"/>
              </w:rPr>
              <w:t>Keuze / betekenis</w:t>
            </w:r>
          </w:p>
        </w:tc>
      </w:tr>
      <w:tr>
        <w:trPr>
          <w:cantSplit/>
        </w:trPr>
        <w:tc>
          <w:tcPr>
            <w:tcW w:type="dxa" w:w="5298"/>
            <w:vAlign w:val="top"/>
          </w:tcPr>
          <w:p>
            <w:pPr>
              <w:spacing w:after="0" w:line="240" w:lineRule="auto"/>
            </w:pPr>
            <w:r/>
            <w:r>
              <w:rPr>
                <w:rFonts w:ascii="Aptos" w:hAnsi="Aptos" w:eastAsia="Aptos"/>
                <w:b w:val="0"/>
                <w:sz w:val="14"/>
              </w:rPr>
              <w:t>Status</w:t>
            </w:r>
          </w:p>
        </w:tc>
        <w:tc>
          <w:tcPr>
            <w:tcW w:type="dxa" w:w="5298"/>
            <w:vAlign w:val="top"/>
          </w:tcPr>
          <w:p>
            <w:pPr>
              <w:spacing w:after="0" w:line="240" w:lineRule="auto"/>
            </w:pPr>
            <w:r/>
            <w:r>
              <w:rPr>
                <w:rFonts w:ascii="Aptos" w:hAnsi="Aptos" w:eastAsia="Aptos"/>
                <w:b w:val="0"/>
                <w:sz w:val="14"/>
              </w:rPr>
              <w:t>MVP-light</w:t>
            </w:r>
          </w:p>
        </w:tc>
      </w:tr>
      <w:tr>
        <w:trPr>
          <w:cantSplit/>
        </w:trPr>
        <w:tc>
          <w:tcPr>
            <w:tcW w:type="dxa" w:w="5298"/>
            <w:vAlign w:val="top"/>
          </w:tcPr>
          <w:p>
            <w:pPr>
              <w:spacing w:after="0" w:line="240" w:lineRule="auto"/>
            </w:pPr>
            <w:r/>
            <w:r>
              <w:rPr>
                <w:rFonts w:ascii="Aptos" w:hAnsi="Aptos" w:eastAsia="Aptos"/>
                <w:b w:val="0"/>
                <w:sz w:val="14"/>
              </w:rPr>
              <w:t>Doel</w:t>
            </w:r>
          </w:p>
        </w:tc>
        <w:tc>
          <w:tcPr>
            <w:tcW w:type="dxa" w:w="5298"/>
            <w:vAlign w:val="top"/>
          </w:tcPr>
          <w:p>
            <w:pPr>
              <w:spacing w:after="0" w:line="240" w:lineRule="auto"/>
            </w:pPr>
            <w:r/>
            <w:r>
              <w:rPr>
                <w:rFonts w:ascii="Aptos" w:hAnsi="Aptos" w:eastAsia="Aptos"/>
                <w:b w:val="0"/>
                <w:sz w:val="14"/>
              </w:rPr>
              <w:t>Een bijeenkomst organiseren waarvoor personen/profielen of groepen worden uitgenodigd.</w:t>
            </w:r>
          </w:p>
        </w:tc>
      </w:tr>
      <w:tr>
        <w:trPr>
          <w:cantSplit/>
        </w:trPr>
        <w:tc>
          <w:tcPr>
            <w:tcW w:type="dxa" w:w="5298"/>
            <w:vAlign w:val="top"/>
          </w:tcPr>
          <w:p>
            <w:pPr>
              <w:spacing w:after="0" w:line="240" w:lineRule="auto"/>
            </w:pPr>
            <w:r/>
            <w:r>
              <w:rPr>
                <w:rFonts w:ascii="Aptos" w:hAnsi="Aptos" w:eastAsia="Aptos"/>
                <w:b w:val="0"/>
                <w:sz w:val="14"/>
              </w:rPr>
              <w:t>Belangrijke velden</w:t>
            </w:r>
          </w:p>
        </w:tc>
        <w:tc>
          <w:tcPr>
            <w:tcW w:type="dxa" w:w="5298"/>
            <w:vAlign w:val="top"/>
          </w:tcPr>
          <w:p>
            <w:pPr>
              <w:spacing w:after="0" w:line="240" w:lineRule="auto"/>
            </w:pPr>
            <w:r/>
            <w:r>
              <w:rPr>
                <w:rFonts w:ascii="Aptos" w:hAnsi="Aptos" w:eastAsia="Aptos"/>
                <w:b w:val="0"/>
                <w:sz w:val="14"/>
              </w:rPr>
              <w:t>Titel, datum, tijd, locatie, eigenaar, groep(en), genodigde profielen/groepen, beschrijving, gekoppelde Documenten, optionele Lijst/agenda.</w:t>
            </w:r>
          </w:p>
        </w:tc>
      </w:tr>
      <w:tr>
        <w:trPr>
          <w:cantSplit/>
        </w:trPr>
        <w:tc>
          <w:tcPr>
            <w:tcW w:type="dxa" w:w="5298"/>
            <w:vAlign w:val="top"/>
          </w:tcPr>
          <w:p>
            <w:pPr>
              <w:spacing w:after="0" w:line="240" w:lineRule="auto"/>
            </w:pPr>
            <w:r/>
            <w:r>
              <w:rPr>
                <w:rFonts w:ascii="Aptos" w:hAnsi="Aptos" w:eastAsia="Aptos"/>
                <w:b w:val="0"/>
                <w:sz w:val="14"/>
              </w:rPr>
              <w:t>Acties</w:t>
            </w:r>
          </w:p>
        </w:tc>
        <w:tc>
          <w:tcPr>
            <w:tcW w:type="dxa" w:w="5298"/>
            <w:vAlign w:val="top"/>
          </w:tcPr>
          <w:p>
            <w:pPr>
              <w:spacing w:after="0" w:line="240" w:lineRule="auto"/>
            </w:pPr>
            <w:r/>
            <w:r>
              <w:rPr>
                <w:rFonts w:ascii="Aptos" w:hAnsi="Aptos" w:eastAsia="Aptos"/>
                <w:b w:val="0"/>
                <w:sz w:val="14"/>
              </w:rPr>
              <w:t>Uitnodigen, accepteren, weigeren, document lezen, lijst openen, wijzigen/annuleren.</w:t>
            </w:r>
          </w:p>
        </w:tc>
      </w:tr>
      <w:tr>
        <w:trPr>
          <w:cantSplit/>
        </w:trPr>
        <w:tc>
          <w:tcPr>
            <w:tcW w:type="dxa" w:w="5298"/>
            <w:vAlign w:val="top"/>
          </w:tcPr>
          <w:p>
            <w:pPr>
              <w:spacing w:after="0" w:line="240" w:lineRule="auto"/>
            </w:pPr>
            <w:r/>
            <w:r>
              <w:rPr>
                <w:rFonts w:ascii="Aptos" w:hAnsi="Aptos" w:eastAsia="Aptos"/>
                <w:b w:val="0"/>
                <w:sz w:val="14"/>
              </w:rPr>
              <w:t>Signalen</w:t>
            </w:r>
          </w:p>
        </w:tc>
        <w:tc>
          <w:tcPr>
            <w:tcW w:type="dxa" w:w="5298"/>
            <w:vAlign w:val="top"/>
          </w:tcPr>
          <w:p>
            <w:pPr>
              <w:spacing w:after="0" w:line="240" w:lineRule="auto"/>
            </w:pPr>
            <w:r/>
            <w:r>
              <w:rPr>
                <w:rFonts w:ascii="Aptos" w:hAnsi="Aptos" w:eastAsia="Aptos"/>
                <w:b w:val="0"/>
                <w:sz w:val="14"/>
              </w:rPr>
              <w:t>Uitnodiging open, wijziging, annulering, document gekoppeld, deelnemers geraakt.</w:t>
            </w:r>
          </w:p>
        </w:tc>
      </w:tr>
      <w:tr>
        <w:trPr>
          <w:cantSplit/>
        </w:trPr>
        <w:tc>
          <w:tcPr>
            <w:tcW w:type="dxa" w:w="5298"/>
            <w:vAlign w:val="top"/>
          </w:tcPr>
          <w:p>
            <w:pPr>
              <w:spacing w:after="0" w:line="240" w:lineRule="auto"/>
            </w:pPr>
            <w:r/>
            <w:r>
              <w:rPr>
                <w:rFonts w:ascii="Aptos" w:hAnsi="Aptos" w:eastAsia="Aptos"/>
                <w:b w:val="0"/>
                <w:sz w:val="14"/>
              </w:rPr>
              <w:t>Regels / afbakening</w:t>
            </w:r>
          </w:p>
        </w:tc>
        <w:tc>
          <w:tcPr>
            <w:tcW w:type="dxa" w:w="5298"/>
            <w:vAlign w:val="top"/>
          </w:tcPr>
          <w:p>
            <w:pPr>
              <w:spacing w:after="0" w:line="240" w:lineRule="auto"/>
            </w:pPr>
            <w:r/>
            <w:r>
              <w:rPr>
                <w:rFonts w:ascii="Aptos" w:hAnsi="Aptos" w:eastAsia="Aptos"/>
                <w:b w:val="0"/>
                <w:sz w:val="14"/>
              </w:rPr>
              <w:t>Groepsuitnodiging maakt individuele voorstel-/uitnodigingsrecords per relevant Profiel. Deelname wordt pas actief na acceptatie.</w:t>
            </w:r>
          </w:p>
        </w:tc>
      </w:tr>
    </w:tbl>
    <w:p/>
    <w:p>
      <w:pPr>
        <w:pStyle w:val="Heading2"/>
      </w:pPr>
      <w:r>
        <w:t>5.6 Dienst</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4"/>
              </w:rPr>
              <w:t>Onderdeel</w:t>
            </w:r>
          </w:p>
        </w:tc>
        <w:tc>
          <w:tcPr>
            <w:tcW w:type="dxa" w:w="5298"/>
            <w:shd w:fill="D9E6D1"/>
            <w:vAlign w:val="top"/>
          </w:tcPr>
          <w:p>
            <w:pPr>
              <w:spacing w:after="0" w:line="240" w:lineRule="auto"/>
            </w:pPr>
            <w:r/>
            <w:r>
              <w:rPr>
                <w:rFonts w:ascii="Aptos" w:hAnsi="Aptos" w:eastAsia="Aptos"/>
                <w:b/>
                <w:sz w:val="14"/>
              </w:rPr>
              <w:t>Keuze / betekenis</w:t>
            </w:r>
          </w:p>
        </w:tc>
      </w:tr>
      <w:tr>
        <w:trPr>
          <w:cantSplit/>
        </w:trPr>
        <w:tc>
          <w:tcPr>
            <w:tcW w:type="dxa" w:w="5298"/>
            <w:vAlign w:val="top"/>
          </w:tcPr>
          <w:p>
            <w:pPr>
              <w:spacing w:after="0" w:line="240" w:lineRule="auto"/>
            </w:pPr>
            <w:r/>
            <w:r>
              <w:rPr>
                <w:rFonts w:ascii="Aptos" w:hAnsi="Aptos" w:eastAsia="Aptos"/>
                <w:b w:val="0"/>
                <w:sz w:val="14"/>
              </w:rPr>
              <w:t>Status</w:t>
            </w:r>
          </w:p>
        </w:tc>
        <w:tc>
          <w:tcPr>
            <w:tcW w:type="dxa" w:w="5298"/>
            <w:vAlign w:val="top"/>
          </w:tcPr>
          <w:p>
            <w:pPr>
              <w:spacing w:after="0" w:line="240" w:lineRule="auto"/>
            </w:pPr>
            <w:r/>
            <w:r>
              <w:rPr>
                <w:rFonts w:ascii="Aptos" w:hAnsi="Aptos" w:eastAsia="Aptos"/>
                <w:b w:val="0"/>
                <w:sz w:val="14"/>
              </w:rPr>
              <w:t>MVP-light of eenvoudige MVP-basis</w:t>
            </w:r>
          </w:p>
        </w:tc>
      </w:tr>
      <w:tr>
        <w:trPr>
          <w:cantSplit/>
        </w:trPr>
        <w:tc>
          <w:tcPr>
            <w:tcW w:type="dxa" w:w="5298"/>
            <w:vAlign w:val="top"/>
          </w:tcPr>
          <w:p>
            <w:pPr>
              <w:spacing w:after="0" w:line="240" w:lineRule="auto"/>
            </w:pPr>
            <w:r/>
            <w:r>
              <w:rPr>
                <w:rFonts w:ascii="Aptos" w:hAnsi="Aptos" w:eastAsia="Aptos"/>
                <w:b w:val="0"/>
                <w:sz w:val="14"/>
              </w:rPr>
              <w:t>Doel</w:t>
            </w:r>
          </w:p>
        </w:tc>
        <w:tc>
          <w:tcPr>
            <w:tcW w:type="dxa" w:w="5298"/>
            <w:vAlign w:val="top"/>
          </w:tcPr>
          <w:p>
            <w:pPr>
              <w:spacing w:after="0" w:line="240" w:lineRule="auto"/>
            </w:pPr>
            <w:r/>
            <w:r>
              <w:rPr>
                <w:rFonts w:ascii="Aptos" w:hAnsi="Aptos" w:eastAsia="Aptos"/>
                <w:b w:val="0"/>
                <w:sz w:val="14"/>
              </w:rPr>
              <w:t>Een dienst of begeleidings-/ondersteuningsmoment organiseren als Moment met rollen.</w:t>
            </w:r>
          </w:p>
        </w:tc>
      </w:tr>
      <w:tr>
        <w:trPr>
          <w:cantSplit/>
        </w:trPr>
        <w:tc>
          <w:tcPr>
            <w:tcW w:type="dxa" w:w="5298"/>
            <w:vAlign w:val="top"/>
          </w:tcPr>
          <w:p>
            <w:pPr>
              <w:spacing w:after="0" w:line="240" w:lineRule="auto"/>
            </w:pPr>
            <w:r/>
            <w:r>
              <w:rPr>
                <w:rFonts w:ascii="Aptos" w:hAnsi="Aptos" w:eastAsia="Aptos"/>
                <w:b w:val="0"/>
                <w:sz w:val="14"/>
              </w:rPr>
              <w:t>Belangrijke velden</w:t>
            </w:r>
          </w:p>
        </w:tc>
        <w:tc>
          <w:tcPr>
            <w:tcW w:type="dxa" w:w="5298"/>
            <w:vAlign w:val="top"/>
          </w:tcPr>
          <w:p>
            <w:pPr>
              <w:spacing w:after="0" w:line="240" w:lineRule="auto"/>
            </w:pPr>
            <w:r/>
            <w:r>
              <w:rPr>
                <w:rFonts w:ascii="Aptos" w:hAnsi="Aptos" w:eastAsia="Aptos"/>
                <w:b w:val="0"/>
                <w:sz w:val="14"/>
              </w:rPr>
              <w:t>Titel, datum, tijd, locatie/context, eigenaar, groep(en), benodigde rollen, rolbezetting, gekoppelde Lijsten, begeleidingsnotities.</w:t>
            </w:r>
          </w:p>
        </w:tc>
      </w:tr>
      <w:tr>
        <w:trPr>
          <w:cantSplit/>
        </w:trPr>
        <w:tc>
          <w:tcPr>
            <w:tcW w:type="dxa" w:w="5298"/>
            <w:vAlign w:val="top"/>
          </w:tcPr>
          <w:p>
            <w:pPr>
              <w:spacing w:after="0" w:line="240" w:lineRule="auto"/>
            </w:pPr>
            <w:r/>
            <w:r>
              <w:rPr>
                <w:rFonts w:ascii="Aptos" w:hAnsi="Aptos" w:eastAsia="Aptos"/>
                <w:b w:val="0"/>
                <w:sz w:val="14"/>
              </w:rPr>
              <w:t>Acties</w:t>
            </w:r>
          </w:p>
        </w:tc>
        <w:tc>
          <w:tcPr>
            <w:tcW w:type="dxa" w:w="5298"/>
            <w:vAlign w:val="top"/>
          </w:tcPr>
          <w:p>
            <w:pPr>
              <w:spacing w:after="0" w:line="240" w:lineRule="auto"/>
            </w:pPr>
            <w:r/>
            <w:r>
              <w:rPr>
                <w:rFonts w:ascii="Aptos" w:hAnsi="Aptos" w:eastAsia="Aptos"/>
                <w:b w:val="0"/>
                <w:sz w:val="14"/>
              </w:rPr>
              <w:t>Bekijken, rol claimen, rol loslaten indien toegestaan, lijst openen, taak uitvoeren, begeleidingsnotitie maken/lezen/bewerken, signaal afhandelen.</w:t>
            </w:r>
          </w:p>
        </w:tc>
      </w:tr>
      <w:tr>
        <w:trPr>
          <w:cantSplit/>
        </w:trPr>
        <w:tc>
          <w:tcPr>
            <w:tcW w:type="dxa" w:w="5298"/>
            <w:vAlign w:val="top"/>
          </w:tcPr>
          <w:p>
            <w:pPr>
              <w:spacing w:after="0" w:line="240" w:lineRule="auto"/>
            </w:pPr>
            <w:r/>
            <w:r>
              <w:rPr>
                <w:rFonts w:ascii="Aptos" w:hAnsi="Aptos" w:eastAsia="Aptos"/>
                <w:b w:val="0"/>
                <w:sz w:val="14"/>
              </w:rPr>
              <w:t>Signalen</w:t>
            </w:r>
          </w:p>
        </w:tc>
        <w:tc>
          <w:tcPr>
            <w:tcW w:type="dxa" w:w="5298"/>
            <w:vAlign w:val="top"/>
          </w:tcPr>
          <w:p>
            <w:pPr>
              <w:spacing w:after="0" w:line="240" w:lineRule="auto"/>
            </w:pPr>
            <w:r/>
            <w:r>
              <w:rPr>
                <w:rFonts w:ascii="Aptos" w:hAnsi="Aptos" w:eastAsia="Aptos"/>
                <w:b w:val="0"/>
                <w:sz w:val="14"/>
              </w:rPr>
              <w:t>Rol open, dienstbezetting incompleet, rol blijft te lang open, taak open, urgente opvolging.</w:t>
            </w:r>
          </w:p>
        </w:tc>
      </w:tr>
      <w:tr>
        <w:trPr>
          <w:cantSplit/>
        </w:trPr>
        <w:tc>
          <w:tcPr>
            <w:tcW w:type="dxa" w:w="5298"/>
            <w:vAlign w:val="top"/>
          </w:tcPr>
          <w:p>
            <w:pPr>
              <w:spacing w:after="0" w:line="240" w:lineRule="auto"/>
            </w:pPr>
            <w:r/>
            <w:r>
              <w:rPr>
                <w:rFonts w:ascii="Aptos" w:hAnsi="Aptos" w:eastAsia="Aptos"/>
                <w:b w:val="0"/>
                <w:sz w:val="14"/>
              </w:rPr>
              <w:t>Regels / afbakening</w:t>
            </w:r>
          </w:p>
        </w:tc>
        <w:tc>
          <w:tcPr>
            <w:tcW w:type="dxa" w:w="5298"/>
            <w:vAlign w:val="top"/>
          </w:tcPr>
          <w:p>
            <w:pPr>
              <w:spacing w:after="0" w:line="240" w:lineRule="auto"/>
            </w:pPr>
            <w:r/>
            <w:r>
              <w:rPr>
                <w:rFonts w:ascii="Aptos" w:hAnsi="Aptos" w:eastAsia="Aptos"/>
                <w:b w:val="0"/>
                <w:sz w:val="14"/>
              </w:rPr>
              <w:t>Complexe roosterplanning hoort niet in MVP. Basis kan als Moment met vaste rollen.</w:t>
            </w:r>
          </w:p>
        </w:tc>
      </w:tr>
    </w:tbl>
    <w:p/>
    <w:p>
      <w:pPr>
        <w:pStyle w:val="Heading2"/>
      </w:pPr>
      <w:r>
        <w:t>5.7 Reservering</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4"/>
              </w:rPr>
              <w:t>Onderdeel</w:t>
            </w:r>
          </w:p>
        </w:tc>
        <w:tc>
          <w:tcPr>
            <w:tcW w:type="dxa" w:w="5298"/>
            <w:shd w:fill="D9E6D1"/>
            <w:vAlign w:val="top"/>
          </w:tcPr>
          <w:p>
            <w:pPr>
              <w:spacing w:after="0" w:line="240" w:lineRule="auto"/>
            </w:pPr>
            <w:r/>
            <w:r>
              <w:rPr>
                <w:rFonts w:ascii="Aptos" w:hAnsi="Aptos" w:eastAsia="Aptos"/>
                <w:b/>
                <w:sz w:val="14"/>
              </w:rPr>
              <w:t>Keuze / betekenis</w:t>
            </w:r>
          </w:p>
        </w:tc>
      </w:tr>
      <w:tr>
        <w:trPr>
          <w:cantSplit/>
        </w:trPr>
        <w:tc>
          <w:tcPr>
            <w:tcW w:type="dxa" w:w="5298"/>
            <w:vAlign w:val="top"/>
          </w:tcPr>
          <w:p>
            <w:pPr>
              <w:spacing w:after="0" w:line="240" w:lineRule="auto"/>
            </w:pPr>
            <w:r/>
            <w:r>
              <w:rPr>
                <w:rFonts w:ascii="Aptos" w:hAnsi="Aptos" w:eastAsia="Aptos"/>
                <w:b w:val="0"/>
                <w:sz w:val="14"/>
              </w:rPr>
              <w:t>Status</w:t>
            </w:r>
          </w:p>
        </w:tc>
        <w:tc>
          <w:tcPr>
            <w:tcW w:type="dxa" w:w="5298"/>
            <w:vAlign w:val="top"/>
          </w:tcPr>
          <w:p>
            <w:pPr>
              <w:spacing w:after="0" w:line="240" w:lineRule="auto"/>
            </w:pPr>
            <w:r/>
            <w:r>
              <w:rPr>
                <w:rFonts w:ascii="Aptos" w:hAnsi="Aptos" w:eastAsia="Aptos"/>
                <w:b w:val="0"/>
                <w:sz w:val="14"/>
              </w:rPr>
              <w:t>V1-uitbreiding of MVP-light indien noodzakelijk</w:t>
            </w:r>
          </w:p>
        </w:tc>
      </w:tr>
      <w:tr>
        <w:trPr>
          <w:cantSplit/>
        </w:trPr>
        <w:tc>
          <w:tcPr>
            <w:tcW w:type="dxa" w:w="5298"/>
            <w:vAlign w:val="top"/>
          </w:tcPr>
          <w:p>
            <w:pPr>
              <w:spacing w:after="0" w:line="240" w:lineRule="auto"/>
            </w:pPr>
            <w:r/>
            <w:r>
              <w:rPr>
                <w:rFonts w:ascii="Aptos" w:hAnsi="Aptos" w:eastAsia="Aptos"/>
                <w:b w:val="0"/>
                <w:sz w:val="14"/>
              </w:rPr>
              <w:t>Doel</w:t>
            </w:r>
          </w:p>
        </w:tc>
        <w:tc>
          <w:tcPr>
            <w:tcW w:type="dxa" w:w="5298"/>
            <w:vAlign w:val="top"/>
          </w:tcPr>
          <w:p>
            <w:pPr>
              <w:spacing w:after="0" w:line="240" w:lineRule="auto"/>
            </w:pPr>
            <w:r/>
            <w:r>
              <w:rPr>
                <w:rFonts w:ascii="Aptos" w:hAnsi="Aptos" w:eastAsia="Aptos"/>
                <w:b w:val="0"/>
                <w:sz w:val="14"/>
              </w:rPr>
              <w:t>Een ruimte, busje, materiaal of gedeelde plek reserveren.</w:t>
            </w:r>
          </w:p>
        </w:tc>
      </w:tr>
      <w:tr>
        <w:trPr>
          <w:cantSplit/>
        </w:trPr>
        <w:tc>
          <w:tcPr>
            <w:tcW w:type="dxa" w:w="5298"/>
            <w:vAlign w:val="top"/>
          </w:tcPr>
          <w:p>
            <w:pPr>
              <w:spacing w:after="0" w:line="240" w:lineRule="auto"/>
            </w:pPr>
            <w:r/>
            <w:r>
              <w:rPr>
                <w:rFonts w:ascii="Aptos" w:hAnsi="Aptos" w:eastAsia="Aptos"/>
                <w:b w:val="0"/>
                <w:sz w:val="14"/>
              </w:rPr>
              <w:t>Belangrijke velden</w:t>
            </w:r>
          </w:p>
        </w:tc>
        <w:tc>
          <w:tcPr>
            <w:tcW w:type="dxa" w:w="5298"/>
            <w:vAlign w:val="top"/>
          </w:tcPr>
          <w:p>
            <w:pPr>
              <w:spacing w:after="0" w:line="240" w:lineRule="auto"/>
            </w:pPr>
            <w:r/>
            <w:r>
              <w:rPr>
                <w:rFonts w:ascii="Aptos" w:hAnsi="Aptos" w:eastAsia="Aptos"/>
                <w:b w:val="0"/>
                <w:sz w:val="14"/>
              </w:rPr>
              <w:t>Titel, datum, tijd, reserveringsobject, locatie, eigenaar, groep/context, conflictcontrole.</w:t>
            </w:r>
          </w:p>
        </w:tc>
      </w:tr>
      <w:tr>
        <w:trPr>
          <w:cantSplit/>
        </w:trPr>
        <w:tc>
          <w:tcPr>
            <w:tcW w:type="dxa" w:w="5298"/>
            <w:vAlign w:val="top"/>
          </w:tcPr>
          <w:p>
            <w:pPr>
              <w:spacing w:after="0" w:line="240" w:lineRule="auto"/>
            </w:pPr>
            <w:r/>
            <w:r>
              <w:rPr>
                <w:rFonts w:ascii="Aptos" w:hAnsi="Aptos" w:eastAsia="Aptos"/>
                <w:b w:val="0"/>
                <w:sz w:val="14"/>
              </w:rPr>
              <w:t>Acties</w:t>
            </w:r>
          </w:p>
        </w:tc>
        <w:tc>
          <w:tcPr>
            <w:tcW w:type="dxa" w:w="5298"/>
            <w:vAlign w:val="top"/>
          </w:tcPr>
          <w:p>
            <w:pPr>
              <w:spacing w:after="0" w:line="240" w:lineRule="auto"/>
            </w:pPr>
            <w:r/>
            <w:r>
              <w:rPr>
                <w:rFonts w:ascii="Aptos" w:hAnsi="Aptos" w:eastAsia="Aptos"/>
                <w:b w:val="0"/>
                <w:sz w:val="14"/>
              </w:rPr>
              <w:t>Reserveren, wijzigen, annuleren, conflict bekijken door organisator/beheerder.</w:t>
            </w:r>
          </w:p>
        </w:tc>
      </w:tr>
      <w:tr>
        <w:trPr>
          <w:cantSplit/>
        </w:trPr>
        <w:tc>
          <w:tcPr>
            <w:tcW w:type="dxa" w:w="5298"/>
            <w:vAlign w:val="top"/>
          </w:tcPr>
          <w:p>
            <w:pPr>
              <w:spacing w:after="0" w:line="240" w:lineRule="auto"/>
            </w:pPr>
            <w:r/>
            <w:r>
              <w:rPr>
                <w:rFonts w:ascii="Aptos" w:hAnsi="Aptos" w:eastAsia="Aptos"/>
                <w:b w:val="0"/>
                <w:sz w:val="14"/>
              </w:rPr>
              <w:t>Signalen</w:t>
            </w:r>
          </w:p>
        </w:tc>
        <w:tc>
          <w:tcPr>
            <w:tcW w:type="dxa" w:w="5298"/>
            <w:vAlign w:val="top"/>
          </w:tcPr>
          <w:p>
            <w:pPr>
              <w:spacing w:after="0" w:line="240" w:lineRule="auto"/>
            </w:pPr>
            <w:r/>
            <w:r>
              <w:rPr>
                <w:rFonts w:ascii="Aptos" w:hAnsi="Aptos" w:eastAsia="Aptos"/>
                <w:b w:val="0"/>
                <w:sz w:val="14"/>
              </w:rPr>
              <w:t>Reserveringsconflict, wijziging, annulering.</w:t>
            </w:r>
          </w:p>
        </w:tc>
      </w:tr>
      <w:tr>
        <w:trPr>
          <w:cantSplit/>
        </w:trPr>
        <w:tc>
          <w:tcPr>
            <w:tcW w:type="dxa" w:w="5298"/>
            <w:vAlign w:val="top"/>
          </w:tcPr>
          <w:p>
            <w:pPr>
              <w:spacing w:after="0" w:line="240" w:lineRule="auto"/>
            </w:pPr>
            <w:r/>
            <w:r>
              <w:rPr>
                <w:rFonts w:ascii="Aptos" w:hAnsi="Aptos" w:eastAsia="Aptos"/>
                <w:b w:val="0"/>
                <w:sz w:val="14"/>
              </w:rPr>
              <w:t>Regels / afbakening</w:t>
            </w:r>
          </w:p>
        </w:tc>
        <w:tc>
          <w:tcPr>
            <w:tcW w:type="dxa" w:w="5298"/>
            <w:vAlign w:val="top"/>
          </w:tcPr>
          <w:p>
            <w:pPr>
              <w:spacing w:after="0" w:line="240" w:lineRule="auto"/>
            </w:pPr>
            <w:r/>
            <w:r>
              <w:rPr>
                <w:rFonts w:ascii="Aptos" w:hAnsi="Aptos" w:eastAsia="Aptos"/>
                <w:b w:val="0"/>
                <w:sz w:val="14"/>
              </w:rPr>
              <w:t>Gewone gebruikers zien vooral beschikbaar/niet beschikbaar. Conflicten zijn beheercontext.</w:t>
            </w:r>
          </w:p>
        </w:tc>
      </w:tr>
    </w:tbl>
    <w:p/>
    <w:p>
      <w:pPr>
        <w:pStyle w:val="Heading2"/>
      </w:pPr>
      <w:r>
        <w:t>5.8 Vervoer</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4"/>
              </w:rPr>
              <w:t>Onderdeel</w:t>
            </w:r>
          </w:p>
        </w:tc>
        <w:tc>
          <w:tcPr>
            <w:tcW w:type="dxa" w:w="5298"/>
            <w:shd w:fill="D9E6D1"/>
            <w:vAlign w:val="top"/>
          </w:tcPr>
          <w:p>
            <w:pPr>
              <w:spacing w:after="0" w:line="240" w:lineRule="auto"/>
            </w:pPr>
            <w:r/>
            <w:r>
              <w:rPr>
                <w:rFonts w:ascii="Aptos" w:hAnsi="Aptos" w:eastAsia="Aptos"/>
                <w:b/>
                <w:sz w:val="14"/>
              </w:rPr>
              <w:t>Keuze / betekenis</w:t>
            </w:r>
          </w:p>
        </w:tc>
      </w:tr>
      <w:tr>
        <w:trPr>
          <w:cantSplit/>
        </w:trPr>
        <w:tc>
          <w:tcPr>
            <w:tcW w:type="dxa" w:w="5298"/>
            <w:vAlign w:val="top"/>
          </w:tcPr>
          <w:p>
            <w:pPr>
              <w:spacing w:after="0" w:line="240" w:lineRule="auto"/>
            </w:pPr>
            <w:r/>
            <w:r>
              <w:rPr>
                <w:rFonts w:ascii="Aptos" w:hAnsi="Aptos" w:eastAsia="Aptos"/>
                <w:b w:val="0"/>
                <w:sz w:val="14"/>
              </w:rPr>
              <w:t>Status</w:t>
            </w:r>
          </w:p>
        </w:tc>
        <w:tc>
          <w:tcPr>
            <w:tcW w:type="dxa" w:w="5298"/>
            <w:vAlign w:val="top"/>
          </w:tcPr>
          <w:p>
            <w:pPr>
              <w:spacing w:after="0" w:line="240" w:lineRule="auto"/>
            </w:pPr>
            <w:r/>
            <w:r>
              <w:rPr>
                <w:rFonts w:ascii="Aptos" w:hAnsi="Aptos" w:eastAsia="Aptos"/>
                <w:b w:val="0"/>
                <w:sz w:val="14"/>
              </w:rPr>
              <w:t>V1-uitbreiding, tenzij direct nodig</w:t>
            </w:r>
          </w:p>
        </w:tc>
      </w:tr>
      <w:tr>
        <w:trPr>
          <w:cantSplit/>
        </w:trPr>
        <w:tc>
          <w:tcPr>
            <w:tcW w:type="dxa" w:w="5298"/>
            <w:vAlign w:val="top"/>
          </w:tcPr>
          <w:p>
            <w:pPr>
              <w:spacing w:after="0" w:line="240" w:lineRule="auto"/>
            </w:pPr>
            <w:r/>
            <w:r>
              <w:rPr>
                <w:rFonts w:ascii="Aptos" w:hAnsi="Aptos" w:eastAsia="Aptos"/>
                <w:b w:val="0"/>
                <w:sz w:val="14"/>
              </w:rPr>
              <w:t>Doel</w:t>
            </w:r>
          </w:p>
        </w:tc>
        <w:tc>
          <w:tcPr>
            <w:tcW w:type="dxa" w:w="5298"/>
            <w:vAlign w:val="top"/>
          </w:tcPr>
          <w:p>
            <w:pPr>
              <w:spacing w:after="0" w:line="240" w:lineRule="auto"/>
            </w:pPr>
            <w:r/>
            <w:r>
              <w:rPr>
                <w:rFonts w:ascii="Aptos" w:hAnsi="Aptos" w:eastAsia="Aptos"/>
                <w:b w:val="0"/>
                <w:sz w:val="14"/>
              </w:rPr>
              <w:t>Vervoer organiseren als zelfstandig Moment of onderdeel van een activiteit.</w:t>
            </w:r>
          </w:p>
        </w:tc>
      </w:tr>
      <w:tr>
        <w:trPr>
          <w:cantSplit/>
        </w:trPr>
        <w:tc>
          <w:tcPr>
            <w:tcW w:type="dxa" w:w="5298"/>
            <w:vAlign w:val="top"/>
          </w:tcPr>
          <w:p>
            <w:pPr>
              <w:spacing w:after="0" w:line="240" w:lineRule="auto"/>
            </w:pPr>
            <w:r/>
            <w:r>
              <w:rPr>
                <w:rFonts w:ascii="Aptos" w:hAnsi="Aptos" w:eastAsia="Aptos"/>
                <w:b w:val="0"/>
                <w:sz w:val="14"/>
              </w:rPr>
              <w:t>Belangrijke velden</w:t>
            </w:r>
          </w:p>
        </w:tc>
        <w:tc>
          <w:tcPr>
            <w:tcW w:type="dxa" w:w="5298"/>
            <w:vAlign w:val="top"/>
          </w:tcPr>
          <w:p>
            <w:pPr>
              <w:spacing w:after="0" w:line="240" w:lineRule="auto"/>
            </w:pPr>
            <w:r/>
            <w:r>
              <w:rPr>
                <w:rFonts w:ascii="Aptos" w:hAnsi="Aptos" w:eastAsia="Aptos"/>
                <w:b w:val="0"/>
                <w:sz w:val="14"/>
              </w:rPr>
              <w:t>Datum/tijd, vertrekpunt, bestemming, vervoermiddel, uitvoerdercontext voor chauffeur, deelnemers, gekoppelde activiteit.</w:t>
            </w:r>
          </w:p>
        </w:tc>
      </w:tr>
      <w:tr>
        <w:trPr>
          <w:cantSplit/>
        </w:trPr>
        <w:tc>
          <w:tcPr>
            <w:tcW w:type="dxa" w:w="5298"/>
            <w:vAlign w:val="top"/>
          </w:tcPr>
          <w:p>
            <w:pPr>
              <w:spacing w:after="0" w:line="240" w:lineRule="auto"/>
            </w:pPr>
            <w:r/>
            <w:r>
              <w:rPr>
                <w:rFonts w:ascii="Aptos" w:hAnsi="Aptos" w:eastAsia="Aptos"/>
                <w:b w:val="0"/>
                <w:sz w:val="14"/>
              </w:rPr>
              <w:t>Acties</w:t>
            </w:r>
          </w:p>
        </w:tc>
        <w:tc>
          <w:tcPr>
            <w:tcW w:type="dxa" w:w="5298"/>
            <w:vAlign w:val="top"/>
          </w:tcPr>
          <w:p>
            <w:pPr>
              <w:spacing w:after="0" w:line="240" w:lineRule="auto"/>
            </w:pPr>
            <w:r/>
            <w:r>
              <w:rPr>
                <w:rFonts w:ascii="Aptos" w:hAnsi="Aptos" w:eastAsia="Aptos"/>
                <w:b w:val="0"/>
                <w:sz w:val="14"/>
              </w:rPr>
              <w:t>Chauffeur als uitvoerder claimen, deelnemer toevoegen/voorstellen, routeinformatie bekijken.</w:t>
            </w:r>
          </w:p>
        </w:tc>
      </w:tr>
      <w:tr>
        <w:trPr>
          <w:cantSplit/>
        </w:trPr>
        <w:tc>
          <w:tcPr>
            <w:tcW w:type="dxa" w:w="5298"/>
            <w:vAlign w:val="top"/>
          </w:tcPr>
          <w:p>
            <w:pPr>
              <w:spacing w:after="0" w:line="240" w:lineRule="auto"/>
            </w:pPr>
            <w:r/>
            <w:r>
              <w:rPr>
                <w:rFonts w:ascii="Aptos" w:hAnsi="Aptos" w:eastAsia="Aptos"/>
                <w:b w:val="0"/>
                <w:sz w:val="14"/>
              </w:rPr>
              <w:t>Signalen</w:t>
            </w:r>
          </w:p>
        </w:tc>
        <w:tc>
          <w:tcPr>
            <w:tcW w:type="dxa" w:w="5298"/>
            <w:vAlign w:val="top"/>
          </w:tcPr>
          <w:p>
            <w:pPr>
              <w:spacing w:after="0" w:line="240" w:lineRule="auto"/>
            </w:pPr>
            <w:r/>
            <w:r>
              <w:rPr>
                <w:rFonts w:ascii="Aptos" w:hAnsi="Aptos" w:eastAsia="Aptos"/>
                <w:b w:val="0"/>
                <w:sz w:val="14"/>
              </w:rPr>
              <w:t>Uitvoerder/chauffeur ontbreekt, vertrek binnenkort, wijziging.</w:t>
            </w:r>
          </w:p>
        </w:tc>
      </w:tr>
      <w:tr>
        <w:trPr>
          <w:cantSplit/>
        </w:trPr>
        <w:tc>
          <w:tcPr>
            <w:tcW w:type="dxa" w:w="5298"/>
            <w:vAlign w:val="top"/>
          </w:tcPr>
          <w:p>
            <w:pPr>
              <w:spacing w:after="0" w:line="240" w:lineRule="auto"/>
            </w:pPr>
            <w:r/>
            <w:r>
              <w:rPr>
                <w:rFonts w:ascii="Aptos" w:hAnsi="Aptos" w:eastAsia="Aptos"/>
                <w:b w:val="0"/>
                <w:sz w:val="14"/>
              </w:rPr>
              <w:t>Regels / afbakening</w:t>
            </w:r>
          </w:p>
        </w:tc>
        <w:tc>
          <w:tcPr>
            <w:tcW w:type="dxa" w:w="5298"/>
            <w:vAlign w:val="top"/>
          </w:tcPr>
          <w:p>
            <w:pPr>
              <w:spacing w:after="0" w:line="240" w:lineRule="auto"/>
            </w:pPr>
            <w:r/>
            <w:r>
              <w:rPr>
                <w:rFonts w:ascii="Aptos" w:hAnsi="Aptos" w:eastAsia="Aptos"/>
                <w:b w:val="0"/>
                <w:sz w:val="14"/>
              </w:rPr>
              <w:t>Chauffeur is geen aparte Momentrol, maar uitvoerder met context/taakomschrijving.</w:t>
            </w:r>
          </w:p>
        </w:tc>
      </w:tr>
    </w:tbl>
    <w:p/>
    <w:p>
      <w:pPr>
        <w:pStyle w:val="Heading1"/>
      </w:pPr>
      <w:r>
        <w:t>6. Lijstcategorieen</w:t>
      </w:r>
    </w:p>
    <w:p>
      <w:r>
        <w:t>Lijsten helpen uitvoeren. Lijstcategorieen bepalen of onderdelen vooral taken, stappen of afvinkbare onderdelen zijn. Waar deelname in tijd centraal staat, hoort dit bij Momentdeelname en niet bij een losse inschrijflijst.</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2649"/>
            <w:shd w:fill="D9E6D1"/>
            <w:vAlign w:val="top"/>
          </w:tcPr>
          <w:p>
            <w:pPr>
              <w:spacing w:after="0" w:line="240" w:lineRule="auto"/>
            </w:pPr>
            <w:r/>
            <w:r>
              <w:rPr>
                <w:rFonts w:ascii="Aptos" w:hAnsi="Aptos" w:eastAsia="Aptos"/>
                <w:b/>
                <w:sz w:val="14"/>
              </w:rPr>
              <w:t>Categorie</w:t>
            </w:r>
          </w:p>
        </w:tc>
        <w:tc>
          <w:tcPr>
            <w:tcW w:type="dxa" w:w="2649"/>
            <w:shd w:fill="D9E6D1"/>
            <w:vAlign w:val="top"/>
          </w:tcPr>
          <w:p>
            <w:pPr>
              <w:spacing w:after="0" w:line="240" w:lineRule="auto"/>
            </w:pPr>
            <w:r/>
            <w:r>
              <w:rPr>
                <w:rFonts w:ascii="Aptos" w:hAnsi="Aptos" w:eastAsia="Aptos"/>
                <w:b/>
                <w:sz w:val="14"/>
              </w:rPr>
              <w:t>Status</w:t>
            </w:r>
          </w:p>
        </w:tc>
        <w:tc>
          <w:tcPr>
            <w:tcW w:type="dxa" w:w="2649"/>
            <w:shd w:fill="D9E6D1"/>
            <w:vAlign w:val="top"/>
          </w:tcPr>
          <w:p>
            <w:pPr>
              <w:spacing w:after="0" w:line="240" w:lineRule="auto"/>
            </w:pPr>
            <w:r/>
            <w:r>
              <w:rPr>
                <w:rFonts w:ascii="Aptos" w:hAnsi="Aptos" w:eastAsia="Aptos"/>
                <w:b/>
                <w:sz w:val="14"/>
              </w:rPr>
              <w:t>Doel</w:t>
            </w:r>
          </w:p>
        </w:tc>
        <w:tc>
          <w:tcPr>
            <w:tcW w:type="dxa" w:w="2649"/>
            <w:shd w:fill="D9E6D1"/>
            <w:vAlign w:val="top"/>
          </w:tcPr>
          <w:p>
            <w:pPr>
              <w:spacing w:after="0" w:line="240" w:lineRule="auto"/>
            </w:pPr>
            <w:r/>
            <w:r>
              <w:rPr>
                <w:rFonts w:ascii="Aptos" w:hAnsi="Aptos" w:eastAsia="Aptos"/>
                <w:b/>
                <w:sz w:val="14"/>
              </w:rPr>
              <w:t>Belangrijkste regels</w:t>
            </w:r>
          </w:p>
        </w:tc>
      </w:tr>
      <w:tr>
        <w:trPr>
          <w:cantSplit/>
        </w:trPr>
        <w:tc>
          <w:tcPr>
            <w:tcW w:type="dxa" w:w="2649"/>
            <w:vAlign w:val="top"/>
          </w:tcPr>
          <w:p>
            <w:pPr>
              <w:spacing w:after="0" w:line="240" w:lineRule="auto"/>
            </w:pPr>
            <w:r/>
            <w:r>
              <w:rPr>
                <w:rFonts w:ascii="Aptos" w:hAnsi="Aptos" w:eastAsia="Aptos"/>
                <w:b w:val="0"/>
                <w:sz w:val="14"/>
              </w:rPr>
              <w:t>Checklist</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Eenvoudige afvinklijst voor voorbereiding, uitvoering of afsluiting.</w:t>
            </w:r>
          </w:p>
        </w:tc>
        <w:tc>
          <w:tcPr>
            <w:tcW w:type="dxa" w:w="2649"/>
            <w:vAlign w:val="top"/>
          </w:tcPr>
          <w:p>
            <w:pPr>
              <w:spacing w:after="0" w:line="240" w:lineRule="auto"/>
            </w:pPr>
            <w:r/>
            <w:r>
              <w:rPr>
                <w:rFonts w:ascii="Aptos" w:hAnsi="Aptos" w:eastAsia="Aptos"/>
                <w:b w:val="0"/>
                <w:sz w:val="14"/>
              </w:rPr>
              <w:t>Onderdelen kunnen uitvoerders hebben; gekoppeld aan Moment/Doel/Document/Groep.</w:t>
            </w:r>
          </w:p>
        </w:tc>
      </w:tr>
      <w:tr>
        <w:trPr>
          <w:cantSplit/>
        </w:trPr>
        <w:tc>
          <w:tcPr>
            <w:tcW w:type="dxa" w:w="2649"/>
            <w:vAlign w:val="top"/>
          </w:tcPr>
          <w:p>
            <w:pPr>
              <w:spacing w:after="0" w:line="240" w:lineRule="auto"/>
            </w:pPr>
            <w:r/>
            <w:r>
              <w:rPr>
                <w:rFonts w:ascii="Aptos" w:hAnsi="Aptos" w:eastAsia="Aptos"/>
                <w:b w:val="0"/>
                <w:sz w:val="14"/>
              </w:rPr>
              <w:t>Stappenplan</w:t>
            </w:r>
          </w:p>
        </w:tc>
        <w:tc>
          <w:tcPr>
            <w:tcW w:type="dxa" w:w="2649"/>
            <w:vAlign w:val="top"/>
          </w:tcPr>
          <w:p>
            <w:pPr>
              <w:spacing w:after="0" w:line="240" w:lineRule="auto"/>
            </w:pPr>
            <w:r/>
            <w:r>
              <w:rPr>
                <w:rFonts w:ascii="Aptos" w:hAnsi="Aptos" w:eastAsia="Aptos"/>
                <w:b w:val="0"/>
                <w:sz w:val="14"/>
              </w:rPr>
              <w:t>MVP-light</w:t>
            </w:r>
          </w:p>
        </w:tc>
        <w:tc>
          <w:tcPr>
            <w:tcW w:type="dxa" w:w="2649"/>
            <w:vAlign w:val="top"/>
          </w:tcPr>
          <w:p>
            <w:pPr>
              <w:spacing w:after="0" w:line="240" w:lineRule="auto"/>
            </w:pPr>
            <w:r/>
            <w:r>
              <w:rPr>
                <w:rFonts w:ascii="Aptos" w:hAnsi="Aptos" w:eastAsia="Aptos"/>
                <w:b w:val="0"/>
                <w:sz w:val="14"/>
              </w:rPr>
              <w:t>Een reeks stappen volgen zonder zware projectlogica.</w:t>
            </w:r>
          </w:p>
        </w:tc>
        <w:tc>
          <w:tcPr>
            <w:tcW w:type="dxa" w:w="2649"/>
            <w:vAlign w:val="top"/>
          </w:tcPr>
          <w:p>
            <w:pPr>
              <w:spacing w:after="0" w:line="240" w:lineRule="auto"/>
            </w:pPr>
            <w:r/>
            <w:r>
              <w:rPr>
                <w:rFonts w:ascii="Aptos" w:hAnsi="Aptos" w:eastAsia="Aptos"/>
                <w:b w:val="0"/>
                <w:sz w:val="14"/>
              </w:rPr>
              <w:t>Wanneer uitvoering centraal staat, kan een stap als taak in Mijn dag verschijnen.</w:t>
            </w:r>
          </w:p>
        </w:tc>
      </w:tr>
      <w:tr>
        <w:trPr>
          <w:cantSplit/>
        </w:trPr>
        <w:tc>
          <w:tcPr>
            <w:tcW w:type="dxa" w:w="2649"/>
            <w:vAlign w:val="top"/>
          </w:tcPr>
          <w:p>
            <w:pPr>
              <w:spacing w:after="0" w:line="240" w:lineRule="auto"/>
            </w:pPr>
            <w:r/>
            <w:r>
              <w:rPr>
                <w:rFonts w:ascii="Aptos" w:hAnsi="Aptos" w:eastAsia="Aptos"/>
                <w:b w:val="0"/>
                <w:sz w:val="14"/>
              </w:rPr>
              <w:t>Taakverdeling</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Taken verdelen over een of meerdere uitvoerders.</w:t>
            </w:r>
          </w:p>
        </w:tc>
        <w:tc>
          <w:tcPr>
            <w:tcW w:type="dxa" w:w="2649"/>
            <w:vAlign w:val="top"/>
          </w:tcPr>
          <w:p>
            <w:pPr>
              <w:spacing w:after="0" w:line="240" w:lineRule="auto"/>
            </w:pPr>
            <w:r/>
            <w:r>
              <w:rPr>
                <w:rFonts w:ascii="Aptos" w:hAnsi="Aptos" w:eastAsia="Aptos"/>
                <w:b w:val="0"/>
                <w:sz w:val="14"/>
              </w:rPr>
              <w:t>Actieve taken hebben Profiel(en) als uitvoerder; taak kan voorgesteld worden.</w:t>
            </w:r>
          </w:p>
        </w:tc>
      </w:tr>
      <w:tr>
        <w:trPr>
          <w:cantSplit/>
        </w:trPr>
        <w:tc>
          <w:tcPr>
            <w:tcW w:type="dxa" w:w="2649"/>
            <w:vAlign w:val="top"/>
          </w:tcPr>
          <w:p>
            <w:pPr>
              <w:spacing w:after="0" w:line="240" w:lineRule="auto"/>
            </w:pPr>
            <w:r/>
            <w:r>
              <w:rPr>
                <w:rFonts w:ascii="Aptos" w:hAnsi="Aptos" w:eastAsia="Aptos"/>
                <w:b w:val="0"/>
                <w:sz w:val="14"/>
              </w:rPr>
              <w:t>Inventarisatie</w:t>
            </w:r>
          </w:p>
        </w:tc>
        <w:tc>
          <w:tcPr>
            <w:tcW w:type="dxa" w:w="2649"/>
            <w:vAlign w:val="top"/>
          </w:tcPr>
          <w:p>
            <w:pPr>
              <w:spacing w:after="0" w:line="240" w:lineRule="auto"/>
            </w:pPr>
            <w:r/>
            <w:r>
              <w:rPr>
                <w:rFonts w:ascii="Aptos" w:hAnsi="Aptos" w:eastAsia="Aptos"/>
                <w:b w:val="0"/>
                <w:sz w:val="14"/>
              </w:rPr>
              <w:t>V1-uitbreiding</w:t>
            </w:r>
          </w:p>
        </w:tc>
        <w:tc>
          <w:tcPr>
            <w:tcW w:type="dxa" w:w="2649"/>
            <w:vAlign w:val="top"/>
          </w:tcPr>
          <w:p>
            <w:pPr>
              <w:spacing w:after="0" w:line="240" w:lineRule="auto"/>
            </w:pPr>
            <w:r/>
            <w:r>
              <w:rPr>
                <w:rFonts w:ascii="Aptos" w:hAnsi="Aptos" w:eastAsia="Aptos"/>
                <w:b w:val="0"/>
                <w:sz w:val="14"/>
              </w:rPr>
              <w:t>Voorkeuren of bijdragen ophalen zonder formulierensysteem.</w:t>
            </w:r>
          </w:p>
        </w:tc>
        <w:tc>
          <w:tcPr>
            <w:tcW w:type="dxa" w:w="2649"/>
            <w:vAlign w:val="top"/>
          </w:tcPr>
          <w:p>
            <w:pPr>
              <w:spacing w:after="0" w:line="240" w:lineRule="auto"/>
            </w:pPr>
            <w:r/>
            <w:r>
              <w:rPr>
                <w:rFonts w:ascii="Aptos" w:hAnsi="Aptos" w:eastAsia="Aptos"/>
                <w:b w:val="0"/>
                <w:sz w:val="14"/>
              </w:rPr>
              <w:t>Polls of eenvoudige lijsten kunnen dit eerst opvangen.</w:t>
            </w:r>
          </w:p>
        </w:tc>
      </w:tr>
      <w:tr>
        <w:trPr>
          <w:cantSplit/>
        </w:trPr>
        <w:tc>
          <w:tcPr>
            <w:tcW w:type="dxa" w:w="2649"/>
            <w:vAlign w:val="top"/>
          </w:tcPr>
          <w:p>
            <w:pPr>
              <w:spacing w:after="0" w:line="240" w:lineRule="auto"/>
            </w:pPr>
            <w:r/>
            <w:r>
              <w:rPr>
                <w:rFonts w:ascii="Aptos" w:hAnsi="Aptos" w:eastAsia="Aptos"/>
                <w:b w:val="0"/>
                <w:sz w:val="14"/>
              </w:rPr>
              <w:t>Inschrijflijst</w:t>
            </w:r>
          </w:p>
        </w:tc>
        <w:tc>
          <w:tcPr>
            <w:tcW w:type="dxa" w:w="2649"/>
            <w:vAlign w:val="top"/>
          </w:tcPr>
          <w:p>
            <w:pPr>
              <w:spacing w:after="0" w:line="240" w:lineRule="auto"/>
            </w:pPr>
            <w:r/>
            <w:r>
              <w:rPr>
                <w:rFonts w:ascii="Aptos" w:hAnsi="Aptos" w:eastAsia="Aptos"/>
                <w:b w:val="0"/>
                <w:sz w:val="14"/>
              </w:rPr>
              <w:t>MVP-light/V1</w:t>
            </w:r>
          </w:p>
        </w:tc>
        <w:tc>
          <w:tcPr>
            <w:tcW w:type="dxa" w:w="2649"/>
            <w:vAlign w:val="top"/>
          </w:tcPr>
          <w:p>
            <w:pPr>
              <w:spacing w:after="0" w:line="240" w:lineRule="auto"/>
            </w:pPr>
            <w:r/>
            <w:r>
              <w:rPr>
                <w:rFonts w:ascii="Aptos" w:hAnsi="Aptos" w:eastAsia="Aptos"/>
                <w:b w:val="0"/>
                <w:sz w:val="14"/>
              </w:rPr>
              <w:t>Inschrijving buiten Momentdeelname om.</w:t>
            </w:r>
          </w:p>
        </w:tc>
        <w:tc>
          <w:tcPr>
            <w:tcW w:type="dxa" w:w="2649"/>
            <w:vAlign w:val="top"/>
          </w:tcPr>
          <w:p>
            <w:pPr>
              <w:spacing w:after="0" w:line="240" w:lineRule="auto"/>
            </w:pPr>
            <w:r/>
            <w:r>
              <w:rPr>
                <w:rFonts w:ascii="Aptos" w:hAnsi="Aptos" w:eastAsia="Aptos"/>
                <w:b w:val="0"/>
                <w:sz w:val="14"/>
              </w:rPr>
              <w:t>Alleen gebruiken wanneer het niet logisch via Momentinschrijving kan.</w:t>
            </w:r>
          </w:p>
        </w:tc>
      </w:tr>
    </w:tbl>
    <w:p/>
    <w:p>
      <w:pPr>
        <w:pStyle w:val="Heading1"/>
      </w:pPr>
      <w:r>
        <w:t>7. Documentcategorieen</w:t>
      </w:r>
    </w:p>
    <w:p>
      <w:r>
        <w:t>Documenten informeren. Documentcategorieen helpen bij vindbaarheid, status en context, maar documenten blijven eenvoudige informatiepagina’s. Documenten zijn geen persoonlijke documenten, geen formulieren, geen zorgdossier en geen begeleidingsnotities.</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2649"/>
            <w:shd w:fill="D9E6D1"/>
            <w:vAlign w:val="top"/>
          </w:tcPr>
          <w:p>
            <w:pPr>
              <w:spacing w:after="0" w:line="240" w:lineRule="auto"/>
            </w:pPr>
            <w:r/>
            <w:r>
              <w:rPr>
                <w:rFonts w:ascii="Aptos" w:hAnsi="Aptos" w:eastAsia="Aptos"/>
                <w:b/>
                <w:sz w:val="14"/>
              </w:rPr>
              <w:t>Categorie</w:t>
            </w:r>
          </w:p>
        </w:tc>
        <w:tc>
          <w:tcPr>
            <w:tcW w:type="dxa" w:w="2649"/>
            <w:shd w:fill="D9E6D1"/>
            <w:vAlign w:val="top"/>
          </w:tcPr>
          <w:p>
            <w:pPr>
              <w:spacing w:after="0" w:line="240" w:lineRule="auto"/>
            </w:pPr>
            <w:r/>
            <w:r>
              <w:rPr>
                <w:rFonts w:ascii="Aptos" w:hAnsi="Aptos" w:eastAsia="Aptos"/>
                <w:b/>
                <w:sz w:val="14"/>
              </w:rPr>
              <w:t>Status</w:t>
            </w:r>
          </w:p>
        </w:tc>
        <w:tc>
          <w:tcPr>
            <w:tcW w:type="dxa" w:w="2649"/>
            <w:shd w:fill="D9E6D1"/>
            <w:vAlign w:val="top"/>
          </w:tcPr>
          <w:p>
            <w:pPr>
              <w:spacing w:after="0" w:line="240" w:lineRule="auto"/>
            </w:pPr>
            <w:r/>
            <w:r>
              <w:rPr>
                <w:rFonts w:ascii="Aptos" w:hAnsi="Aptos" w:eastAsia="Aptos"/>
                <w:b/>
                <w:sz w:val="14"/>
              </w:rPr>
              <w:t>Doel</w:t>
            </w:r>
          </w:p>
        </w:tc>
        <w:tc>
          <w:tcPr>
            <w:tcW w:type="dxa" w:w="2649"/>
            <w:shd w:fill="D9E6D1"/>
            <w:vAlign w:val="top"/>
          </w:tcPr>
          <w:p>
            <w:pPr>
              <w:spacing w:after="0" w:line="240" w:lineRule="auto"/>
            </w:pPr>
            <w:r/>
            <w:r>
              <w:rPr>
                <w:rFonts w:ascii="Aptos" w:hAnsi="Aptos" w:eastAsia="Aptos"/>
                <w:b/>
                <w:sz w:val="14"/>
              </w:rPr>
              <w:t>Niet gebruiken voor</w:t>
            </w:r>
          </w:p>
        </w:tc>
      </w:tr>
      <w:tr>
        <w:trPr>
          <w:cantSplit/>
        </w:trPr>
        <w:tc>
          <w:tcPr>
            <w:tcW w:type="dxa" w:w="2649"/>
            <w:vAlign w:val="top"/>
          </w:tcPr>
          <w:p>
            <w:pPr>
              <w:spacing w:after="0" w:line="240" w:lineRule="auto"/>
            </w:pPr>
            <w:r/>
            <w:r>
              <w:rPr>
                <w:rFonts w:ascii="Aptos" w:hAnsi="Aptos" w:eastAsia="Aptos"/>
                <w:b w:val="0"/>
                <w:sz w:val="14"/>
              </w:rPr>
              <w:t>Huisregel</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Afspraken en regels terugvindbaar maken.</w:t>
            </w:r>
          </w:p>
        </w:tc>
        <w:tc>
          <w:tcPr>
            <w:tcW w:type="dxa" w:w="2649"/>
            <w:vAlign w:val="top"/>
          </w:tcPr>
          <w:p>
            <w:pPr>
              <w:spacing w:after="0" w:line="240" w:lineRule="auto"/>
            </w:pPr>
            <w:r/>
            <w:r>
              <w:rPr>
                <w:rFonts w:ascii="Aptos" w:hAnsi="Aptos" w:eastAsia="Aptos"/>
                <w:b w:val="0"/>
                <w:sz w:val="14"/>
              </w:rPr>
              <w:t>Persoonlijke afspraken of begeleidingsinformatie.</w:t>
            </w:r>
          </w:p>
        </w:tc>
      </w:tr>
      <w:tr>
        <w:trPr>
          <w:cantSplit/>
        </w:trPr>
        <w:tc>
          <w:tcPr>
            <w:tcW w:type="dxa" w:w="2649"/>
            <w:vAlign w:val="top"/>
          </w:tcPr>
          <w:p>
            <w:pPr>
              <w:spacing w:after="0" w:line="240" w:lineRule="auto"/>
            </w:pPr>
            <w:r/>
            <w:r>
              <w:rPr>
                <w:rFonts w:ascii="Aptos" w:hAnsi="Aptos" w:eastAsia="Aptos"/>
                <w:b w:val="0"/>
                <w:sz w:val="14"/>
              </w:rPr>
              <w:t>Werkinstructie</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Uitleg geven over hoe iets werkt.</w:t>
            </w:r>
          </w:p>
        </w:tc>
        <w:tc>
          <w:tcPr>
            <w:tcW w:type="dxa" w:w="2649"/>
            <w:vAlign w:val="top"/>
          </w:tcPr>
          <w:p>
            <w:pPr>
              <w:spacing w:after="0" w:line="240" w:lineRule="auto"/>
            </w:pPr>
            <w:r/>
            <w:r>
              <w:rPr>
                <w:rFonts w:ascii="Aptos" w:hAnsi="Aptos" w:eastAsia="Aptos"/>
                <w:b w:val="0"/>
                <w:sz w:val="14"/>
              </w:rPr>
              <w:t>Afvinkbare uitvoering; dat hoort bij Lijst/Stappenplan.</w:t>
            </w:r>
          </w:p>
        </w:tc>
      </w:tr>
      <w:tr>
        <w:trPr>
          <w:cantSplit/>
        </w:trPr>
        <w:tc>
          <w:tcPr>
            <w:tcW w:type="dxa" w:w="2649"/>
            <w:vAlign w:val="top"/>
          </w:tcPr>
          <w:p>
            <w:pPr>
              <w:spacing w:after="0" w:line="240" w:lineRule="auto"/>
            </w:pPr>
            <w:r/>
            <w:r>
              <w:rPr>
                <w:rFonts w:ascii="Aptos" w:hAnsi="Aptos" w:eastAsia="Aptos"/>
                <w:b w:val="0"/>
                <w:sz w:val="14"/>
              </w:rPr>
              <w:t>Handleiding / informatiepagina</w:t>
            </w:r>
          </w:p>
        </w:tc>
        <w:tc>
          <w:tcPr>
            <w:tcW w:type="dxa" w:w="2649"/>
            <w:vAlign w:val="top"/>
          </w:tcPr>
          <w:p>
            <w:pPr>
              <w:spacing w:after="0" w:line="240" w:lineRule="auto"/>
            </w:pPr>
            <w:r/>
            <w:r>
              <w:rPr>
                <w:rFonts w:ascii="Aptos" w:hAnsi="Aptos" w:eastAsia="Aptos"/>
                <w:b w:val="0"/>
                <w:sz w:val="14"/>
              </w:rPr>
              <w:t>MVP-light</w:t>
            </w:r>
          </w:p>
        </w:tc>
        <w:tc>
          <w:tcPr>
            <w:tcW w:type="dxa" w:w="2649"/>
            <w:vAlign w:val="top"/>
          </w:tcPr>
          <w:p>
            <w:pPr>
              <w:spacing w:after="0" w:line="240" w:lineRule="auto"/>
            </w:pPr>
            <w:r/>
            <w:r>
              <w:rPr>
                <w:rFonts w:ascii="Aptos" w:hAnsi="Aptos" w:eastAsia="Aptos"/>
                <w:b w:val="0"/>
                <w:sz w:val="14"/>
              </w:rPr>
              <w:t>Stapsgewijze of algemene uitleg zonder taakuitvoering.</w:t>
            </w:r>
          </w:p>
        </w:tc>
        <w:tc>
          <w:tcPr>
            <w:tcW w:type="dxa" w:w="2649"/>
            <w:vAlign w:val="top"/>
          </w:tcPr>
          <w:p>
            <w:pPr>
              <w:spacing w:after="0" w:line="240" w:lineRule="auto"/>
            </w:pPr>
            <w:r/>
            <w:r>
              <w:rPr>
                <w:rFonts w:ascii="Aptos" w:hAnsi="Aptos" w:eastAsia="Aptos"/>
                <w:b w:val="0"/>
                <w:sz w:val="14"/>
              </w:rPr>
              <w:t>Projectmanagement of formulierstromen.</w:t>
            </w:r>
          </w:p>
        </w:tc>
      </w:tr>
      <w:tr>
        <w:trPr>
          <w:cantSplit/>
        </w:trPr>
        <w:tc>
          <w:tcPr>
            <w:tcW w:type="dxa" w:w="2649"/>
            <w:vAlign w:val="top"/>
          </w:tcPr>
          <w:p>
            <w:pPr>
              <w:spacing w:after="0" w:line="240" w:lineRule="auto"/>
            </w:pPr>
            <w:r/>
            <w:r>
              <w:rPr>
                <w:rFonts w:ascii="Aptos" w:hAnsi="Aptos" w:eastAsia="Aptos"/>
                <w:b w:val="0"/>
                <w:sz w:val="14"/>
              </w:rPr>
              <w:t>Visiedocument / beleid</w:t>
            </w:r>
          </w:p>
        </w:tc>
        <w:tc>
          <w:tcPr>
            <w:tcW w:type="dxa" w:w="2649"/>
            <w:vAlign w:val="top"/>
          </w:tcPr>
          <w:p>
            <w:pPr>
              <w:spacing w:after="0" w:line="240" w:lineRule="auto"/>
            </w:pPr>
            <w:r/>
            <w:r>
              <w:rPr>
                <w:rFonts w:ascii="Aptos" w:hAnsi="Aptos" w:eastAsia="Aptos"/>
                <w:b w:val="0"/>
                <w:sz w:val="14"/>
              </w:rPr>
              <w:t>MVP-light</w:t>
            </w:r>
          </w:p>
        </w:tc>
        <w:tc>
          <w:tcPr>
            <w:tcW w:type="dxa" w:w="2649"/>
            <w:vAlign w:val="top"/>
          </w:tcPr>
          <w:p>
            <w:pPr>
              <w:spacing w:after="0" w:line="240" w:lineRule="auto"/>
            </w:pPr>
            <w:r/>
            <w:r>
              <w:rPr>
                <w:rFonts w:ascii="Aptos" w:hAnsi="Aptos" w:eastAsia="Aptos"/>
                <w:b w:val="0"/>
                <w:sz w:val="14"/>
              </w:rPr>
              <w:t>Achtergrond, visie of beleid delen.</w:t>
            </w:r>
          </w:p>
        </w:tc>
        <w:tc>
          <w:tcPr>
            <w:tcW w:type="dxa" w:w="2649"/>
            <w:vAlign w:val="top"/>
          </w:tcPr>
          <w:p>
            <w:pPr>
              <w:spacing w:after="0" w:line="240" w:lineRule="auto"/>
            </w:pPr>
            <w:r/>
            <w:r>
              <w:rPr>
                <w:rFonts w:ascii="Aptos" w:hAnsi="Aptos" w:eastAsia="Aptos"/>
                <w:b w:val="0"/>
                <w:sz w:val="14"/>
              </w:rPr>
              <w:t>Dagelijkse meldingen of nieuwsberichten.</w:t>
            </w:r>
          </w:p>
        </w:tc>
      </w:tr>
      <w:tr>
        <w:trPr>
          <w:cantSplit/>
        </w:trPr>
        <w:tc>
          <w:tcPr>
            <w:tcW w:type="dxa" w:w="2649"/>
            <w:vAlign w:val="top"/>
          </w:tcPr>
          <w:p>
            <w:pPr>
              <w:spacing w:after="0" w:line="240" w:lineRule="auto"/>
            </w:pPr>
            <w:r/>
            <w:r>
              <w:rPr>
                <w:rFonts w:ascii="Aptos" w:hAnsi="Aptos" w:eastAsia="Aptos"/>
                <w:b w:val="0"/>
                <w:sz w:val="14"/>
              </w:rPr>
              <w:t>Verslag / notulen</w:t>
            </w:r>
          </w:p>
        </w:tc>
        <w:tc>
          <w:tcPr>
            <w:tcW w:type="dxa" w:w="2649"/>
            <w:vAlign w:val="top"/>
          </w:tcPr>
          <w:p>
            <w:pPr>
              <w:spacing w:after="0" w:line="240" w:lineRule="auto"/>
            </w:pPr>
            <w:r/>
            <w:r>
              <w:rPr>
                <w:rFonts w:ascii="Aptos" w:hAnsi="Aptos" w:eastAsia="Aptos"/>
                <w:b w:val="0"/>
                <w:sz w:val="14"/>
              </w:rPr>
              <w:t>V1-uitbreiding</w:t>
            </w:r>
          </w:p>
        </w:tc>
        <w:tc>
          <w:tcPr>
            <w:tcW w:type="dxa" w:w="2649"/>
            <w:vAlign w:val="top"/>
          </w:tcPr>
          <w:p>
            <w:pPr>
              <w:spacing w:after="0" w:line="240" w:lineRule="auto"/>
            </w:pPr>
            <w:r/>
            <w:r>
              <w:rPr>
                <w:rFonts w:ascii="Aptos" w:hAnsi="Aptos" w:eastAsia="Aptos"/>
                <w:b w:val="0"/>
                <w:sz w:val="14"/>
              </w:rPr>
              <w:t>Terugvindbare verslaglegging zonder zorginhoudelijke informatie.</w:t>
            </w:r>
          </w:p>
        </w:tc>
        <w:tc>
          <w:tcPr>
            <w:tcW w:type="dxa" w:w="2649"/>
            <w:vAlign w:val="top"/>
          </w:tcPr>
          <w:p>
            <w:pPr>
              <w:spacing w:after="0" w:line="240" w:lineRule="auto"/>
            </w:pPr>
            <w:r/>
            <w:r>
              <w:rPr>
                <w:rFonts w:ascii="Aptos" w:hAnsi="Aptos" w:eastAsia="Aptos"/>
                <w:b w:val="0"/>
                <w:sz w:val="14"/>
              </w:rPr>
              <w:t>Begeleidingsrapportage of dossierinformatie.</w:t>
            </w:r>
          </w:p>
        </w:tc>
      </w:tr>
      <w:tr>
        <w:trPr>
          <w:cantSplit/>
        </w:trPr>
        <w:tc>
          <w:tcPr>
            <w:tcW w:type="dxa" w:w="2649"/>
            <w:vAlign w:val="top"/>
          </w:tcPr>
          <w:p>
            <w:pPr>
              <w:spacing w:after="0" w:line="240" w:lineRule="auto"/>
            </w:pPr>
            <w:r/>
            <w:r>
              <w:rPr>
                <w:rFonts w:ascii="Aptos" w:hAnsi="Aptos" w:eastAsia="Aptos"/>
                <w:b w:val="0"/>
                <w:sz w:val="14"/>
              </w:rPr>
              <w:t>Kennisartikel</w:t>
            </w:r>
          </w:p>
        </w:tc>
        <w:tc>
          <w:tcPr>
            <w:tcW w:type="dxa" w:w="2649"/>
            <w:vAlign w:val="top"/>
          </w:tcPr>
          <w:p>
            <w:pPr>
              <w:spacing w:after="0" w:line="240" w:lineRule="auto"/>
            </w:pPr>
            <w:r/>
            <w:r>
              <w:rPr>
                <w:rFonts w:ascii="Aptos" w:hAnsi="Aptos" w:eastAsia="Aptos"/>
                <w:b w:val="0"/>
                <w:sz w:val="14"/>
              </w:rPr>
              <w:t>V1-uitbreiding</w:t>
            </w:r>
          </w:p>
        </w:tc>
        <w:tc>
          <w:tcPr>
            <w:tcW w:type="dxa" w:w="2649"/>
            <w:vAlign w:val="top"/>
          </w:tcPr>
          <w:p>
            <w:pPr>
              <w:spacing w:after="0" w:line="240" w:lineRule="auto"/>
            </w:pPr>
            <w:r/>
            <w:r>
              <w:rPr>
                <w:rFonts w:ascii="Aptos" w:hAnsi="Aptos" w:eastAsia="Aptos"/>
                <w:b w:val="0"/>
                <w:sz w:val="14"/>
              </w:rPr>
              <w:t>Herbruikbare kennis delen.</w:t>
            </w:r>
          </w:p>
        </w:tc>
        <w:tc>
          <w:tcPr>
            <w:tcW w:type="dxa" w:w="2649"/>
            <w:vAlign w:val="top"/>
          </w:tcPr>
          <w:p>
            <w:pPr>
              <w:spacing w:after="0" w:line="240" w:lineRule="auto"/>
            </w:pPr>
            <w:r/>
            <w:r>
              <w:rPr>
                <w:rFonts w:ascii="Aptos" w:hAnsi="Aptos" w:eastAsia="Aptos"/>
                <w:b w:val="0"/>
                <w:sz w:val="14"/>
              </w:rPr>
              <w:t>Losse nieuwsberichten of chatachtige updates.</w:t>
            </w:r>
          </w:p>
        </w:tc>
      </w:tr>
    </w:tbl>
    <w:p/>
    <w:p>
      <w:pPr>
        <w:pStyle w:val="ListBullet"/>
        <w:spacing w:after="20"/>
      </w:pPr>
      <w:r>
        <w:t>Nieuwsberichten horen bij Tijdlijnberichten, niet bij Documenten.</w:t>
      </w:r>
    </w:p>
    <w:p>
      <w:pPr>
        <w:pStyle w:val="ListBullet"/>
        <w:spacing w:after="20"/>
      </w:pPr>
      <w:r>
        <w:t>Begeleidingsnotities horen bij context en rechten, niet bij Documenten.</w:t>
      </w:r>
    </w:p>
    <w:p>
      <w:pPr>
        <w:pStyle w:val="ListBullet"/>
        <w:spacing w:after="20"/>
      </w:pPr>
      <w:r>
        <w:t>Formulieren zijn buiten scope voor MVP.</w:t>
      </w:r>
    </w:p>
    <w:p>
      <w:pPr>
        <w:pStyle w:val="Heading1"/>
      </w:pPr>
      <w:r>
        <w:t>8. Doelcategorieen</w:t>
      </w:r>
    </w:p>
    <w:p>
      <w:r>
        <w:t>Doelen geven richting. Doelcategorieen blijven licht. Doelen worden geen prestatiedashboard, geen zorgplan en geen hiërarchie met subdoelen. Praktische uitwerking loopt via Lijsten, Momenten en Documenten.</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2649"/>
            <w:shd w:fill="D9E6D1"/>
            <w:vAlign w:val="top"/>
          </w:tcPr>
          <w:p>
            <w:pPr>
              <w:spacing w:after="0" w:line="240" w:lineRule="auto"/>
            </w:pPr>
            <w:r/>
            <w:r>
              <w:rPr>
                <w:rFonts w:ascii="Aptos" w:hAnsi="Aptos" w:eastAsia="Aptos"/>
                <w:b/>
                <w:sz w:val="14"/>
              </w:rPr>
              <w:t>Categorie</w:t>
            </w:r>
          </w:p>
        </w:tc>
        <w:tc>
          <w:tcPr>
            <w:tcW w:type="dxa" w:w="2649"/>
            <w:shd w:fill="D9E6D1"/>
            <w:vAlign w:val="top"/>
          </w:tcPr>
          <w:p>
            <w:pPr>
              <w:spacing w:after="0" w:line="240" w:lineRule="auto"/>
            </w:pPr>
            <w:r/>
            <w:r>
              <w:rPr>
                <w:rFonts w:ascii="Aptos" w:hAnsi="Aptos" w:eastAsia="Aptos"/>
                <w:b/>
                <w:sz w:val="14"/>
              </w:rPr>
              <w:t>Status</w:t>
            </w:r>
          </w:p>
        </w:tc>
        <w:tc>
          <w:tcPr>
            <w:tcW w:type="dxa" w:w="2649"/>
            <w:shd w:fill="D9E6D1"/>
            <w:vAlign w:val="top"/>
          </w:tcPr>
          <w:p>
            <w:pPr>
              <w:spacing w:after="0" w:line="240" w:lineRule="auto"/>
            </w:pPr>
            <w:r/>
            <w:r>
              <w:rPr>
                <w:rFonts w:ascii="Aptos" w:hAnsi="Aptos" w:eastAsia="Aptos"/>
                <w:b/>
                <w:sz w:val="14"/>
              </w:rPr>
              <w:t>Doel</w:t>
            </w:r>
          </w:p>
        </w:tc>
        <w:tc>
          <w:tcPr>
            <w:tcW w:type="dxa" w:w="2649"/>
            <w:shd w:fill="D9E6D1"/>
            <w:vAlign w:val="top"/>
          </w:tcPr>
          <w:p>
            <w:pPr>
              <w:spacing w:after="0" w:line="240" w:lineRule="auto"/>
            </w:pPr>
            <w:r/>
            <w:r>
              <w:rPr>
                <w:rFonts w:ascii="Aptos" w:hAnsi="Aptos" w:eastAsia="Aptos"/>
                <w:b/>
                <w:sz w:val="14"/>
              </w:rPr>
              <w:t>Regels</w:t>
            </w:r>
          </w:p>
        </w:tc>
      </w:tr>
      <w:tr>
        <w:trPr>
          <w:cantSplit/>
        </w:trPr>
        <w:tc>
          <w:tcPr>
            <w:tcW w:type="dxa" w:w="2649"/>
            <w:vAlign w:val="top"/>
          </w:tcPr>
          <w:p>
            <w:pPr>
              <w:spacing w:after="0" w:line="240" w:lineRule="auto"/>
            </w:pPr>
            <w:r/>
            <w:r>
              <w:rPr>
                <w:rFonts w:ascii="Aptos" w:hAnsi="Aptos" w:eastAsia="Aptos"/>
                <w:b w:val="0"/>
                <w:sz w:val="14"/>
              </w:rPr>
              <w:t>Persoonlijk doel</w:t>
            </w:r>
          </w:p>
        </w:tc>
        <w:tc>
          <w:tcPr>
            <w:tcW w:type="dxa" w:w="2649"/>
            <w:vAlign w:val="top"/>
          </w:tcPr>
          <w:p>
            <w:pPr>
              <w:spacing w:after="0" w:line="240" w:lineRule="auto"/>
            </w:pPr>
            <w:r/>
            <w:r>
              <w:rPr>
                <w:rFonts w:ascii="Aptos" w:hAnsi="Aptos" w:eastAsia="Aptos"/>
                <w:b w:val="0"/>
                <w:sz w:val="14"/>
              </w:rPr>
              <w:t>MVP-kern, licht</w:t>
            </w:r>
          </w:p>
        </w:tc>
        <w:tc>
          <w:tcPr>
            <w:tcW w:type="dxa" w:w="2649"/>
            <w:vAlign w:val="top"/>
          </w:tcPr>
          <w:p>
            <w:pPr>
              <w:spacing w:after="0" w:line="240" w:lineRule="auto"/>
            </w:pPr>
            <w:r/>
            <w:r>
              <w:rPr>
                <w:rFonts w:ascii="Aptos" w:hAnsi="Aptos" w:eastAsia="Aptos"/>
                <w:b w:val="0"/>
                <w:sz w:val="14"/>
              </w:rPr>
              <w:t>Een Profiel kan handmatig een persoonlijk doel aanmaken.</w:t>
            </w:r>
          </w:p>
        </w:tc>
        <w:tc>
          <w:tcPr>
            <w:tcW w:type="dxa" w:w="2649"/>
            <w:vAlign w:val="top"/>
          </w:tcPr>
          <w:p>
            <w:pPr>
              <w:spacing w:after="0" w:line="240" w:lineRule="auto"/>
            </w:pPr>
            <w:r/>
            <w:r>
              <w:rPr>
                <w:rFonts w:ascii="Aptos" w:hAnsi="Aptos" w:eastAsia="Aptos"/>
                <w:b w:val="0"/>
                <w:sz w:val="14"/>
              </w:rPr>
              <w:t>Alleen eigen profiel kan doel direct activeren; voorstel aan ander profiel vraagt acceptatie.</w:t>
            </w:r>
          </w:p>
        </w:tc>
      </w:tr>
      <w:tr>
        <w:trPr>
          <w:cantSplit/>
        </w:trPr>
        <w:tc>
          <w:tcPr>
            <w:tcW w:type="dxa" w:w="2649"/>
            <w:vAlign w:val="top"/>
          </w:tcPr>
          <w:p>
            <w:pPr>
              <w:spacing w:after="0" w:line="240" w:lineRule="auto"/>
            </w:pPr>
            <w:r/>
            <w:r>
              <w:rPr>
                <w:rFonts w:ascii="Aptos" w:hAnsi="Aptos" w:eastAsia="Aptos"/>
                <w:b w:val="0"/>
                <w:sz w:val="14"/>
              </w:rPr>
              <w:t>Groepsdoel</w:t>
            </w:r>
          </w:p>
        </w:tc>
        <w:tc>
          <w:tcPr>
            <w:tcW w:type="dxa" w:w="2649"/>
            <w:vAlign w:val="top"/>
          </w:tcPr>
          <w:p>
            <w:pPr>
              <w:spacing w:after="0" w:line="240" w:lineRule="auto"/>
            </w:pPr>
            <w:r/>
            <w:r>
              <w:rPr>
                <w:rFonts w:ascii="Aptos" w:hAnsi="Aptos" w:eastAsia="Aptos"/>
                <w:b w:val="0"/>
                <w:sz w:val="14"/>
              </w:rPr>
              <w:t>MVP-light</w:t>
            </w:r>
          </w:p>
        </w:tc>
        <w:tc>
          <w:tcPr>
            <w:tcW w:type="dxa" w:w="2649"/>
            <w:vAlign w:val="top"/>
          </w:tcPr>
          <w:p>
            <w:pPr>
              <w:spacing w:after="0" w:line="240" w:lineRule="auto"/>
            </w:pPr>
            <w:r/>
            <w:r>
              <w:rPr>
                <w:rFonts w:ascii="Aptos" w:hAnsi="Aptos" w:eastAsia="Aptos"/>
                <w:b w:val="0"/>
                <w:sz w:val="14"/>
              </w:rPr>
              <w:t>Richting geven aan groep of gezamenlijke ontwikkeling.</w:t>
            </w:r>
          </w:p>
        </w:tc>
        <w:tc>
          <w:tcPr>
            <w:tcW w:type="dxa" w:w="2649"/>
            <w:vAlign w:val="top"/>
          </w:tcPr>
          <w:p>
            <w:pPr>
              <w:spacing w:after="0" w:line="240" w:lineRule="auto"/>
            </w:pPr>
            <w:r/>
            <w:r>
              <w:rPr>
                <w:rFonts w:ascii="Aptos" w:hAnsi="Aptos" w:eastAsia="Aptos"/>
                <w:b w:val="0"/>
                <w:sz w:val="14"/>
              </w:rPr>
              <w:t>Geen prestatiedashboard; gekoppelde Lijsten/Momenten maken uitvoering concreet.</w:t>
            </w:r>
          </w:p>
        </w:tc>
      </w:tr>
      <w:tr>
        <w:trPr>
          <w:cantSplit/>
        </w:trPr>
        <w:tc>
          <w:tcPr>
            <w:tcW w:type="dxa" w:w="2649"/>
            <w:vAlign w:val="top"/>
          </w:tcPr>
          <w:p>
            <w:pPr>
              <w:spacing w:after="0" w:line="240" w:lineRule="auto"/>
            </w:pPr>
            <w:r/>
            <w:r>
              <w:rPr>
                <w:rFonts w:ascii="Aptos" w:hAnsi="Aptos" w:eastAsia="Aptos"/>
                <w:b w:val="0"/>
                <w:sz w:val="14"/>
              </w:rPr>
              <w:t>Collectief aangereikt persoonlijk doel</w:t>
            </w:r>
          </w:p>
        </w:tc>
        <w:tc>
          <w:tcPr>
            <w:tcW w:type="dxa" w:w="2649"/>
            <w:vAlign w:val="top"/>
          </w:tcPr>
          <w:p>
            <w:pPr>
              <w:spacing w:after="0" w:line="240" w:lineRule="auto"/>
            </w:pPr>
            <w:r/>
            <w:r>
              <w:rPr>
                <w:rFonts w:ascii="Aptos" w:hAnsi="Aptos" w:eastAsia="Aptos"/>
                <w:b w:val="0"/>
                <w:sz w:val="14"/>
              </w:rPr>
              <w:t>MVP-light</w:t>
            </w:r>
          </w:p>
        </w:tc>
        <w:tc>
          <w:tcPr>
            <w:tcW w:type="dxa" w:w="2649"/>
            <w:vAlign w:val="top"/>
          </w:tcPr>
          <w:p>
            <w:pPr>
              <w:spacing w:after="0" w:line="240" w:lineRule="auto"/>
            </w:pPr>
            <w:r/>
            <w:r>
              <w:rPr>
                <w:rFonts w:ascii="Aptos" w:hAnsi="Aptos" w:eastAsia="Aptos"/>
                <w:b w:val="0"/>
                <w:sz w:val="14"/>
              </w:rPr>
              <w:t>Een persoonlijk doel als voorstel aan meerdere profielen aanbieden.</w:t>
            </w:r>
          </w:p>
        </w:tc>
        <w:tc>
          <w:tcPr>
            <w:tcW w:type="dxa" w:w="2649"/>
            <w:vAlign w:val="top"/>
          </w:tcPr>
          <w:p>
            <w:pPr>
              <w:spacing w:after="0" w:line="240" w:lineRule="auto"/>
            </w:pPr>
            <w:r/>
            <w:r>
              <w:rPr>
                <w:rFonts w:ascii="Aptos" w:hAnsi="Aptos" w:eastAsia="Aptos"/>
                <w:b w:val="0"/>
                <w:sz w:val="14"/>
              </w:rPr>
              <w:t>Individuele profielen accepteren zelf; rapportagetoestemming expliciet.</w:t>
            </w:r>
          </w:p>
        </w:tc>
      </w:tr>
      <w:tr>
        <w:trPr>
          <w:cantSplit/>
        </w:trPr>
        <w:tc>
          <w:tcPr>
            <w:tcW w:type="dxa" w:w="2649"/>
            <w:vAlign w:val="top"/>
          </w:tcPr>
          <w:p>
            <w:pPr>
              <w:spacing w:after="0" w:line="240" w:lineRule="auto"/>
            </w:pPr>
            <w:r/>
            <w:r>
              <w:rPr>
                <w:rFonts w:ascii="Aptos" w:hAnsi="Aptos" w:eastAsia="Aptos"/>
                <w:b w:val="0"/>
                <w:sz w:val="14"/>
              </w:rPr>
              <w:t>Projectdoel</w:t>
            </w:r>
          </w:p>
        </w:tc>
        <w:tc>
          <w:tcPr>
            <w:tcW w:type="dxa" w:w="2649"/>
            <w:vAlign w:val="top"/>
          </w:tcPr>
          <w:p>
            <w:pPr>
              <w:spacing w:after="0" w:line="240" w:lineRule="auto"/>
            </w:pPr>
            <w:r/>
            <w:r>
              <w:rPr>
                <w:rFonts w:ascii="Aptos" w:hAnsi="Aptos" w:eastAsia="Aptos"/>
                <w:b w:val="0"/>
                <w:sz w:val="14"/>
              </w:rPr>
              <w:t>V1-uitbreiding</w:t>
            </w:r>
          </w:p>
        </w:tc>
        <w:tc>
          <w:tcPr>
            <w:tcW w:type="dxa" w:w="2649"/>
            <w:vAlign w:val="top"/>
          </w:tcPr>
          <w:p>
            <w:pPr>
              <w:spacing w:after="0" w:line="240" w:lineRule="auto"/>
            </w:pPr>
            <w:r/>
            <w:r>
              <w:rPr>
                <w:rFonts w:ascii="Aptos" w:hAnsi="Aptos" w:eastAsia="Aptos"/>
                <w:b w:val="0"/>
                <w:sz w:val="14"/>
              </w:rPr>
              <w:t>Richting geven aan een project of werkgroep.</w:t>
            </w:r>
          </w:p>
        </w:tc>
        <w:tc>
          <w:tcPr>
            <w:tcW w:type="dxa" w:w="2649"/>
            <w:vAlign w:val="top"/>
          </w:tcPr>
          <w:p>
            <w:pPr>
              <w:spacing w:after="0" w:line="240" w:lineRule="auto"/>
            </w:pPr>
            <w:r/>
            <w:r>
              <w:rPr>
                <w:rFonts w:ascii="Aptos" w:hAnsi="Aptos" w:eastAsia="Aptos"/>
                <w:b w:val="0"/>
                <w:sz w:val="14"/>
              </w:rPr>
              <w:t>Niet als projectmanagementomgeving bouwen.</w:t>
            </w:r>
          </w:p>
        </w:tc>
      </w:tr>
      <w:tr>
        <w:trPr>
          <w:cantSplit/>
        </w:trPr>
        <w:tc>
          <w:tcPr>
            <w:tcW w:type="dxa" w:w="2649"/>
            <w:vAlign w:val="top"/>
          </w:tcPr>
          <w:p>
            <w:pPr>
              <w:spacing w:after="0" w:line="240" w:lineRule="auto"/>
            </w:pPr>
            <w:r/>
            <w:r>
              <w:rPr>
                <w:rFonts w:ascii="Aptos" w:hAnsi="Aptos" w:eastAsia="Aptos"/>
                <w:b w:val="0"/>
                <w:sz w:val="14"/>
              </w:rPr>
              <w:t>Doorlopend doel</w:t>
            </w:r>
          </w:p>
        </w:tc>
        <w:tc>
          <w:tcPr>
            <w:tcW w:type="dxa" w:w="2649"/>
            <w:vAlign w:val="top"/>
          </w:tcPr>
          <w:p>
            <w:pPr>
              <w:spacing w:after="0" w:line="240" w:lineRule="auto"/>
            </w:pPr>
            <w:r/>
            <w:r>
              <w:rPr>
                <w:rFonts w:ascii="Aptos" w:hAnsi="Aptos" w:eastAsia="Aptos"/>
                <w:b w:val="0"/>
                <w:sz w:val="14"/>
              </w:rPr>
              <w:t>V1-uitbreiding</w:t>
            </w:r>
          </w:p>
        </w:tc>
        <w:tc>
          <w:tcPr>
            <w:tcW w:type="dxa" w:w="2649"/>
            <w:vAlign w:val="top"/>
          </w:tcPr>
          <w:p>
            <w:pPr>
              <w:spacing w:after="0" w:line="240" w:lineRule="auto"/>
            </w:pPr>
            <w:r/>
            <w:r>
              <w:rPr>
                <w:rFonts w:ascii="Aptos" w:hAnsi="Aptos" w:eastAsia="Aptos"/>
                <w:b w:val="0"/>
                <w:sz w:val="14"/>
              </w:rPr>
              <w:t>Langdurige richting zonder harde einddatum.</w:t>
            </w:r>
          </w:p>
        </w:tc>
        <w:tc>
          <w:tcPr>
            <w:tcW w:type="dxa" w:w="2649"/>
            <w:vAlign w:val="top"/>
          </w:tcPr>
          <w:p>
            <w:pPr>
              <w:spacing w:after="0" w:line="240" w:lineRule="auto"/>
            </w:pPr>
            <w:r/>
            <w:r>
              <w:rPr>
                <w:rFonts w:ascii="Aptos" w:hAnsi="Aptos" w:eastAsia="Aptos"/>
                <w:b w:val="0"/>
                <w:sz w:val="14"/>
              </w:rPr>
              <w:t>Geen automatische prestatiemeting.</w:t>
            </w:r>
          </w:p>
        </w:tc>
      </w:tr>
    </w:tbl>
    <w:p/>
    <w:p>
      <w:pPr>
        <w:pStyle w:val="Heading1"/>
      </w:pPr>
      <w:r>
        <w:t>9. Tijdlijnberichttypes en signalen</w:t>
      </w:r>
    </w:p>
    <w:p>
      <w:r>
        <w:t>Tijdlijnberichttypes bepalen hoe aandacht wordt gericht. De Tijdlijn is geen chat, geen sociaal netwerk en geen ticketmodule. Berichten kunnen verwijzen naar Momenten, Lijsten, Documenten, Doelen, Voorstellen of Supportvragen.</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2649"/>
            <w:shd w:fill="D9E6D1"/>
            <w:vAlign w:val="top"/>
          </w:tcPr>
          <w:p>
            <w:pPr>
              <w:spacing w:after="0" w:line="240" w:lineRule="auto"/>
            </w:pPr>
            <w:r/>
            <w:r>
              <w:rPr>
                <w:rFonts w:ascii="Aptos" w:hAnsi="Aptos" w:eastAsia="Aptos"/>
                <w:b/>
                <w:sz w:val="14"/>
              </w:rPr>
              <w:t>Type</w:t>
            </w:r>
          </w:p>
        </w:tc>
        <w:tc>
          <w:tcPr>
            <w:tcW w:type="dxa" w:w="2649"/>
            <w:shd w:fill="D9E6D1"/>
            <w:vAlign w:val="top"/>
          </w:tcPr>
          <w:p>
            <w:pPr>
              <w:spacing w:after="0" w:line="240" w:lineRule="auto"/>
            </w:pPr>
            <w:r/>
            <w:r>
              <w:rPr>
                <w:rFonts w:ascii="Aptos" w:hAnsi="Aptos" w:eastAsia="Aptos"/>
                <w:b/>
                <w:sz w:val="14"/>
              </w:rPr>
              <w:t>Status</w:t>
            </w:r>
          </w:p>
        </w:tc>
        <w:tc>
          <w:tcPr>
            <w:tcW w:type="dxa" w:w="2649"/>
            <w:shd w:fill="D9E6D1"/>
            <w:vAlign w:val="top"/>
          </w:tcPr>
          <w:p>
            <w:pPr>
              <w:spacing w:after="0" w:line="240" w:lineRule="auto"/>
            </w:pPr>
            <w:r/>
            <w:r>
              <w:rPr>
                <w:rFonts w:ascii="Aptos" w:hAnsi="Aptos" w:eastAsia="Aptos"/>
                <w:b/>
                <w:sz w:val="14"/>
              </w:rPr>
              <w:t>Doel</w:t>
            </w:r>
          </w:p>
        </w:tc>
        <w:tc>
          <w:tcPr>
            <w:tcW w:type="dxa" w:w="2649"/>
            <w:shd w:fill="D9E6D1"/>
            <w:vAlign w:val="top"/>
          </w:tcPr>
          <w:p>
            <w:pPr>
              <w:spacing w:after="0" w:line="240" w:lineRule="auto"/>
            </w:pPr>
            <w:r/>
            <w:r>
              <w:rPr>
                <w:rFonts w:ascii="Aptos" w:hAnsi="Aptos" w:eastAsia="Aptos"/>
                <w:b/>
                <w:sz w:val="14"/>
              </w:rPr>
              <w:t>Acties</w:t>
            </w:r>
          </w:p>
        </w:tc>
      </w:tr>
      <w:tr>
        <w:trPr>
          <w:cantSplit/>
        </w:trPr>
        <w:tc>
          <w:tcPr>
            <w:tcW w:type="dxa" w:w="2649"/>
            <w:vAlign w:val="top"/>
          </w:tcPr>
          <w:p>
            <w:pPr>
              <w:spacing w:after="0" w:line="240" w:lineRule="auto"/>
            </w:pPr>
            <w:r/>
            <w:r>
              <w:rPr>
                <w:rFonts w:ascii="Aptos" w:hAnsi="Aptos" w:eastAsia="Aptos"/>
                <w:b w:val="0"/>
                <w:sz w:val="14"/>
              </w:rPr>
              <w:t>Algemeen bericht</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Groep of relevante profielen informeren.</w:t>
            </w:r>
          </w:p>
        </w:tc>
        <w:tc>
          <w:tcPr>
            <w:tcW w:type="dxa" w:w="2649"/>
            <w:vAlign w:val="top"/>
          </w:tcPr>
          <w:p>
            <w:pPr>
              <w:spacing w:after="0" w:line="240" w:lineRule="auto"/>
            </w:pPr>
            <w:r/>
            <w:r>
              <w:rPr>
                <w:rFonts w:ascii="Aptos" w:hAnsi="Aptos" w:eastAsia="Aptos"/>
                <w:b w:val="0"/>
                <w:sz w:val="14"/>
              </w:rPr>
              <w:t>Lezen, gekoppeld item openen, eventueel sluiten/gelezen.</w:t>
            </w:r>
          </w:p>
        </w:tc>
      </w:tr>
      <w:tr>
        <w:trPr>
          <w:cantSplit/>
        </w:trPr>
        <w:tc>
          <w:tcPr>
            <w:tcW w:type="dxa" w:w="2649"/>
            <w:vAlign w:val="top"/>
          </w:tcPr>
          <w:p>
            <w:pPr>
              <w:spacing w:after="0" w:line="240" w:lineRule="auto"/>
            </w:pPr>
            <w:r/>
            <w:r>
              <w:rPr>
                <w:rFonts w:ascii="Aptos" w:hAnsi="Aptos" w:eastAsia="Aptos"/>
                <w:b w:val="0"/>
                <w:sz w:val="14"/>
              </w:rPr>
              <w:t>Voorstel</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Voorlopige handeling aan Profiel voorleggen.</w:t>
            </w:r>
          </w:p>
        </w:tc>
        <w:tc>
          <w:tcPr>
            <w:tcW w:type="dxa" w:w="2649"/>
            <w:vAlign w:val="top"/>
          </w:tcPr>
          <w:p>
            <w:pPr>
              <w:spacing w:after="0" w:line="240" w:lineRule="auto"/>
            </w:pPr>
            <w:r/>
            <w:r>
              <w:rPr>
                <w:rFonts w:ascii="Aptos" w:hAnsi="Aptos" w:eastAsia="Aptos"/>
                <w:b w:val="0"/>
                <w:sz w:val="14"/>
              </w:rPr>
              <w:t>Accepteren, weigeren, later bekijken.</w:t>
            </w:r>
          </w:p>
        </w:tc>
      </w:tr>
      <w:tr>
        <w:trPr>
          <w:cantSplit/>
        </w:trPr>
        <w:tc>
          <w:tcPr>
            <w:tcW w:type="dxa" w:w="2649"/>
            <w:vAlign w:val="top"/>
          </w:tcPr>
          <w:p>
            <w:pPr>
              <w:spacing w:after="0" w:line="240" w:lineRule="auto"/>
            </w:pPr>
            <w:r/>
            <w:r>
              <w:rPr>
                <w:rFonts w:ascii="Aptos" w:hAnsi="Aptos" w:eastAsia="Aptos"/>
                <w:b w:val="0"/>
                <w:sz w:val="14"/>
              </w:rPr>
              <w:t>Uitnodiging</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Voorstelvariant voor deelname aan Moment.</w:t>
            </w:r>
          </w:p>
        </w:tc>
        <w:tc>
          <w:tcPr>
            <w:tcW w:type="dxa" w:w="2649"/>
            <w:vAlign w:val="top"/>
          </w:tcPr>
          <w:p>
            <w:pPr>
              <w:spacing w:after="0" w:line="240" w:lineRule="auto"/>
            </w:pPr>
            <w:r/>
            <w:r>
              <w:rPr>
                <w:rFonts w:ascii="Aptos" w:hAnsi="Aptos" w:eastAsia="Aptos"/>
                <w:b w:val="0"/>
                <w:sz w:val="14"/>
              </w:rPr>
              <w:t>Accepteren/weigeren; na acceptatie actieve deelname.</w:t>
            </w:r>
          </w:p>
        </w:tc>
      </w:tr>
      <w:tr>
        <w:trPr>
          <w:cantSplit/>
        </w:trPr>
        <w:tc>
          <w:tcPr>
            <w:tcW w:type="dxa" w:w="2649"/>
            <w:vAlign w:val="top"/>
          </w:tcPr>
          <w:p>
            <w:pPr>
              <w:spacing w:after="0" w:line="240" w:lineRule="auto"/>
            </w:pPr>
            <w:r/>
            <w:r>
              <w:rPr>
                <w:rFonts w:ascii="Aptos" w:hAnsi="Aptos" w:eastAsia="Aptos"/>
                <w:b w:val="0"/>
                <w:sz w:val="14"/>
              </w:rPr>
              <w:t>Open rol</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Aandacht vragen voor rolbezetting bij Moment.</w:t>
            </w:r>
          </w:p>
        </w:tc>
        <w:tc>
          <w:tcPr>
            <w:tcW w:type="dxa" w:w="2649"/>
            <w:vAlign w:val="top"/>
          </w:tcPr>
          <w:p>
            <w:pPr>
              <w:spacing w:after="0" w:line="240" w:lineRule="auto"/>
            </w:pPr>
            <w:r/>
            <w:r>
              <w:rPr>
                <w:rFonts w:ascii="Aptos" w:hAnsi="Aptos" w:eastAsia="Aptos"/>
                <w:b w:val="0"/>
                <w:sz w:val="14"/>
              </w:rPr>
              <w:t>Moment openen, rol claimen.</w:t>
            </w:r>
          </w:p>
        </w:tc>
      </w:tr>
      <w:tr>
        <w:trPr>
          <w:cantSplit/>
        </w:trPr>
        <w:tc>
          <w:tcPr>
            <w:tcW w:type="dxa" w:w="2649"/>
            <w:vAlign w:val="top"/>
          </w:tcPr>
          <w:p>
            <w:pPr>
              <w:spacing w:after="0" w:line="240" w:lineRule="auto"/>
            </w:pPr>
            <w:r/>
            <w:r>
              <w:rPr>
                <w:rFonts w:ascii="Aptos" w:hAnsi="Aptos" w:eastAsia="Aptos"/>
                <w:b w:val="0"/>
                <w:sz w:val="14"/>
              </w:rPr>
              <w:t>Urgent signaal</w:t>
            </w:r>
          </w:p>
        </w:tc>
        <w:tc>
          <w:tcPr>
            <w:tcW w:type="dxa" w:w="2649"/>
            <w:vAlign w:val="top"/>
          </w:tcPr>
          <w:p>
            <w:pPr>
              <w:spacing w:after="0" w:line="240" w:lineRule="auto"/>
            </w:pPr>
            <w:r/>
            <w:r>
              <w:rPr>
                <w:rFonts w:ascii="Aptos" w:hAnsi="Aptos" w:eastAsia="Aptos"/>
                <w:b w:val="0"/>
                <w:sz w:val="14"/>
              </w:rPr>
              <w:t>MVP-kern eenvoudig</w:t>
            </w:r>
          </w:p>
        </w:tc>
        <w:tc>
          <w:tcPr>
            <w:tcW w:type="dxa" w:w="2649"/>
            <w:vAlign w:val="top"/>
          </w:tcPr>
          <w:p>
            <w:pPr>
              <w:spacing w:after="0" w:line="240" w:lineRule="auto"/>
            </w:pPr>
            <w:r/>
            <w:r>
              <w:rPr>
                <w:rFonts w:ascii="Aptos" w:hAnsi="Aptos" w:eastAsia="Aptos"/>
                <w:b w:val="0"/>
                <w:sz w:val="14"/>
              </w:rPr>
              <w:t>Aandacht richten bij urgente situatie.</w:t>
            </w:r>
          </w:p>
        </w:tc>
        <w:tc>
          <w:tcPr>
            <w:tcW w:type="dxa" w:w="2649"/>
            <w:vAlign w:val="top"/>
          </w:tcPr>
          <w:p>
            <w:pPr>
              <w:spacing w:after="0" w:line="240" w:lineRule="auto"/>
            </w:pPr>
            <w:r/>
            <w:r>
              <w:rPr>
                <w:rFonts w:ascii="Aptos" w:hAnsi="Aptos" w:eastAsia="Aptos"/>
                <w:b w:val="0"/>
                <w:sz w:val="14"/>
              </w:rPr>
              <w:t>Openen, afhandelen door bevoegde rol.</w:t>
            </w:r>
          </w:p>
        </w:tc>
      </w:tr>
      <w:tr>
        <w:trPr>
          <w:cantSplit/>
        </w:trPr>
        <w:tc>
          <w:tcPr>
            <w:tcW w:type="dxa" w:w="2649"/>
            <w:vAlign w:val="top"/>
          </w:tcPr>
          <w:p>
            <w:pPr>
              <w:spacing w:after="0" w:line="240" w:lineRule="auto"/>
            </w:pPr>
            <w:r/>
            <w:r>
              <w:rPr>
                <w:rFonts w:ascii="Aptos" w:hAnsi="Aptos" w:eastAsia="Aptos"/>
                <w:b w:val="0"/>
                <w:sz w:val="14"/>
              </w:rPr>
              <w:t>Supportvraag</w:t>
            </w:r>
          </w:p>
        </w:tc>
        <w:tc>
          <w:tcPr>
            <w:tcW w:type="dxa" w:w="2649"/>
            <w:vAlign w:val="top"/>
          </w:tcPr>
          <w:p>
            <w:pPr>
              <w:spacing w:after="0" w:line="240" w:lineRule="auto"/>
            </w:pPr>
            <w:r/>
            <w:r>
              <w:rPr>
                <w:rFonts w:ascii="Aptos" w:hAnsi="Aptos" w:eastAsia="Aptos"/>
                <w:b w:val="0"/>
                <w:sz w:val="14"/>
              </w:rPr>
              <w:t>MVP-light</w:t>
            </w:r>
          </w:p>
        </w:tc>
        <w:tc>
          <w:tcPr>
            <w:tcW w:type="dxa" w:w="2649"/>
            <w:vAlign w:val="top"/>
          </w:tcPr>
          <w:p>
            <w:pPr>
              <w:spacing w:after="0" w:line="240" w:lineRule="auto"/>
            </w:pPr>
            <w:r/>
            <w:r>
              <w:rPr>
                <w:rFonts w:ascii="Aptos" w:hAnsi="Aptos" w:eastAsia="Aptos"/>
                <w:b w:val="0"/>
                <w:sz w:val="14"/>
              </w:rPr>
              <w:t>Gebruiker vraagt hulp via Tijdlijn.</w:t>
            </w:r>
          </w:p>
        </w:tc>
        <w:tc>
          <w:tcPr>
            <w:tcW w:type="dxa" w:w="2649"/>
            <w:vAlign w:val="top"/>
          </w:tcPr>
          <w:p>
            <w:pPr>
              <w:spacing w:after="0" w:line="240" w:lineRule="auto"/>
            </w:pPr>
            <w:r/>
            <w:r>
              <w:rPr>
                <w:rFonts w:ascii="Aptos" w:hAnsi="Aptos" w:eastAsia="Aptos"/>
                <w:b w:val="0"/>
                <w:sz w:val="14"/>
              </w:rPr>
              <w:t>Beantwoorden/afhandelen/sluiten door systeemondersteuner of beheerder.</w:t>
            </w:r>
          </w:p>
        </w:tc>
      </w:tr>
      <w:tr>
        <w:trPr>
          <w:cantSplit/>
        </w:trPr>
        <w:tc>
          <w:tcPr>
            <w:tcW w:type="dxa" w:w="2649"/>
            <w:vAlign w:val="top"/>
          </w:tcPr>
          <w:p>
            <w:pPr>
              <w:spacing w:after="0" w:line="240" w:lineRule="auto"/>
            </w:pPr>
            <w:r/>
            <w:r>
              <w:rPr>
                <w:rFonts w:ascii="Aptos" w:hAnsi="Aptos" w:eastAsia="Aptos"/>
                <w:b w:val="0"/>
                <w:sz w:val="14"/>
              </w:rPr>
              <w:t>Document onder de aandacht</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Document gericht laten lezen of bekijken.</w:t>
            </w:r>
          </w:p>
        </w:tc>
        <w:tc>
          <w:tcPr>
            <w:tcW w:type="dxa" w:w="2649"/>
            <w:vAlign w:val="top"/>
          </w:tcPr>
          <w:p>
            <w:pPr>
              <w:spacing w:after="0" w:line="240" w:lineRule="auto"/>
            </w:pPr>
            <w:r/>
            <w:r>
              <w:rPr>
                <w:rFonts w:ascii="Aptos" w:hAnsi="Aptos" w:eastAsia="Aptos"/>
                <w:b w:val="0"/>
                <w:sz w:val="14"/>
              </w:rPr>
              <w:t>Document openen; eventueel voorstelstatus indien persoonlijk relevant.</w:t>
            </w:r>
          </w:p>
        </w:tc>
      </w:tr>
      <w:tr>
        <w:trPr>
          <w:cantSplit/>
        </w:trPr>
        <w:tc>
          <w:tcPr>
            <w:tcW w:type="dxa" w:w="2649"/>
            <w:vAlign w:val="top"/>
          </w:tcPr>
          <w:p>
            <w:pPr>
              <w:spacing w:after="0" w:line="240" w:lineRule="auto"/>
            </w:pPr>
            <w:r/>
            <w:r>
              <w:rPr>
                <w:rFonts w:ascii="Aptos" w:hAnsi="Aptos" w:eastAsia="Aptos"/>
                <w:b w:val="0"/>
                <w:sz w:val="14"/>
              </w:rPr>
              <w:t>Wijziging / annulering</w:t>
            </w:r>
          </w:p>
        </w:tc>
        <w:tc>
          <w:tcPr>
            <w:tcW w:type="dxa" w:w="2649"/>
            <w:vAlign w:val="top"/>
          </w:tcPr>
          <w:p>
            <w:pPr>
              <w:spacing w:after="0" w:line="240" w:lineRule="auto"/>
            </w:pPr>
            <w:r/>
            <w:r>
              <w:rPr>
                <w:rFonts w:ascii="Aptos" w:hAnsi="Aptos" w:eastAsia="Aptos"/>
                <w:b w:val="0"/>
                <w:sz w:val="14"/>
              </w:rPr>
              <w:t>MVP-kern</w:t>
            </w:r>
          </w:p>
        </w:tc>
        <w:tc>
          <w:tcPr>
            <w:tcW w:type="dxa" w:w="2649"/>
            <w:vAlign w:val="top"/>
          </w:tcPr>
          <w:p>
            <w:pPr>
              <w:spacing w:after="0" w:line="240" w:lineRule="auto"/>
            </w:pPr>
            <w:r/>
            <w:r>
              <w:rPr>
                <w:rFonts w:ascii="Aptos" w:hAnsi="Aptos" w:eastAsia="Aptos"/>
                <w:b w:val="0"/>
                <w:sz w:val="14"/>
              </w:rPr>
              <w:t>Relevante wijziging aan gekoppeld Moment melden.</w:t>
            </w:r>
          </w:p>
        </w:tc>
        <w:tc>
          <w:tcPr>
            <w:tcW w:type="dxa" w:w="2649"/>
            <w:vAlign w:val="top"/>
          </w:tcPr>
          <w:p>
            <w:pPr>
              <w:spacing w:after="0" w:line="240" w:lineRule="auto"/>
            </w:pPr>
            <w:r/>
            <w:r>
              <w:rPr>
                <w:rFonts w:ascii="Aptos" w:hAnsi="Aptos" w:eastAsia="Aptos"/>
                <w:b w:val="0"/>
                <w:sz w:val="14"/>
              </w:rPr>
              <w:t>Gekoppeld item openen; status bekijken.</w:t>
            </w:r>
          </w:p>
        </w:tc>
      </w:tr>
    </w:tbl>
    <w:p/>
    <w:p>
      <w:pPr>
        <w:pStyle w:val="Heading1"/>
      </w:pPr>
      <w:r>
        <w:t>10. Begeleidingsnotities</w:t>
      </w:r>
    </w:p>
    <w:p>
      <w:r>
        <w:t>Begeleidingsnotities vormen bewust geen categoriegebied. Zij zijn geen Documenten, geen informatiebibliotheek, geen nieuwsberichten en geen formulieren. Ze zijn eenvoudige, rol- en contextgebonden notities die alleen zichtbaar zijn voor medewerkers of andere expliciet toegestane rollen.</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5298"/>
            <w:shd w:fill="D9E6D1"/>
            <w:vAlign w:val="top"/>
          </w:tcPr>
          <w:p>
            <w:pPr>
              <w:spacing w:after="0" w:line="240" w:lineRule="auto"/>
            </w:pPr>
            <w:r/>
            <w:r>
              <w:rPr>
                <w:rFonts w:ascii="Aptos" w:hAnsi="Aptos" w:eastAsia="Aptos"/>
                <w:b/>
                <w:sz w:val="14"/>
              </w:rPr>
              <w:t>Onderdeel</w:t>
            </w:r>
          </w:p>
        </w:tc>
        <w:tc>
          <w:tcPr>
            <w:tcW w:type="dxa" w:w="5298"/>
            <w:shd w:fill="D9E6D1"/>
            <w:vAlign w:val="top"/>
          </w:tcPr>
          <w:p>
            <w:pPr>
              <w:spacing w:after="0" w:line="240" w:lineRule="auto"/>
            </w:pPr>
            <w:r/>
            <w:r>
              <w:rPr>
                <w:rFonts w:ascii="Aptos" w:hAnsi="Aptos" w:eastAsia="Aptos"/>
                <w:b/>
                <w:sz w:val="14"/>
              </w:rPr>
              <w:t>Keuze / betekenis</w:t>
            </w:r>
          </w:p>
        </w:tc>
      </w:tr>
      <w:tr>
        <w:trPr>
          <w:cantSplit/>
        </w:trPr>
        <w:tc>
          <w:tcPr>
            <w:tcW w:type="dxa" w:w="5298"/>
            <w:vAlign w:val="top"/>
          </w:tcPr>
          <w:p>
            <w:pPr>
              <w:spacing w:after="0" w:line="240" w:lineRule="auto"/>
            </w:pPr>
            <w:r/>
            <w:r>
              <w:rPr>
                <w:rFonts w:ascii="Aptos" w:hAnsi="Aptos" w:eastAsia="Aptos"/>
                <w:b w:val="0"/>
                <w:sz w:val="14"/>
              </w:rPr>
              <w:t>Functie</w:t>
            </w:r>
          </w:p>
        </w:tc>
        <w:tc>
          <w:tcPr>
            <w:tcW w:type="dxa" w:w="5298"/>
            <w:vAlign w:val="top"/>
          </w:tcPr>
          <w:p>
            <w:pPr>
              <w:spacing w:after="0" w:line="240" w:lineRule="auto"/>
            </w:pPr>
            <w:r/>
            <w:r>
              <w:rPr>
                <w:rFonts w:ascii="Aptos" w:hAnsi="Aptos" w:eastAsia="Aptos"/>
                <w:b w:val="0"/>
                <w:sz w:val="14"/>
              </w:rPr>
              <w:t>Ondersteunende context bieden aan medewerkers/toegestane rollen bij Moment, dienst, activiteit, Lijst of Taak.</w:t>
            </w:r>
          </w:p>
        </w:tc>
      </w:tr>
      <w:tr>
        <w:trPr>
          <w:cantSplit/>
        </w:trPr>
        <w:tc>
          <w:tcPr>
            <w:tcW w:type="dxa" w:w="5298"/>
            <w:vAlign w:val="top"/>
          </w:tcPr>
          <w:p>
            <w:pPr>
              <w:spacing w:after="0" w:line="240" w:lineRule="auto"/>
            </w:pPr>
            <w:r/>
            <w:r>
              <w:rPr>
                <w:rFonts w:ascii="Aptos" w:hAnsi="Aptos" w:eastAsia="Aptos"/>
                <w:b w:val="0"/>
                <w:sz w:val="14"/>
              </w:rPr>
              <w:t>Categorie</w:t>
            </w:r>
          </w:p>
        </w:tc>
        <w:tc>
          <w:tcPr>
            <w:tcW w:type="dxa" w:w="5298"/>
            <w:vAlign w:val="top"/>
          </w:tcPr>
          <w:p>
            <w:pPr>
              <w:spacing w:after="0" w:line="240" w:lineRule="auto"/>
            </w:pPr>
            <w:r/>
            <w:r>
              <w:rPr>
                <w:rFonts w:ascii="Aptos" w:hAnsi="Aptos" w:eastAsia="Aptos"/>
                <w:b w:val="0"/>
                <w:sz w:val="14"/>
              </w:rPr>
              <w:t>Geen. Begeleidingsnotities hebben nooit een eigen categorie.</w:t>
            </w:r>
          </w:p>
        </w:tc>
      </w:tr>
      <w:tr>
        <w:trPr>
          <w:cantSplit/>
        </w:trPr>
        <w:tc>
          <w:tcPr>
            <w:tcW w:type="dxa" w:w="5298"/>
            <w:vAlign w:val="top"/>
          </w:tcPr>
          <w:p>
            <w:pPr>
              <w:spacing w:after="0" w:line="240" w:lineRule="auto"/>
            </w:pPr>
            <w:r/>
            <w:r>
              <w:rPr>
                <w:rFonts w:ascii="Aptos" w:hAnsi="Aptos" w:eastAsia="Aptos"/>
                <w:b w:val="0"/>
                <w:sz w:val="14"/>
              </w:rPr>
              <w:t>Koppeling</w:t>
            </w:r>
          </w:p>
        </w:tc>
        <w:tc>
          <w:tcPr>
            <w:tcW w:type="dxa" w:w="5298"/>
            <w:vAlign w:val="top"/>
          </w:tcPr>
          <w:p>
            <w:pPr>
              <w:spacing w:after="0" w:line="240" w:lineRule="auto"/>
            </w:pPr>
            <w:r/>
            <w:r>
              <w:rPr>
                <w:rFonts w:ascii="Aptos" w:hAnsi="Aptos" w:eastAsia="Aptos"/>
                <w:b w:val="0"/>
                <w:sz w:val="14"/>
              </w:rPr>
              <w:t>Aan een contextitem zoals Moment, Lijst of Taak. De categorie van dat item kan context geven, maar categoriseert de notitie zelf niet.</w:t>
            </w:r>
          </w:p>
        </w:tc>
      </w:tr>
      <w:tr>
        <w:trPr>
          <w:cantSplit/>
        </w:trPr>
        <w:tc>
          <w:tcPr>
            <w:tcW w:type="dxa" w:w="5298"/>
            <w:vAlign w:val="top"/>
          </w:tcPr>
          <w:p>
            <w:pPr>
              <w:spacing w:after="0" w:line="240" w:lineRule="auto"/>
            </w:pPr>
            <w:r/>
            <w:r>
              <w:rPr>
                <w:rFonts w:ascii="Aptos" w:hAnsi="Aptos" w:eastAsia="Aptos"/>
                <w:b w:val="0"/>
                <w:sz w:val="14"/>
              </w:rPr>
              <w:t>Zichtbaarheid</w:t>
            </w:r>
          </w:p>
        </w:tc>
        <w:tc>
          <w:tcPr>
            <w:tcW w:type="dxa" w:w="5298"/>
            <w:vAlign w:val="top"/>
          </w:tcPr>
          <w:p>
            <w:pPr>
              <w:spacing w:after="0" w:line="240" w:lineRule="auto"/>
            </w:pPr>
            <w:r/>
            <w:r>
              <w:rPr>
                <w:rFonts w:ascii="Aptos" w:hAnsi="Aptos" w:eastAsia="Aptos"/>
                <w:b w:val="0"/>
                <w:sz w:val="14"/>
              </w:rPr>
              <w:t>Alleen medewerker of expliciet toegestane rol binnen de context. Niet zichtbaar voor gewone leden of gasten.</w:t>
            </w:r>
          </w:p>
        </w:tc>
      </w:tr>
      <w:tr>
        <w:trPr>
          <w:cantSplit/>
        </w:trPr>
        <w:tc>
          <w:tcPr>
            <w:tcW w:type="dxa" w:w="5298"/>
            <w:vAlign w:val="top"/>
          </w:tcPr>
          <w:p>
            <w:pPr>
              <w:spacing w:after="0" w:line="240" w:lineRule="auto"/>
            </w:pPr>
            <w:r/>
            <w:r>
              <w:rPr>
                <w:rFonts w:ascii="Aptos" w:hAnsi="Aptos" w:eastAsia="Aptos"/>
                <w:b w:val="0"/>
                <w:sz w:val="14"/>
              </w:rPr>
              <w:t>Acties</w:t>
            </w:r>
          </w:p>
        </w:tc>
        <w:tc>
          <w:tcPr>
            <w:tcW w:type="dxa" w:w="5298"/>
            <w:vAlign w:val="top"/>
          </w:tcPr>
          <w:p>
            <w:pPr>
              <w:spacing w:after="0" w:line="240" w:lineRule="auto"/>
            </w:pPr>
            <w:r/>
            <w:r>
              <w:rPr>
                <w:rFonts w:ascii="Aptos" w:hAnsi="Aptos" w:eastAsia="Aptos"/>
                <w:b w:val="0"/>
                <w:sz w:val="14"/>
              </w:rPr>
              <w:t>Lezen, maken, bewerken en archiveren binnen rechten.</w:t>
            </w:r>
          </w:p>
        </w:tc>
      </w:tr>
      <w:tr>
        <w:trPr>
          <w:cantSplit/>
        </w:trPr>
        <w:tc>
          <w:tcPr>
            <w:tcW w:type="dxa" w:w="5298"/>
            <w:vAlign w:val="top"/>
          </w:tcPr>
          <w:p>
            <w:pPr>
              <w:spacing w:after="0" w:line="240" w:lineRule="auto"/>
            </w:pPr>
            <w:r/>
            <w:r>
              <w:rPr>
                <w:rFonts w:ascii="Aptos" w:hAnsi="Aptos" w:eastAsia="Aptos"/>
                <w:b w:val="0"/>
                <w:sz w:val="14"/>
              </w:rPr>
              <w:t>Niet toegestaan</w:t>
            </w:r>
          </w:p>
        </w:tc>
        <w:tc>
          <w:tcPr>
            <w:tcW w:type="dxa" w:w="5298"/>
            <w:vAlign w:val="top"/>
          </w:tcPr>
          <w:p>
            <w:pPr>
              <w:spacing w:after="0" w:line="240" w:lineRule="auto"/>
            </w:pPr>
            <w:r/>
            <w:r>
              <w:rPr>
                <w:rFonts w:ascii="Aptos" w:hAnsi="Aptos" w:eastAsia="Aptos"/>
                <w:b w:val="0"/>
                <w:sz w:val="14"/>
              </w:rPr>
              <w:t>Publiceren als Document, tonen in Documenten, gebruiken als zorgdossier of algemene rapportage.</w:t>
            </w:r>
          </w:p>
        </w:tc>
      </w:tr>
    </w:tbl>
    <w:p/>
    <w:p>
      <w:pPr>
        <w:pStyle w:val="Heading1"/>
      </w:pPr>
      <w:r>
        <w:t>11. Tags</w:t>
      </w:r>
    </w:p>
    <w:p>
      <w:r>
        <w:t>Tags helpen bij zoeken, filteren en herkennen. Tags zijn nadrukkelijk geen gedragslaag. Een tag mag geen rechten, velden, statussen, signalen of workflow bepalen.</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32"/>
            <w:shd w:fill="D9E6D1"/>
            <w:vAlign w:val="top"/>
          </w:tcPr>
          <w:p>
            <w:pPr>
              <w:spacing w:after="0" w:line="240" w:lineRule="auto"/>
            </w:pPr>
            <w:r/>
            <w:r>
              <w:rPr>
                <w:rFonts w:ascii="Aptos" w:hAnsi="Aptos" w:eastAsia="Aptos"/>
                <w:b/>
                <w:sz w:val="14"/>
              </w:rPr>
              <w:t>Taggebruik</w:t>
            </w:r>
          </w:p>
        </w:tc>
        <w:tc>
          <w:tcPr>
            <w:tcW w:type="dxa" w:w="3532"/>
            <w:shd w:fill="D9E6D1"/>
            <w:vAlign w:val="top"/>
          </w:tcPr>
          <w:p>
            <w:pPr>
              <w:spacing w:after="0" w:line="240" w:lineRule="auto"/>
            </w:pPr>
            <w:r/>
            <w:r>
              <w:rPr>
                <w:rFonts w:ascii="Aptos" w:hAnsi="Aptos" w:eastAsia="Aptos"/>
                <w:b/>
                <w:sz w:val="14"/>
              </w:rPr>
              <w:t>Wel</w:t>
            </w:r>
          </w:p>
        </w:tc>
        <w:tc>
          <w:tcPr>
            <w:tcW w:type="dxa" w:w="3532"/>
            <w:shd w:fill="D9E6D1"/>
            <w:vAlign w:val="top"/>
          </w:tcPr>
          <w:p>
            <w:pPr>
              <w:spacing w:after="0" w:line="240" w:lineRule="auto"/>
            </w:pPr>
            <w:r/>
            <w:r>
              <w:rPr>
                <w:rFonts w:ascii="Aptos" w:hAnsi="Aptos" w:eastAsia="Aptos"/>
                <w:b/>
                <w:sz w:val="14"/>
              </w:rPr>
              <w:t>Niet</w:t>
            </w:r>
          </w:p>
        </w:tc>
      </w:tr>
      <w:tr>
        <w:trPr>
          <w:cantSplit/>
        </w:trPr>
        <w:tc>
          <w:tcPr>
            <w:tcW w:type="dxa" w:w="3532"/>
            <w:vAlign w:val="top"/>
          </w:tcPr>
          <w:p>
            <w:pPr>
              <w:spacing w:after="0" w:line="240" w:lineRule="auto"/>
            </w:pPr>
            <w:r/>
            <w:r>
              <w:rPr>
                <w:rFonts w:ascii="Aptos" w:hAnsi="Aptos" w:eastAsia="Aptos"/>
                <w:b w:val="0"/>
                <w:sz w:val="14"/>
              </w:rPr>
              <w:t>Vindbaarheid</w:t>
            </w:r>
          </w:p>
        </w:tc>
        <w:tc>
          <w:tcPr>
            <w:tcW w:type="dxa" w:w="3532"/>
            <w:vAlign w:val="top"/>
          </w:tcPr>
          <w:p>
            <w:pPr>
              <w:spacing w:after="0" w:line="240" w:lineRule="auto"/>
            </w:pPr>
            <w:r/>
            <w:r>
              <w:rPr>
                <w:rFonts w:ascii="Aptos" w:hAnsi="Aptos" w:eastAsia="Aptos"/>
                <w:b w:val="0"/>
                <w:sz w:val="14"/>
              </w:rPr>
              <w:t>Filteren op thema, doelgroep, locatie of onderwerp.</w:t>
            </w:r>
          </w:p>
        </w:tc>
        <w:tc>
          <w:tcPr>
            <w:tcW w:type="dxa" w:w="3532"/>
            <w:vAlign w:val="top"/>
          </w:tcPr>
          <w:p>
            <w:pPr>
              <w:spacing w:after="0" w:line="240" w:lineRule="auto"/>
            </w:pPr>
            <w:r/>
            <w:r>
              <w:rPr>
                <w:rFonts w:ascii="Aptos" w:hAnsi="Aptos" w:eastAsia="Aptos"/>
                <w:b w:val="0"/>
                <w:sz w:val="14"/>
              </w:rPr>
              <w:t>Geen rechten of zichtbaarheid bepalen.</w:t>
            </w:r>
          </w:p>
        </w:tc>
      </w:tr>
      <w:tr>
        <w:trPr>
          <w:cantSplit/>
        </w:trPr>
        <w:tc>
          <w:tcPr>
            <w:tcW w:type="dxa" w:w="3532"/>
            <w:vAlign w:val="top"/>
          </w:tcPr>
          <w:p>
            <w:pPr>
              <w:spacing w:after="0" w:line="240" w:lineRule="auto"/>
            </w:pPr>
            <w:r/>
            <w:r>
              <w:rPr>
                <w:rFonts w:ascii="Aptos" w:hAnsi="Aptos" w:eastAsia="Aptos"/>
                <w:b w:val="0"/>
                <w:sz w:val="14"/>
              </w:rPr>
              <w:t>Context</w:t>
            </w:r>
          </w:p>
        </w:tc>
        <w:tc>
          <w:tcPr>
            <w:tcW w:type="dxa" w:w="3532"/>
            <w:vAlign w:val="top"/>
          </w:tcPr>
          <w:p>
            <w:pPr>
              <w:spacing w:after="0" w:line="240" w:lineRule="auto"/>
            </w:pPr>
            <w:r/>
            <w:r>
              <w:rPr>
                <w:rFonts w:ascii="Aptos" w:hAnsi="Aptos" w:eastAsia="Aptos"/>
                <w:b w:val="0"/>
                <w:sz w:val="14"/>
              </w:rPr>
              <w:t>Items sneller terugvinden binnen Documenten, Doelen of Planning.</w:t>
            </w:r>
          </w:p>
        </w:tc>
        <w:tc>
          <w:tcPr>
            <w:tcW w:type="dxa" w:w="3532"/>
            <w:vAlign w:val="top"/>
          </w:tcPr>
          <w:p>
            <w:pPr>
              <w:spacing w:after="0" w:line="240" w:lineRule="auto"/>
            </w:pPr>
            <w:r/>
            <w:r>
              <w:rPr>
                <w:rFonts w:ascii="Aptos" w:hAnsi="Aptos" w:eastAsia="Aptos"/>
                <w:b w:val="0"/>
                <w:sz w:val="14"/>
              </w:rPr>
              <w:t>Geen categorie vervangen.</w:t>
            </w:r>
          </w:p>
        </w:tc>
      </w:tr>
      <w:tr>
        <w:trPr>
          <w:cantSplit/>
        </w:trPr>
        <w:tc>
          <w:tcPr>
            <w:tcW w:type="dxa" w:w="3532"/>
            <w:vAlign w:val="top"/>
          </w:tcPr>
          <w:p>
            <w:pPr>
              <w:spacing w:after="0" w:line="240" w:lineRule="auto"/>
            </w:pPr>
            <w:r/>
            <w:r>
              <w:rPr>
                <w:rFonts w:ascii="Aptos" w:hAnsi="Aptos" w:eastAsia="Aptos"/>
                <w:b w:val="0"/>
                <w:sz w:val="14"/>
              </w:rPr>
              <w:t>Flexibiliteit</w:t>
            </w:r>
          </w:p>
        </w:tc>
        <w:tc>
          <w:tcPr>
            <w:tcW w:type="dxa" w:w="3532"/>
            <w:vAlign w:val="top"/>
          </w:tcPr>
          <w:p>
            <w:pPr>
              <w:spacing w:after="0" w:line="240" w:lineRule="auto"/>
            </w:pPr>
            <w:r/>
            <w:r>
              <w:rPr>
                <w:rFonts w:ascii="Aptos" w:hAnsi="Aptos" w:eastAsia="Aptos"/>
                <w:b w:val="0"/>
                <w:sz w:val="14"/>
              </w:rPr>
              <w:t>Meerdere tags per item mogelijk.</w:t>
            </w:r>
          </w:p>
        </w:tc>
        <w:tc>
          <w:tcPr>
            <w:tcW w:type="dxa" w:w="3532"/>
            <w:vAlign w:val="top"/>
          </w:tcPr>
          <w:p>
            <w:pPr>
              <w:spacing w:after="0" w:line="240" w:lineRule="auto"/>
            </w:pPr>
            <w:r/>
            <w:r>
              <w:rPr>
                <w:rFonts w:ascii="Aptos" w:hAnsi="Aptos" w:eastAsia="Aptos"/>
                <w:b w:val="0"/>
                <w:sz w:val="14"/>
              </w:rPr>
              <w:t>Geen technische logica aan tags koppelen.</w:t>
            </w:r>
          </w:p>
        </w:tc>
      </w:tr>
    </w:tbl>
    <w:p/>
    <w:p>
      <w:pPr>
        <w:pStyle w:val="Heading1"/>
      </w:pPr>
      <w:r>
        <w:t>12. MVP-defaultcategorieen</w:t>
      </w:r>
    </w:p>
    <w:p>
      <w:r>
        <w:t>Onderstaande defaults vormen de aanbevolen startinrichting voor de MVP. Ze zijn niet gesloten: systeembeheerders kunnen later categorieen toevoegen of aanpassen. Voor de eerste bouwfase is het wel verstandig om het aantal categorieen beperkt te houden.</w:t>
      </w:r>
    </w:p>
    <w:tbl>
      <w:tblPr>
        <w:tblStyle w:val="TableGrid"/>
        <w:tblW w:type="auto" w:w="0"/>
        <w:jc w:val="center"/>
        <w:tblLook w:firstColumn="1" w:firstRow="1" w:lastColumn="0" w:lastRow="0" w:noHBand="0" w:noVBand="1" w:val="04A0"/>
      </w:tblPr>
      <w:tblGrid>
        <w:gridCol w:w="2649"/>
        <w:gridCol w:w="2649"/>
        <w:gridCol w:w="2649"/>
        <w:gridCol w:w="2649"/>
      </w:tblGrid>
      <w:tr>
        <w:trPr>
          <w:tblHeader w:val="true"/>
        </w:trPr>
        <w:tc>
          <w:tcPr>
            <w:tcW w:type="dxa" w:w="2649"/>
            <w:shd w:fill="D9E6D1"/>
            <w:vAlign w:val="top"/>
          </w:tcPr>
          <w:p>
            <w:pPr>
              <w:spacing w:after="0" w:line="240" w:lineRule="auto"/>
            </w:pPr>
            <w:r/>
            <w:r>
              <w:rPr>
                <w:rFonts w:ascii="Aptos" w:hAnsi="Aptos" w:eastAsia="Aptos"/>
                <w:b/>
                <w:sz w:val="13"/>
              </w:rPr>
              <w:t>Hoofdgebied</w:t>
            </w:r>
          </w:p>
        </w:tc>
        <w:tc>
          <w:tcPr>
            <w:tcW w:type="dxa" w:w="2649"/>
            <w:shd w:fill="D9E6D1"/>
            <w:vAlign w:val="top"/>
          </w:tcPr>
          <w:p>
            <w:pPr>
              <w:spacing w:after="0" w:line="240" w:lineRule="auto"/>
            </w:pPr>
            <w:r/>
            <w:r>
              <w:rPr>
                <w:rFonts w:ascii="Aptos" w:hAnsi="Aptos" w:eastAsia="Aptos"/>
                <w:b/>
                <w:sz w:val="13"/>
              </w:rPr>
              <w:t>MVP-kern</w:t>
            </w:r>
          </w:p>
        </w:tc>
        <w:tc>
          <w:tcPr>
            <w:tcW w:type="dxa" w:w="2649"/>
            <w:shd w:fill="D9E6D1"/>
            <w:vAlign w:val="top"/>
          </w:tcPr>
          <w:p>
            <w:pPr>
              <w:spacing w:after="0" w:line="240" w:lineRule="auto"/>
            </w:pPr>
            <w:r/>
            <w:r>
              <w:rPr>
                <w:rFonts w:ascii="Aptos" w:hAnsi="Aptos" w:eastAsia="Aptos"/>
                <w:b/>
                <w:sz w:val="13"/>
              </w:rPr>
              <w:t>MVP-light</w:t>
            </w:r>
          </w:p>
        </w:tc>
        <w:tc>
          <w:tcPr>
            <w:tcW w:type="dxa" w:w="2649"/>
            <w:shd w:fill="D9E6D1"/>
            <w:vAlign w:val="top"/>
          </w:tcPr>
          <w:p>
            <w:pPr>
              <w:spacing w:after="0" w:line="240" w:lineRule="auto"/>
            </w:pPr>
            <w:r/>
            <w:r>
              <w:rPr>
                <w:rFonts w:ascii="Aptos" w:hAnsi="Aptos" w:eastAsia="Aptos"/>
                <w:b/>
                <w:sz w:val="13"/>
              </w:rPr>
              <w:t>V1 / Later</w:t>
            </w:r>
          </w:p>
        </w:tc>
      </w:tr>
      <w:tr>
        <w:trPr>
          <w:cantSplit/>
        </w:trPr>
        <w:tc>
          <w:tcPr>
            <w:tcW w:type="dxa" w:w="2649"/>
            <w:vAlign w:val="top"/>
          </w:tcPr>
          <w:p>
            <w:pPr>
              <w:spacing w:after="0" w:line="240" w:lineRule="auto"/>
            </w:pPr>
            <w:r/>
            <w:r>
              <w:rPr>
                <w:rFonts w:ascii="Aptos" w:hAnsi="Aptos" w:eastAsia="Aptos"/>
                <w:b w:val="0"/>
                <w:sz w:val="13"/>
              </w:rPr>
              <w:t>Momenten</w:t>
            </w:r>
          </w:p>
        </w:tc>
        <w:tc>
          <w:tcPr>
            <w:tcW w:type="dxa" w:w="2649"/>
            <w:vAlign w:val="top"/>
          </w:tcPr>
          <w:p>
            <w:pPr>
              <w:spacing w:after="0" w:line="240" w:lineRule="auto"/>
            </w:pPr>
            <w:r/>
            <w:r>
              <w:rPr>
                <w:rFonts w:ascii="Aptos" w:hAnsi="Aptos" w:eastAsia="Aptos"/>
                <w:b w:val="0"/>
                <w:sz w:val="13"/>
              </w:rPr>
              <w:t>Maaltijd, Activiteit, Persoonlijk moment</w:t>
            </w:r>
          </w:p>
        </w:tc>
        <w:tc>
          <w:tcPr>
            <w:tcW w:type="dxa" w:w="2649"/>
            <w:vAlign w:val="top"/>
          </w:tcPr>
          <w:p>
            <w:pPr>
              <w:spacing w:after="0" w:line="240" w:lineRule="auto"/>
            </w:pPr>
            <w:r/>
            <w:r>
              <w:rPr>
                <w:rFonts w:ascii="Aptos" w:hAnsi="Aptos" w:eastAsia="Aptos"/>
                <w:b w:val="0"/>
                <w:sz w:val="13"/>
              </w:rPr>
              <w:t>Bijeenkomst/vergadering, Dienst eenvoudig</w:t>
            </w:r>
          </w:p>
        </w:tc>
        <w:tc>
          <w:tcPr>
            <w:tcW w:type="dxa" w:w="2649"/>
            <w:vAlign w:val="top"/>
          </w:tcPr>
          <w:p>
            <w:pPr>
              <w:spacing w:after="0" w:line="240" w:lineRule="auto"/>
            </w:pPr>
            <w:r/>
            <w:r>
              <w:rPr>
                <w:rFonts w:ascii="Aptos" w:hAnsi="Aptos" w:eastAsia="Aptos"/>
                <w:b w:val="0"/>
                <w:sz w:val="13"/>
              </w:rPr>
              <w:t>Reservering, Vervoer, complexe dienstplanning, uitgebreide wachtlijst</w:t>
            </w:r>
          </w:p>
        </w:tc>
      </w:tr>
      <w:tr>
        <w:trPr>
          <w:cantSplit/>
        </w:trPr>
        <w:tc>
          <w:tcPr>
            <w:tcW w:type="dxa" w:w="2649"/>
            <w:vAlign w:val="top"/>
          </w:tcPr>
          <w:p>
            <w:pPr>
              <w:spacing w:after="0" w:line="240" w:lineRule="auto"/>
            </w:pPr>
            <w:r/>
            <w:r>
              <w:rPr>
                <w:rFonts w:ascii="Aptos" w:hAnsi="Aptos" w:eastAsia="Aptos"/>
                <w:b w:val="0"/>
                <w:sz w:val="13"/>
              </w:rPr>
              <w:t>Lijsten</w:t>
            </w:r>
          </w:p>
        </w:tc>
        <w:tc>
          <w:tcPr>
            <w:tcW w:type="dxa" w:w="2649"/>
            <w:vAlign w:val="top"/>
          </w:tcPr>
          <w:p>
            <w:pPr>
              <w:spacing w:after="0" w:line="240" w:lineRule="auto"/>
            </w:pPr>
            <w:r/>
            <w:r>
              <w:rPr>
                <w:rFonts w:ascii="Aptos" w:hAnsi="Aptos" w:eastAsia="Aptos"/>
                <w:b w:val="0"/>
                <w:sz w:val="13"/>
              </w:rPr>
              <w:t>Checklist, Taakverdeling</w:t>
            </w:r>
          </w:p>
        </w:tc>
        <w:tc>
          <w:tcPr>
            <w:tcW w:type="dxa" w:w="2649"/>
            <w:vAlign w:val="top"/>
          </w:tcPr>
          <w:p>
            <w:pPr>
              <w:spacing w:after="0" w:line="240" w:lineRule="auto"/>
            </w:pPr>
            <w:r/>
            <w:r>
              <w:rPr>
                <w:rFonts w:ascii="Aptos" w:hAnsi="Aptos" w:eastAsia="Aptos"/>
                <w:b w:val="0"/>
                <w:sz w:val="13"/>
              </w:rPr>
              <w:t>Stappenplan eenvoudig</w:t>
            </w:r>
          </w:p>
        </w:tc>
        <w:tc>
          <w:tcPr>
            <w:tcW w:type="dxa" w:w="2649"/>
            <w:vAlign w:val="top"/>
          </w:tcPr>
          <w:p>
            <w:pPr>
              <w:spacing w:after="0" w:line="240" w:lineRule="auto"/>
            </w:pPr>
            <w:r/>
            <w:r>
              <w:rPr>
                <w:rFonts w:ascii="Aptos" w:hAnsi="Aptos" w:eastAsia="Aptos"/>
                <w:b w:val="0"/>
                <w:sz w:val="13"/>
              </w:rPr>
              <w:t>Inventarisatie, Inschrijflijst buiten Moment</w:t>
            </w:r>
          </w:p>
        </w:tc>
      </w:tr>
      <w:tr>
        <w:trPr>
          <w:cantSplit/>
        </w:trPr>
        <w:tc>
          <w:tcPr>
            <w:tcW w:type="dxa" w:w="2649"/>
            <w:vAlign w:val="top"/>
          </w:tcPr>
          <w:p>
            <w:pPr>
              <w:spacing w:after="0" w:line="240" w:lineRule="auto"/>
            </w:pPr>
            <w:r/>
            <w:r>
              <w:rPr>
                <w:rFonts w:ascii="Aptos" w:hAnsi="Aptos" w:eastAsia="Aptos"/>
                <w:b w:val="0"/>
                <w:sz w:val="13"/>
              </w:rPr>
              <w:t>Documenten</w:t>
            </w:r>
          </w:p>
        </w:tc>
        <w:tc>
          <w:tcPr>
            <w:tcW w:type="dxa" w:w="2649"/>
            <w:vAlign w:val="top"/>
          </w:tcPr>
          <w:p>
            <w:pPr>
              <w:spacing w:after="0" w:line="240" w:lineRule="auto"/>
            </w:pPr>
            <w:r/>
            <w:r>
              <w:rPr>
                <w:rFonts w:ascii="Aptos" w:hAnsi="Aptos" w:eastAsia="Aptos"/>
                <w:b w:val="0"/>
                <w:sz w:val="13"/>
              </w:rPr>
              <w:t>Huisregel, Werkinstructie</w:t>
            </w:r>
          </w:p>
        </w:tc>
        <w:tc>
          <w:tcPr>
            <w:tcW w:type="dxa" w:w="2649"/>
            <w:vAlign w:val="top"/>
          </w:tcPr>
          <w:p>
            <w:pPr>
              <w:spacing w:after="0" w:line="240" w:lineRule="auto"/>
            </w:pPr>
            <w:r/>
            <w:r>
              <w:rPr>
                <w:rFonts w:ascii="Aptos" w:hAnsi="Aptos" w:eastAsia="Aptos"/>
                <w:b w:val="0"/>
                <w:sz w:val="13"/>
              </w:rPr>
              <w:t>Handleiding/informatiepagina, Visiedocument/beleid</w:t>
            </w:r>
          </w:p>
        </w:tc>
        <w:tc>
          <w:tcPr>
            <w:tcW w:type="dxa" w:w="2649"/>
            <w:vAlign w:val="top"/>
          </w:tcPr>
          <w:p>
            <w:pPr>
              <w:spacing w:after="0" w:line="240" w:lineRule="auto"/>
            </w:pPr>
            <w:r/>
            <w:r>
              <w:rPr>
                <w:rFonts w:ascii="Aptos" w:hAnsi="Aptos" w:eastAsia="Aptos"/>
                <w:b w:val="0"/>
                <w:sz w:val="13"/>
              </w:rPr>
              <w:t>Verslag/notulen, Kennisartikel, document-review</w:t>
            </w:r>
          </w:p>
        </w:tc>
      </w:tr>
      <w:tr>
        <w:trPr>
          <w:cantSplit/>
        </w:trPr>
        <w:tc>
          <w:tcPr>
            <w:tcW w:type="dxa" w:w="2649"/>
            <w:vAlign w:val="top"/>
          </w:tcPr>
          <w:p>
            <w:pPr>
              <w:spacing w:after="0" w:line="240" w:lineRule="auto"/>
            </w:pPr>
            <w:r/>
            <w:r>
              <w:rPr>
                <w:rFonts w:ascii="Aptos" w:hAnsi="Aptos" w:eastAsia="Aptos"/>
                <w:b w:val="0"/>
                <w:sz w:val="13"/>
              </w:rPr>
              <w:t>Doelen</w:t>
            </w:r>
          </w:p>
        </w:tc>
        <w:tc>
          <w:tcPr>
            <w:tcW w:type="dxa" w:w="2649"/>
            <w:vAlign w:val="top"/>
          </w:tcPr>
          <w:p>
            <w:pPr>
              <w:spacing w:after="0" w:line="240" w:lineRule="auto"/>
            </w:pPr>
            <w:r/>
            <w:r>
              <w:rPr>
                <w:rFonts w:ascii="Aptos" w:hAnsi="Aptos" w:eastAsia="Aptos"/>
                <w:b w:val="0"/>
                <w:sz w:val="13"/>
              </w:rPr>
              <w:t>Persoonlijk doel</w:t>
            </w:r>
          </w:p>
        </w:tc>
        <w:tc>
          <w:tcPr>
            <w:tcW w:type="dxa" w:w="2649"/>
            <w:vAlign w:val="top"/>
          </w:tcPr>
          <w:p>
            <w:pPr>
              <w:spacing w:after="0" w:line="240" w:lineRule="auto"/>
            </w:pPr>
            <w:r/>
            <w:r>
              <w:rPr>
                <w:rFonts w:ascii="Aptos" w:hAnsi="Aptos" w:eastAsia="Aptos"/>
                <w:b w:val="0"/>
                <w:sz w:val="13"/>
              </w:rPr>
              <w:t>Groepsdoel, collectief aangereikt persoonlijk doel</w:t>
            </w:r>
          </w:p>
        </w:tc>
        <w:tc>
          <w:tcPr>
            <w:tcW w:type="dxa" w:w="2649"/>
            <w:vAlign w:val="top"/>
          </w:tcPr>
          <w:p>
            <w:pPr>
              <w:spacing w:after="0" w:line="240" w:lineRule="auto"/>
            </w:pPr>
            <w:r/>
            <w:r>
              <w:rPr>
                <w:rFonts w:ascii="Aptos" w:hAnsi="Aptos" w:eastAsia="Aptos"/>
                <w:b w:val="0"/>
                <w:sz w:val="13"/>
              </w:rPr>
              <w:t>Projectdoel, doorlopend doel, rapportageverdieping</w:t>
            </w:r>
          </w:p>
        </w:tc>
      </w:tr>
      <w:tr>
        <w:trPr>
          <w:cantSplit/>
        </w:trPr>
        <w:tc>
          <w:tcPr>
            <w:tcW w:type="dxa" w:w="2649"/>
            <w:vAlign w:val="top"/>
          </w:tcPr>
          <w:p>
            <w:pPr>
              <w:spacing w:after="0" w:line="240" w:lineRule="auto"/>
            </w:pPr>
            <w:r/>
            <w:r>
              <w:rPr>
                <w:rFonts w:ascii="Aptos" w:hAnsi="Aptos" w:eastAsia="Aptos"/>
                <w:b w:val="0"/>
                <w:sz w:val="13"/>
              </w:rPr>
              <w:t>Tijdlijn/signalen</w:t>
            </w:r>
          </w:p>
        </w:tc>
        <w:tc>
          <w:tcPr>
            <w:tcW w:type="dxa" w:w="2649"/>
            <w:vAlign w:val="top"/>
          </w:tcPr>
          <w:p>
            <w:pPr>
              <w:spacing w:after="0" w:line="240" w:lineRule="auto"/>
            </w:pPr>
            <w:r/>
            <w:r>
              <w:rPr>
                <w:rFonts w:ascii="Aptos" w:hAnsi="Aptos" w:eastAsia="Aptos"/>
                <w:b w:val="0"/>
                <w:sz w:val="13"/>
              </w:rPr>
              <w:t>Algemeen bericht, Voorstel, Uitnodiging, Open rol, Document onder de aandacht, Wijziging/annulering</w:t>
            </w:r>
          </w:p>
        </w:tc>
        <w:tc>
          <w:tcPr>
            <w:tcW w:type="dxa" w:w="2649"/>
            <w:vAlign w:val="top"/>
          </w:tcPr>
          <w:p>
            <w:pPr>
              <w:spacing w:after="0" w:line="240" w:lineRule="auto"/>
            </w:pPr>
            <w:r/>
            <w:r>
              <w:rPr>
                <w:rFonts w:ascii="Aptos" w:hAnsi="Aptos" w:eastAsia="Aptos"/>
                <w:b w:val="0"/>
                <w:sz w:val="13"/>
              </w:rPr>
              <w:t>Supportvraag, urgent signaal eenvoudig</w:t>
            </w:r>
          </w:p>
        </w:tc>
        <w:tc>
          <w:tcPr>
            <w:tcW w:type="dxa" w:w="2649"/>
            <w:vAlign w:val="top"/>
          </w:tcPr>
          <w:p>
            <w:pPr>
              <w:spacing w:after="0" w:line="240" w:lineRule="auto"/>
            </w:pPr>
            <w:r/>
            <w:r>
              <w:rPr>
                <w:rFonts w:ascii="Aptos" w:hAnsi="Aptos" w:eastAsia="Aptos"/>
                <w:b w:val="0"/>
                <w:sz w:val="13"/>
              </w:rPr>
              <w:t>Escalatieladders, filterbare inbox, uitgebreide notificatie-instellingen</w:t>
            </w:r>
          </w:p>
        </w:tc>
      </w:tr>
      <w:tr>
        <w:trPr>
          <w:cantSplit/>
        </w:trPr>
        <w:tc>
          <w:tcPr>
            <w:tcW w:type="dxa" w:w="2649"/>
            <w:vAlign w:val="top"/>
          </w:tcPr>
          <w:p>
            <w:pPr>
              <w:spacing w:after="0" w:line="240" w:lineRule="auto"/>
            </w:pPr>
            <w:r/>
            <w:r>
              <w:rPr>
                <w:rFonts w:ascii="Aptos" w:hAnsi="Aptos" w:eastAsia="Aptos"/>
                <w:b w:val="0"/>
                <w:sz w:val="13"/>
              </w:rPr>
              <w:t>Begeleidingsnotities</w:t>
            </w:r>
          </w:p>
        </w:tc>
        <w:tc>
          <w:tcPr>
            <w:tcW w:type="dxa" w:w="2649"/>
            <w:vAlign w:val="top"/>
          </w:tcPr>
          <w:p>
            <w:pPr>
              <w:spacing w:after="0" w:line="240" w:lineRule="auto"/>
            </w:pPr>
            <w:r/>
            <w:r>
              <w:rPr>
                <w:rFonts w:ascii="Aptos" w:hAnsi="Aptos" w:eastAsia="Aptos"/>
                <w:b w:val="0"/>
                <w:sz w:val="13"/>
              </w:rPr>
              <w:t>Geen hoofddefault; niet als categorie.</w:t>
            </w:r>
          </w:p>
        </w:tc>
        <w:tc>
          <w:tcPr>
            <w:tcW w:type="dxa" w:w="2649"/>
            <w:vAlign w:val="top"/>
          </w:tcPr>
          <w:p>
            <w:pPr>
              <w:spacing w:after="0" w:line="240" w:lineRule="auto"/>
            </w:pPr>
            <w:r/>
            <w:r>
              <w:rPr>
                <w:rFonts w:ascii="Aptos" w:hAnsi="Aptos" w:eastAsia="Aptos"/>
                <w:b w:val="0"/>
                <w:sz w:val="13"/>
              </w:rPr>
              <w:t>Contextblok bij Moment/Lijst/Taak voor medewerker/toegestane rol.</w:t>
            </w:r>
          </w:p>
        </w:tc>
        <w:tc>
          <w:tcPr>
            <w:tcW w:type="dxa" w:w="2649"/>
            <w:vAlign w:val="top"/>
          </w:tcPr>
          <w:p>
            <w:pPr>
              <w:spacing w:after="0" w:line="240" w:lineRule="auto"/>
            </w:pPr>
            <w:r/>
            <w:r>
              <w:rPr>
                <w:rFonts w:ascii="Aptos" w:hAnsi="Aptos" w:eastAsia="Aptos"/>
                <w:b w:val="0"/>
                <w:sz w:val="13"/>
              </w:rPr>
              <w:t>Verdieping alleen als de praktijk dit vraagt; geen zorgdossier.</w:t>
            </w:r>
          </w:p>
        </w:tc>
      </w:tr>
    </w:tbl>
    <w:p/>
    <w:p>
      <w:pPr>
        <w:pStyle w:val="Heading1"/>
      </w:pPr>
      <w:r>
        <w:t>13. Risico’s en beheersmaatregelen</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32"/>
            <w:shd w:fill="D9E6D1"/>
            <w:vAlign w:val="top"/>
          </w:tcPr>
          <w:p>
            <w:pPr>
              <w:spacing w:after="0" w:line="240" w:lineRule="auto"/>
            </w:pPr>
            <w:r/>
            <w:r>
              <w:rPr>
                <w:rFonts w:ascii="Aptos" w:hAnsi="Aptos" w:eastAsia="Aptos"/>
                <w:b/>
                <w:sz w:val="13"/>
              </w:rPr>
              <w:t>Risico</w:t>
            </w:r>
          </w:p>
        </w:tc>
        <w:tc>
          <w:tcPr>
            <w:tcW w:type="dxa" w:w="3532"/>
            <w:shd w:fill="D9E6D1"/>
            <w:vAlign w:val="top"/>
          </w:tcPr>
          <w:p>
            <w:pPr>
              <w:spacing w:after="0" w:line="240" w:lineRule="auto"/>
            </w:pPr>
            <w:r/>
            <w:r>
              <w:rPr>
                <w:rFonts w:ascii="Aptos" w:hAnsi="Aptos" w:eastAsia="Aptos"/>
                <w:b/>
                <w:sz w:val="13"/>
              </w:rPr>
              <w:t>Waarom problematisch</w:t>
            </w:r>
          </w:p>
        </w:tc>
        <w:tc>
          <w:tcPr>
            <w:tcW w:type="dxa" w:w="3532"/>
            <w:shd w:fill="D9E6D1"/>
            <w:vAlign w:val="top"/>
          </w:tcPr>
          <w:p>
            <w:pPr>
              <w:spacing w:after="0" w:line="240" w:lineRule="auto"/>
            </w:pPr>
            <w:r/>
            <w:r>
              <w:rPr>
                <w:rFonts w:ascii="Aptos" w:hAnsi="Aptos" w:eastAsia="Aptos"/>
                <w:b/>
                <w:sz w:val="13"/>
              </w:rPr>
              <w:t>Beheersmaatregel</w:t>
            </w:r>
          </w:p>
        </w:tc>
      </w:tr>
      <w:tr>
        <w:trPr>
          <w:cantSplit/>
        </w:trPr>
        <w:tc>
          <w:tcPr>
            <w:tcW w:type="dxa" w:w="3532"/>
            <w:vAlign w:val="top"/>
          </w:tcPr>
          <w:p>
            <w:pPr>
              <w:spacing w:after="0" w:line="240" w:lineRule="auto"/>
            </w:pPr>
            <w:r/>
            <w:r>
              <w:rPr>
                <w:rFonts w:ascii="Aptos" w:hAnsi="Aptos" w:eastAsia="Aptos"/>
                <w:b w:val="0"/>
                <w:sz w:val="13"/>
              </w:rPr>
              <w:t>Te veel categorieen</w:t>
            </w:r>
          </w:p>
        </w:tc>
        <w:tc>
          <w:tcPr>
            <w:tcW w:type="dxa" w:w="3532"/>
            <w:vAlign w:val="top"/>
          </w:tcPr>
          <w:p>
            <w:pPr>
              <w:spacing w:after="0" w:line="240" w:lineRule="auto"/>
            </w:pPr>
            <w:r/>
            <w:r>
              <w:rPr>
                <w:rFonts w:ascii="Aptos" w:hAnsi="Aptos" w:eastAsia="Aptos"/>
                <w:b w:val="0"/>
                <w:sz w:val="13"/>
              </w:rPr>
              <w:t>Gebruikers raken overzicht kwijt en beheer wordt zwaar.</w:t>
            </w:r>
          </w:p>
        </w:tc>
        <w:tc>
          <w:tcPr>
            <w:tcW w:type="dxa" w:w="3532"/>
            <w:vAlign w:val="top"/>
          </w:tcPr>
          <w:p>
            <w:pPr>
              <w:spacing w:after="0" w:line="240" w:lineRule="auto"/>
            </w:pPr>
            <w:r/>
            <w:r>
              <w:rPr>
                <w:rFonts w:ascii="Aptos" w:hAnsi="Aptos" w:eastAsia="Aptos"/>
                <w:b w:val="0"/>
                <w:sz w:val="13"/>
              </w:rPr>
              <w:t>Start met beperkte MVP-defaults; gewone gebruikers zien herkenbare keuzes.</w:t>
            </w:r>
          </w:p>
        </w:tc>
      </w:tr>
      <w:tr>
        <w:trPr>
          <w:cantSplit/>
        </w:trPr>
        <w:tc>
          <w:tcPr>
            <w:tcW w:type="dxa" w:w="3532"/>
            <w:vAlign w:val="top"/>
          </w:tcPr>
          <w:p>
            <w:pPr>
              <w:spacing w:after="0" w:line="240" w:lineRule="auto"/>
            </w:pPr>
            <w:r/>
            <w:r>
              <w:rPr>
                <w:rFonts w:ascii="Aptos" w:hAnsi="Aptos" w:eastAsia="Aptos"/>
                <w:b w:val="0"/>
                <w:sz w:val="13"/>
              </w:rPr>
              <w:t>Tags worden gedrag</w:t>
            </w:r>
          </w:p>
        </w:tc>
        <w:tc>
          <w:tcPr>
            <w:tcW w:type="dxa" w:w="3532"/>
            <w:vAlign w:val="top"/>
          </w:tcPr>
          <w:p>
            <w:pPr>
              <w:spacing w:after="0" w:line="240" w:lineRule="auto"/>
            </w:pPr>
            <w:r/>
            <w:r>
              <w:rPr>
                <w:rFonts w:ascii="Aptos" w:hAnsi="Aptos" w:eastAsia="Aptos"/>
                <w:b w:val="0"/>
                <w:sz w:val="13"/>
              </w:rPr>
              <w:t>Rechten en workflow worden oncontroleerbaar.</w:t>
            </w:r>
          </w:p>
        </w:tc>
        <w:tc>
          <w:tcPr>
            <w:tcW w:type="dxa" w:w="3532"/>
            <w:vAlign w:val="top"/>
          </w:tcPr>
          <w:p>
            <w:pPr>
              <w:spacing w:after="0" w:line="240" w:lineRule="auto"/>
            </w:pPr>
            <w:r/>
            <w:r>
              <w:rPr>
                <w:rFonts w:ascii="Aptos" w:hAnsi="Aptos" w:eastAsia="Aptos"/>
                <w:b w:val="0"/>
                <w:sz w:val="13"/>
              </w:rPr>
              <w:t>Tags blijven alleen filter/vindbaarheid.</w:t>
            </w:r>
          </w:p>
        </w:tc>
      </w:tr>
      <w:tr>
        <w:trPr>
          <w:cantSplit/>
        </w:trPr>
        <w:tc>
          <w:tcPr>
            <w:tcW w:type="dxa" w:w="3532"/>
            <w:vAlign w:val="top"/>
          </w:tcPr>
          <w:p>
            <w:pPr>
              <w:spacing w:after="0" w:line="240" w:lineRule="auto"/>
            </w:pPr>
            <w:r/>
            <w:r>
              <w:rPr>
                <w:rFonts w:ascii="Aptos" w:hAnsi="Aptos" w:eastAsia="Aptos"/>
                <w:b w:val="0"/>
                <w:sz w:val="13"/>
              </w:rPr>
              <w:t>Categorie wordt verborgen rechtenmodel</w:t>
            </w:r>
          </w:p>
        </w:tc>
        <w:tc>
          <w:tcPr>
            <w:tcW w:type="dxa" w:w="3532"/>
            <w:vAlign w:val="top"/>
          </w:tcPr>
          <w:p>
            <w:pPr>
              <w:spacing w:after="0" w:line="240" w:lineRule="auto"/>
            </w:pPr>
            <w:r/>
            <w:r>
              <w:rPr>
                <w:rFonts w:ascii="Aptos" w:hAnsi="Aptos" w:eastAsia="Aptos"/>
                <w:b w:val="0"/>
                <w:sz w:val="13"/>
              </w:rPr>
              <w:t>RLS wordt onduidelijk en moeilijk te testen.</w:t>
            </w:r>
          </w:p>
        </w:tc>
        <w:tc>
          <w:tcPr>
            <w:tcW w:type="dxa" w:w="3532"/>
            <w:vAlign w:val="top"/>
          </w:tcPr>
          <w:p>
            <w:pPr>
              <w:spacing w:after="0" w:line="240" w:lineRule="auto"/>
            </w:pPr>
            <w:r/>
            <w:r>
              <w:rPr>
                <w:rFonts w:ascii="Aptos" w:hAnsi="Aptos" w:eastAsia="Aptos"/>
                <w:b w:val="0"/>
                <w:sz w:val="13"/>
              </w:rPr>
              <w:t>Rechten blijven apart via systeemrol, groep, profieltoegang, eigenaarschap, rolbezetting en status.</w:t>
            </w:r>
          </w:p>
        </w:tc>
      </w:tr>
      <w:tr>
        <w:trPr>
          <w:cantSplit/>
        </w:trPr>
        <w:tc>
          <w:tcPr>
            <w:tcW w:type="dxa" w:w="3532"/>
            <w:vAlign w:val="top"/>
          </w:tcPr>
          <w:p>
            <w:pPr>
              <w:spacing w:after="0" w:line="240" w:lineRule="auto"/>
            </w:pPr>
            <w:r/>
            <w:r>
              <w:rPr>
                <w:rFonts w:ascii="Aptos" w:hAnsi="Aptos" w:eastAsia="Aptos"/>
                <w:b w:val="0"/>
                <w:sz w:val="13"/>
              </w:rPr>
              <w:t>Vrij formulierensysteem ontstaat</w:t>
            </w:r>
          </w:p>
        </w:tc>
        <w:tc>
          <w:tcPr>
            <w:tcW w:type="dxa" w:w="3532"/>
            <w:vAlign w:val="top"/>
          </w:tcPr>
          <w:p>
            <w:pPr>
              <w:spacing w:after="0" w:line="240" w:lineRule="auto"/>
            </w:pPr>
            <w:r/>
            <w:r>
              <w:rPr>
                <w:rFonts w:ascii="Aptos" w:hAnsi="Aptos" w:eastAsia="Aptos"/>
                <w:b w:val="0"/>
                <w:sz w:val="13"/>
              </w:rPr>
              <w:t>Datamodel wordt onvoorspelbaar en Codex/RLS moeilijk.</w:t>
            </w:r>
          </w:p>
        </w:tc>
        <w:tc>
          <w:tcPr>
            <w:tcW w:type="dxa" w:w="3532"/>
            <w:vAlign w:val="top"/>
          </w:tcPr>
          <w:p>
            <w:pPr>
              <w:spacing w:after="0" w:line="240" w:lineRule="auto"/>
            </w:pPr>
            <w:r/>
            <w:r>
              <w:rPr>
                <w:rFonts w:ascii="Aptos" w:hAnsi="Aptos" w:eastAsia="Aptos"/>
                <w:b w:val="0"/>
                <w:sz w:val="13"/>
              </w:rPr>
              <w:t>Hard gemodelleerde velden blijven leidend; categorie zet velden aan/uit.</w:t>
            </w:r>
          </w:p>
        </w:tc>
      </w:tr>
      <w:tr>
        <w:trPr>
          <w:cantSplit/>
        </w:trPr>
        <w:tc>
          <w:tcPr>
            <w:tcW w:type="dxa" w:w="3532"/>
            <w:vAlign w:val="top"/>
          </w:tcPr>
          <w:p>
            <w:pPr>
              <w:spacing w:after="0" w:line="240" w:lineRule="auto"/>
            </w:pPr>
            <w:r/>
            <w:r>
              <w:rPr>
                <w:rFonts w:ascii="Aptos" w:hAnsi="Aptos" w:eastAsia="Aptos"/>
                <w:b w:val="0"/>
                <w:sz w:val="13"/>
              </w:rPr>
              <w:t>Momentrollen groeien uit tot losse rolnamen</w:t>
            </w:r>
          </w:p>
        </w:tc>
        <w:tc>
          <w:tcPr>
            <w:tcW w:type="dxa" w:w="3532"/>
            <w:vAlign w:val="top"/>
          </w:tcPr>
          <w:p>
            <w:pPr>
              <w:spacing w:after="0" w:line="240" w:lineRule="auto"/>
            </w:pPr>
            <w:r/>
            <w:r>
              <w:rPr>
                <w:rFonts w:ascii="Aptos" w:hAnsi="Aptos" w:eastAsia="Aptos"/>
                <w:b w:val="0"/>
                <w:sz w:val="13"/>
              </w:rPr>
              <w:t>Rollen worden inconsistent en rechten onveilig.</w:t>
            </w:r>
          </w:p>
        </w:tc>
        <w:tc>
          <w:tcPr>
            <w:tcW w:type="dxa" w:w="3532"/>
            <w:vAlign w:val="top"/>
          </w:tcPr>
          <w:p>
            <w:pPr>
              <w:spacing w:after="0" w:line="240" w:lineRule="auto"/>
            </w:pPr>
            <w:r/>
            <w:r>
              <w:rPr>
                <w:rFonts w:ascii="Aptos" w:hAnsi="Aptos" w:eastAsia="Aptos"/>
                <w:b w:val="0"/>
                <w:sz w:val="13"/>
              </w:rPr>
              <w:t>Vast rollenpalet afdwingen; praktijkfunctie in taak/context.</w:t>
            </w:r>
          </w:p>
        </w:tc>
      </w:tr>
      <w:tr>
        <w:trPr>
          <w:cantSplit/>
        </w:trPr>
        <w:tc>
          <w:tcPr>
            <w:tcW w:type="dxa" w:w="3532"/>
            <w:vAlign w:val="top"/>
          </w:tcPr>
          <w:p>
            <w:pPr>
              <w:spacing w:after="0" w:line="240" w:lineRule="auto"/>
            </w:pPr>
            <w:r/>
            <w:r>
              <w:rPr>
                <w:rFonts w:ascii="Aptos" w:hAnsi="Aptos" w:eastAsia="Aptos"/>
                <w:b w:val="0"/>
                <w:sz w:val="13"/>
              </w:rPr>
              <w:t>Begeleidingsnotities worden Documenten</w:t>
            </w:r>
          </w:p>
        </w:tc>
        <w:tc>
          <w:tcPr>
            <w:tcW w:type="dxa" w:w="3532"/>
            <w:vAlign w:val="top"/>
          </w:tcPr>
          <w:p>
            <w:pPr>
              <w:spacing w:after="0" w:line="240" w:lineRule="auto"/>
            </w:pPr>
            <w:r/>
            <w:r>
              <w:rPr>
                <w:rFonts w:ascii="Aptos" w:hAnsi="Aptos" w:eastAsia="Aptos"/>
                <w:b w:val="0"/>
                <w:sz w:val="13"/>
              </w:rPr>
              <w:t>Privacyrisico en vermenging met informatiebibliotheek.</w:t>
            </w:r>
          </w:p>
        </w:tc>
        <w:tc>
          <w:tcPr>
            <w:tcW w:type="dxa" w:w="3532"/>
            <w:vAlign w:val="top"/>
          </w:tcPr>
          <w:p>
            <w:pPr>
              <w:spacing w:after="0" w:line="240" w:lineRule="auto"/>
            </w:pPr>
            <w:r/>
            <w:r>
              <w:rPr>
                <w:rFonts w:ascii="Aptos" w:hAnsi="Aptos" w:eastAsia="Aptos"/>
                <w:b w:val="0"/>
                <w:sz w:val="13"/>
              </w:rPr>
              <w:t>Geen categorie, geen Document, alleen contextnotitie met afgeschermde rechten.</w:t>
            </w:r>
          </w:p>
        </w:tc>
      </w:tr>
      <w:tr>
        <w:trPr>
          <w:cantSplit/>
        </w:trPr>
        <w:tc>
          <w:tcPr>
            <w:tcW w:type="dxa" w:w="3532"/>
            <w:vAlign w:val="top"/>
          </w:tcPr>
          <w:p>
            <w:pPr>
              <w:spacing w:after="0" w:line="240" w:lineRule="auto"/>
            </w:pPr>
            <w:r/>
            <w:r>
              <w:rPr>
                <w:rFonts w:ascii="Aptos" w:hAnsi="Aptos" w:eastAsia="Aptos"/>
                <w:b w:val="0"/>
                <w:sz w:val="13"/>
              </w:rPr>
              <w:t>Gasttoegang wordt te ruim</w:t>
            </w:r>
          </w:p>
        </w:tc>
        <w:tc>
          <w:tcPr>
            <w:tcW w:type="dxa" w:w="3532"/>
            <w:vAlign w:val="top"/>
          </w:tcPr>
          <w:p>
            <w:pPr>
              <w:spacing w:after="0" w:line="240" w:lineRule="auto"/>
            </w:pPr>
            <w:r/>
            <w:r>
              <w:rPr>
                <w:rFonts w:ascii="Aptos" w:hAnsi="Aptos" w:eastAsia="Aptos"/>
                <w:b w:val="0"/>
                <w:sz w:val="13"/>
              </w:rPr>
              <w:t>Gasten zien informatie buiten hun context.</w:t>
            </w:r>
          </w:p>
        </w:tc>
        <w:tc>
          <w:tcPr>
            <w:tcW w:type="dxa" w:w="3532"/>
            <w:vAlign w:val="top"/>
          </w:tcPr>
          <w:p>
            <w:pPr>
              <w:spacing w:after="0" w:line="240" w:lineRule="auto"/>
            </w:pPr>
            <w:r/>
            <w:r>
              <w:rPr>
                <w:rFonts w:ascii="Aptos" w:hAnsi="Aptos" w:eastAsia="Aptos"/>
                <w:b w:val="0"/>
                <w:sz w:val="13"/>
              </w:rPr>
              <w:t>Gasttoegang expliciet per groep/categorie/zichtbaarheid; standaard beperkt.</w:t>
            </w:r>
          </w:p>
        </w:tc>
      </w:tr>
      <w:tr>
        <w:trPr>
          <w:cantSplit/>
        </w:trPr>
        <w:tc>
          <w:tcPr>
            <w:tcW w:type="dxa" w:w="3532"/>
            <w:vAlign w:val="top"/>
          </w:tcPr>
          <w:p>
            <w:pPr>
              <w:spacing w:after="0" w:line="240" w:lineRule="auto"/>
            </w:pPr>
            <w:r/>
            <w:r>
              <w:rPr>
                <w:rFonts w:ascii="Aptos" w:hAnsi="Aptos" w:eastAsia="Aptos"/>
                <w:b w:val="0"/>
                <w:sz w:val="13"/>
              </w:rPr>
              <w:t>Wachtlijst te vroeg te complex</w:t>
            </w:r>
          </w:p>
        </w:tc>
        <w:tc>
          <w:tcPr>
            <w:tcW w:type="dxa" w:w="3532"/>
            <w:vAlign w:val="top"/>
          </w:tcPr>
          <w:p>
            <w:pPr>
              <w:spacing w:after="0" w:line="240" w:lineRule="auto"/>
            </w:pPr>
            <w:r/>
            <w:r>
              <w:rPr>
                <w:rFonts w:ascii="Aptos" w:hAnsi="Aptos" w:eastAsia="Aptos"/>
                <w:b w:val="0"/>
                <w:sz w:val="13"/>
              </w:rPr>
              <w:t>MVP wordt te zwaar.</w:t>
            </w:r>
          </w:p>
        </w:tc>
        <w:tc>
          <w:tcPr>
            <w:tcW w:type="dxa" w:w="3532"/>
            <w:vAlign w:val="top"/>
          </w:tcPr>
          <w:p>
            <w:pPr>
              <w:spacing w:after="0" w:line="240" w:lineRule="auto"/>
            </w:pPr>
            <w:r/>
            <w:r>
              <w:rPr>
                <w:rFonts w:ascii="Aptos" w:hAnsi="Aptos" w:eastAsia="Aptos"/>
                <w:b w:val="0"/>
                <w:sz w:val="13"/>
              </w:rPr>
              <w:t>Conceptueel voorbereiden, uitgebreid beheer naar V1 tenzij maaltijd-MVP dit vereist.</w:t>
            </w:r>
          </w:p>
        </w:tc>
      </w:tr>
    </w:tbl>
    <w:p/>
    <w:p>
      <w:pPr>
        <w:pStyle w:val="Heading1"/>
      </w:pPr>
      <w:r>
        <w:t>14. Gevolgen voor Codex en Supabase</w:t>
      </w:r>
    </w:p>
    <w:p>
      <w:pPr>
        <w:pStyle w:val="ListBullet"/>
        <w:spacing w:after="20"/>
      </w:pPr>
      <w:r>
        <w:t>Categorieen krijgen een eigen beheerbare configuratie, maar verwijzen naar vooraf bekende hard gemodelleerde velden.</w:t>
      </w:r>
    </w:p>
    <w:p>
      <w:pPr>
        <w:pStyle w:val="ListBullet"/>
        <w:spacing w:after="20"/>
      </w:pPr>
      <w:r>
        <w:t>Categorieconfiguratie wordt gebruikt door formulieren, kaartweergaven, detailpagina’s, acties, statuskeuzes en signalen.</w:t>
      </w:r>
    </w:p>
    <w:p>
      <w:pPr>
        <w:pStyle w:val="ListBullet"/>
        <w:spacing w:after="20"/>
      </w:pPr>
      <w:r>
        <w:t>RLS mag niet alleen op categorie vertrouwen. Rechten moeten toetsbaar blijven via systeemrol, profiel, groep, eigenaarschap, rolbezetting, profieltoegang en status.</w:t>
      </w:r>
    </w:p>
    <w:p>
      <w:pPr>
        <w:pStyle w:val="ListBullet"/>
        <w:spacing w:after="20"/>
      </w:pPr>
      <w:r>
        <w:t>Momentrollen moeten technisch als beperkt enum/palet worden behandeld.</w:t>
      </w:r>
    </w:p>
    <w:p>
      <w:pPr>
        <w:pStyle w:val="ListBullet"/>
        <w:spacing w:after="20"/>
      </w:pPr>
      <w:r>
        <w:t>Bestaande items moeten niet automatisch wijzigen wanneer categorieconfiguratie wordt aangepast. Migraties moeten later expliciet worden besloten.</w:t>
      </w:r>
    </w:p>
    <w:p>
      <w:pPr>
        <w:pStyle w:val="ListBullet"/>
        <w:spacing w:after="20"/>
      </w:pPr>
      <w:r>
        <w:t>Begeleidingsnotities krijgen een eigen afgeschermde datalaag of contextnotitie-tabel, maar geen categorie_id en geen document_id als documentvervanging.</w:t>
      </w:r>
    </w:p>
    <w:p>
      <w:pPr>
        <w:pStyle w:val="Heading1"/>
      </w:pPr>
      <w:r>
        <w:t>15. Advies voor volgende stap</w:t>
      </w:r>
    </w:p>
    <w:p>
      <w:r>
        <w:t>Na deze categoriecatalogus is de logische volgende revisie de MVP-scope. Daarin moet worden vastgelegd welke defaultcategorieen werkelijk in de eerste verticale slice worden gebouwd en welke onderdelen alleen conceptueel of als latere uitbreiding worden voorbereid.</w:t>
      </w:r>
    </w:p>
    <w:p>
      <w:pPr>
        <w:pStyle w:val="ListNumber"/>
        <w:spacing w:after="20"/>
      </w:pPr>
      <w:r>
        <w:t>MVP-scope aanscherpen op eerste verticale slice.</w:t>
      </w:r>
    </w:p>
    <w:p>
      <w:pPr>
        <w:pStyle w:val="ListNumber"/>
        <w:spacing w:after="20"/>
      </w:pPr>
      <w:r>
        <w:t>Maaltijdproces concreter maken als praktijkcase: standaarddeelname, opt-out, capaciteit, deadline, gasttoegang en kokoverzicht.</w:t>
      </w:r>
    </w:p>
    <w:p>
      <w:pPr>
        <w:pStyle w:val="ListNumber"/>
        <w:spacing w:after="20"/>
      </w:pPr>
      <w:r>
        <w:t>Supabase-logisch datamodel later uitbreiden met categorieconfiguratie-tabellen of JSONB/hybride keuze.</w:t>
      </w:r>
    </w:p>
    <w:p>
      <w:pPr>
        <w:pStyle w:val="ListNumber"/>
        <w:spacing w:after="20"/>
      </w:pPr>
      <w:r>
        <w:t>RLS-plan toetsen op categoriegebruik, gasttoegang en begeleidingsnotities.</w:t>
      </w:r>
    </w:p>
    <w:sectPr w:rsidR="00FC693F" w:rsidRPr="0006063C" w:rsidSect="00034616">
      <w:headerReference w:type="default" r:id="rId9"/>
      <w:footerReference w:type="default" r:id="rId10"/>
      <w:pgSz w:w="12240" w:h="15840"/>
      <w:pgMar w:top="879" w:right="822" w:bottom="822"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Werkdocument - categorieen, default-inrichting en categorieconfiguratie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6"/>
      </w:rPr>
      <w:t>SAM&amp;ZO Categoriecatalogus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eastAsia="Aptos Display"/>
      <w:b/>
      <w:bCs/>
      <w:color w:val="2D4133"/>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2D4133"/>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eastAsia="Aptos Display"/>
      <w:b/>
      <w:bCs/>
      <w:color w:val="2D4133"/>
      <w:sz w:val="21"/>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Display" w:hAnsi="Aptos Display" w:eastAsia="Aptos Display"/>
      <w:b/>
      <w:bCs/>
      <w:i/>
      <w:iCs/>
      <w:color w:val="2D413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ptos" w:hAnsi="Aptos"/>
      <w:sz w:val="18"/>
    </w:rPr>
  </w:style>
  <w:style w:type="paragraph" w:styleId="ListBullet2">
    <w:name w:val="List Bullet 2"/>
    <w:basedOn w:val="Normal"/>
    <w:uiPriority w:val="99"/>
    <w:unhideWhenUsed/>
    <w:rsid w:val="00326F90"/>
    <w:pPr>
      <w:numPr>
        <w:numId w:val="2"/>
      </w:numPr>
      <w:spacing w:after="2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rFonts w:ascii="Aptos" w:hAnsi="Aptos"/>
      <w:sz w:val="18"/>
    </w:rPr>
  </w:style>
  <w:style w:type="paragraph" w:styleId="ListNumber2">
    <w:name w:val="List Number 2"/>
    <w:basedOn w:val="Normal"/>
    <w:uiPriority w:val="99"/>
    <w:unhideWhenUsed/>
    <w:rsid w:val="0029639D"/>
    <w:pPr>
      <w:numPr>
        <w:numId w:val="6"/>
      </w:numPr>
      <w:spacing w:after="20"/>
      <w:contextualSpacing/>
    </w:pPr>
    <w:rPr>
      <w:rFonts w:ascii="Aptos" w:hAnsi="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SAM&amp;ZO Categoriecatalogus v0.3</dc:title>
  <dc:subject>Categorieen, defaults en configuratie voor SAM&amp;ZO-app</dc:subject>
  <dc:creator>OpenAI</dc:creator>
  <cp:keywords/>
  <dc:description>Gereviseerde versie op basis van akkoord op besluiten voor v0.3.</dc:description>
  <cp:lastModifiedBy/>
  <cp:revision>1</cp:revision>
  <dcterms:created xsi:type="dcterms:W3CDTF">2013-12-23T23:15:00Z</dcterms:created>
  <dcterms:modified xsi:type="dcterms:W3CDTF">2013-12-23T23:15:00Z</dcterms:modified>
  <cp:category/>
</cp:coreProperties>
</file>