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4133"/>
          <w:sz w:val="46"/>
        </w:rPr>
        <w:t>SAM&amp;ZO Rechtenmodel</w:t>
      </w:r>
    </w:p>
    <w:p>
      <w:pPr>
        <w:jc w:val="center"/>
      </w:pPr>
      <w:r>
        <w:rPr>
          <w:i/>
          <w:color w:val="5C6956"/>
          <w:sz w:val="24"/>
        </w:rPr>
        <w:t>v0.3 - functioneel rechtenmodel en RLS-voorbereiding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6"/>
              </w:rPr>
              <w:t>Onderdeel</w:t>
            </w:r>
          </w:p>
        </w:tc>
        <w:tc>
          <w:tcPr>
            <w:tcW w:type="dxa" w:w="5241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6"/>
              </w:rPr>
              <w:t>Keuze / betekenis</w:t>
            </w:r>
          </w:p>
        </w:tc>
      </w:tr>
      <w:tr>
        <w:trPr>
          <w:cantSplit/>
        </w:trPr>
        <w:tc>
          <w:tcPr>
            <w:tcW w:type="dxa" w:w="52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6"/>
              </w:rPr>
              <w:t>Status</w:t>
            </w:r>
          </w:p>
        </w:tc>
        <w:tc>
          <w:tcPr>
            <w:tcW w:type="dxa" w:w="52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Werkdocument. Dit is nog geen definitief Supabase RLS-plan, maar wel de leidende functionele basis voor zien, maken, wijzigen, voorstellen, archiveren en beheren.</w:t>
            </w:r>
          </w:p>
        </w:tc>
      </w:tr>
      <w:tr>
        <w:trPr>
          <w:cantSplit/>
        </w:trPr>
        <w:tc>
          <w:tcPr>
            <w:tcW w:type="dxa" w:w="52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6"/>
              </w:rPr>
              <w:t>Bronnen</w:t>
            </w:r>
          </w:p>
        </w:tc>
        <w:tc>
          <w:tcPr>
            <w:tcW w:type="dxa" w:w="52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Afgestemd op SAM&amp;ZO UX-blauwdruk v1.1, Functionele Decompositie v0.3, Scherminventaris v0.2, Gebruikersflows v0.3 en Conceptueel Datamodel v0.2.</w:t>
            </w:r>
          </w:p>
        </w:tc>
      </w:tr>
      <w:tr>
        <w:trPr>
          <w:cantSplit/>
        </w:trPr>
        <w:tc>
          <w:tcPr>
            <w:tcW w:type="dxa" w:w="52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6"/>
              </w:rPr>
              <w:t>Rol van dit document</w:t>
            </w:r>
          </w:p>
        </w:tc>
        <w:tc>
          <w:tcPr>
            <w:tcW w:type="dxa" w:w="52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Legt vast welke rechtenlogica functioneel nodig is en welke RLS-richting straks per hoofdentiteit moet worden uitgewerkt.</w:t>
            </w:r>
          </w:p>
        </w:tc>
      </w:tr>
      <w:tr>
        <w:trPr>
          <w:cantSplit/>
        </w:trPr>
        <w:tc>
          <w:tcPr>
            <w:tcW w:type="dxa" w:w="52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6"/>
              </w:rPr>
              <w:t>Belangrijkste wijziging t.o.v. v0.2</w:t>
            </w:r>
          </w:p>
        </w:tc>
        <w:tc>
          <w:tcPr>
            <w:tcW w:type="dxa" w:w="52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Persoon/Profiel consequent gemaakt, eigenaarschap naar Profiel/Groep aangescherpt, vast rollenpalet verwerkt, begeleidingsnotities apart beveiligd, uitnodigingen als voorstelvariant opgenomen en een compacte RLS-matrix toegevoegd.</w:t>
            </w:r>
          </w:p>
        </w:tc>
      </w:tr>
    </w:tbl>
    <w:p/>
    <w:p>
      <w:pPr>
        <w:pStyle w:val="Heading1"/>
      </w:pPr>
      <w:r>
        <w:t>1. Doel en afbakening</w:t>
      </w:r>
    </w:p>
    <w:p>
      <w:r>
        <w:t>Dit document beschrijft het functionele rechtenmodel van de SAM&amp;ZO-app. Het doel is om helder te maken wie iets mag zien, wie iets mag doen, wie iets mag voorstellen, wie iets definitief mag vaststellen en wie structurele beheerhandelingen mag uitvoeren.</w:t>
      </w:r>
    </w:p>
    <w:p>
      <w:pPr>
        <w:pStyle w:val="ListBullet"/>
        <w:spacing w:after="20"/>
      </w:pPr>
      <w:r>
        <w:t>Het document is functioneel: het schrijft nog geen SQL, Supabase policies of RLS-functies uit.</w:t>
      </w:r>
    </w:p>
    <w:p>
      <w:pPr>
        <w:pStyle w:val="ListBullet"/>
        <w:spacing w:after="20"/>
      </w:pPr>
      <w:r>
        <w:t>Het document is wel RLS-voorbereidend: per hoofdentiteit wordt benoemd welke select-, insert-, update- en archiefregels later technisch nodig zijn.</w:t>
      </w:r>
    </w:p>
    <w:p>
      <w:pPr>
        <w:pStyle w:val="ListBullet"/>
        <w:spacing w:after="20"/>
      </w:pPr>
      <w:r>
        <w:t>Gewone gebruikers hoeven het rechtenmodel niet te begrijpen. De interface toont alleen wat relevant en toegestaan is.</w:t>
      </w:r>
    </w:p>
    <w:p>
      <w:pPr>
        <w:pStyle w:val="ListBullet"/>
        <w:spacing w:after="20"/>
      </w:pPr>
      <w:r>
        <w:t>Persoonlijke regie blijft leidend: profieltoegang, begeleiding of beheer mag persoonlijke werkelijkheid niet zomaar definitief wijzigen.</w:t>
      </w:r>
    </w:p>
    <w:p>
      <w:pPr>
        <w:pStyle w:val="Heading1"/>
      </w:pPr>
      <w:r>
        <w:t>2. Vastgestelde rechtenbesluiten voor v0.3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Besluit</w:t>
            </w:r>
          </w:p>
        </w:tc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Vastgesteld in v0.3</w:t>
            </w:r>
          </w:p>
        </w:tc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Gevolg voor rechten/RLS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Persoon en Profiel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Persoon is account, authenticatie, systeemrol en technische actor. Profiel is de functionele appwerkelijkheid.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Zichtbaarheid en persoonlijke werkelijkheid worden vooral via Profiel geregeld; auditvelden verwijzen naar Persoon als actor.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Groepslidmaatschap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Groepslidmaatschap verbindt Profiel aan Groep.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Groepen filteren zichtbaarheid en context voor het Profiel, niet rechtstreeks voor het account.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Eigenaarschap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Kernitems hebben één eigenaar: Profiel of Groep.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Wijzigen/archiveren hangt af van eigenaar, beheerrol, categorie en status.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Profieltoegang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Geeft inzicht en handelingsruimte, maar geen direct recht om persoonlijke werkelijkheid definitief te wijzigen.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Handelingen vanuit andermans Profiel worden voorstellen.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Systeembeheerder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Mag structureel beheren, maar persoonlijke regie niet overrulen.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Beheerrechten zijn geen blanco update-rechten op persoonlijke keuzes.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Systeemondersteuner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Praktisch beheer en support, geen structurele inrichting.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Mag ondersteunen bij groepen/profieltoegang/support, maar geen categorieën of systeemstructuur beheren.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Groepsrollen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Informatief, geen technische rechten.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RLS mag niet afhangen van vrije groepsroltekst.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Momentrollen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Vast rollenpalet: deelnemer, uitvoerder, ondersteuner, begeleider, organisator.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Rolbezetting kan contextrechten geven, maar roltypes blijven beperkt en controleerbaar.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Begeleidingsnotities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Aparte afgeschermde contextinformatie. Geen Document en geen categorie.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Zichtbaar/bewerkbaar alleen voor medewerker of expliciet toegestane rol binnen context.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Uitnodigingen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Uitnodiging is een voorstelvariant voor deelname aan een Moment.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Groepsuitnodiging wordt per relevant Profiel uitgesplitst naar individuele voorstel-/uitnodigingsrecords.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Archiveren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Archiveren is aparte rechtenactie.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Delete blijft uitzonderlijk; gewone afhandeling gebruikt status/archief.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Auditvelden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Technisch noodzakelijk, niet bedoeld als zichtbare controlelaag.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Registratie van actor/tijdstip ondersteunt veiligheid en beheer, maar detailpagina’s krijgen geen wijzigingslog.</w:t>
            </w:r>
          </w:p>
        </w:tc>
      </w:tr>
    </w:tbl>
    <w:p/>
    <w:p>
      <w:pPr>
        <w:pStyle w:val="Heading1"/>
      </w:pPr>
      <w:r>
        <w:t>3. Rechtenbronnen</w:t>
      </w:r>
    </w:p>
    <w:p>
      <w:r>
        <w:t>Rechten ontstaan uit een combinatie van bronnen. Er is niet één rol die alles bepaalt. De uiteindelijke actie hangt af van systeemrol, profielperspectief, groepslidmaatschap, eigenaarschap, categorie, status en eventueel rolbezetting.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Bron</w:t>
            </w:r>
          </w:p>
        </w:tc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Betekenis</w:t>
            </w:r>
          </w:p>
        </w:tc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Mag niet verward worden met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Persoon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Accountlaag: login, systeemrol, technische actor in auditvelden.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Niet de drager van deelname, taken, doelen of Mijn dag.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Profiel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Functionele appwerkelijkheid: Mijn dag, deelname, taken, doelen, voorstellen, zichtbare groepen.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Geen zorgdossier en geen accountlaag.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Systeemrol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Algemene approl: gast, lid, medewerker, systeemondersteuner, systeembeheerder.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Geen volledige verklaring voor alle zichtbaarheid; groepen en context blijven nodig.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Groepslidmaatschap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Koppelt Profiel aan Groep en bepaalt zichtbaarheid/context.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Geen beheerrecht en geen automatische deelname aan alle Momenten.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Profieltoegang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Geeft een Persoon toegang tot een ander Profiel.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Geen recht om persoonlijke werkelijkheid definitief vast te stellen.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Eigenaarschap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Bepaalt verantwoordelijkheid voor inhoud/status/archivering van een item.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Geen gedeeld recht voor alle betrokkenen of groepsleden.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Categorie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Bepaalt beschikbare acties, velden, statussen, signalen en roltypen.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Geen verborgen rechtenmotor buiten het rechtenmodel.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Rolbezetting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Koppelt Profiel aan Momentrol en kan contextrechten geven.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Geen systeemrol en geen groepsrol.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Status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Bepaalt of acties nog mogelijk zijn.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Geen eigenaar of toegangsbron op zichzelf.</w:t>
            </w:r>
          </w:p>
        </w:tc>
      </w:tr>
    </w:tbl>
    <w:p/>
    <w:p>
      <w:pPr>
        <w:pStyle w:val="Heading1"/>
      </w:pPr>
      <w:r>
        <w:t>4. Systeemrollen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2620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Rol</w:t>
            </w:r>
          </w:p>
        </w:tc>
        <w:tc>
          <w:tcPr>
            <w:tcW w:type="dxa" w:w="2620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Mag zien</w:t>
            </w:r>
          </w:p>
        </w:tc>
        <w:tc>
          <w:tcPr>
            <w:tcW w:type="dxa" w:w="2620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Mag doen</w:t>
            </w:r>
          </w:p>
        </w:tc>
        <w:tc>
          <w:tcPr>
            <w:tcW w:type="dxa" w:w="2620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Mag niet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Gast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Eigen Mijn dag binnen expliciet gasttoegankelijke context; gasttoegankelijke Momenten, documenten en voorstellen.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Zich inschrijven voor expliciet opengestelde maaltijd/activiteit; eigen gastdeelname bekijken; uitnodiging accepteren/weigeren indien gericht aan gastprofiel.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Vrije groepsinformatie bekijken; niet-gasttoegankelijke Momenten zien; profielen/groepen/documenten beheren; tijdlijnberichten plaatsen.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Lid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Eigen Profiel, eigen Mijn dag, zichtbare groepen, relevante Planning, Documenten, Lijsten, Doelen en Tijdlijn.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Eigen profiel beheren; zichzelf inschrijven/afmelden; eigen voorstellen accepteren/weigeren; taken uitvoeren; open rollen claimen indien toegestaan; supportvraag stellen.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Andermans persoonlijke werkelijkheid vaststellen; groepen/categorieën/systeeminstellingen beheren; zorginhoudelijke of persoonlijke documenten publiceren.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Medewerker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Werkcontext, relevante Profielen met toegang, Mijn dag van toegankelijke Profielen, open rollen/signalen, begeleidingsnotities binnen toegestane context.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Vanuit eigen Profiel direct handelen; vanuit ander Profiel voorstellen doen; open rollen claimen; begeleidingsnotities lezen/maken/bewerken; supportvraag stellen.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Voorstellen namens profieleigenaar accepteren; persoonlijke agenda/doelen/taken definitief vaststellen; categorieën of systeemstructuur beheren zonder extra rol.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Systeemondersteuner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Supportvragen, bestaande groepen, profieltoegangsvragen en praktische beheerinformatie die nodig is voor ondersteuning.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Supportvragen afhandelen; bestaande groepen praktisch beheren; leden koppelen/verwijderen; profieltoegang ondersteunen; gebruikers praktisch helpen.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Categorieën beheren; groepen structureel aanmaken/archiveren; systeeminstellingen wijzigen; persoonlijke werkelijkheid definitief vaststellen.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Systeembeheerder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Structurele beheerlaag, systeemconfiguratie, categorieën, groepen, rollen en beheercontext.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Groepen/categorieën/systeemrollen/profieltoegang beheren; archiveren; kioskmodus later beheren; gebruikers uitnodigen/deactiveren.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Persoonlijke regie overrulen. Ook systeembeheer blijft voorstelgestuurd wanneer het persoonlijke werkelijkheid van een ander raakt.</w:t>
            </w:r>
          </w:p>
        </w:tc>
      </w:tr>
    </w:tbl>
    <w:p/>
    <w:p>
      <w:r>
        <w:t>Belangrijke gastregel: gasttoegang is altijd expliciet. Een gast heeft Mijn dag, maar alleen voor items die via groep, categorie, rol of zichtbaarheid daadwerkelijk voor gasten zijn opengesteld.</w:t>
      </w:r>
    </w:p>
    <w:p>
      <w:pPr>
        <w:pStyle w:val="Heading1"/>
      </w:pPr>
      <w:r>
        <w:t>5. Profielperspectief en voorstellen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Situatie</w:t>
            </w:r>
          </w:p>
        </w:tc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Rechtenlogica</w:t>
            </w:r>
          </w:p>
        </w:tc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Gevolg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Eigen Profiel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De gebruiker handelt vanuit het eigen functionele Profiel.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Persoonlijke handelingen kunnen direct plaatsvinden binnen categorie, status en rechten.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Ander Profiel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De gebruiker heeft profieltoegang en kijkt/handelt vanuit een ander Profiel.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Alles wat persoonlijke werkelijkheid raakt, wordt voorlopig en verschijnt als voorstelstatus.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Voorlopige handeling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Inschrijving, taak, persoonlijk doel, document onder aandacht of persoonlijk Moment voor een ander.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Er ontstaat een Voorstel of voorstelachtige status; geen definitieve wijziging tot acceptatie.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Uitnodiging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Moment wordt aangemaakt met genodigde Profielen of Groep.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Moment mag in Planning bestaan; deelname van genodigden wordt pas actief na acceptatie.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Groepsuitnodiging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Een hele Groep wordt uitgenodigd.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Er ontstaan individuele voorstel-/uitnodigingsrecords per relevant Profiel.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Definitief vaststellen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Alleen de daadwerkelijke profieleigenaar accepteert of weigert persoonlijke voorstellen.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Begeleider, verwant, ondersteuner of beheerder kan dit niet namens de profieleigenaar doen vanuit profielperspectief.</w:t>
            </w:r>
          </w:p>
        </w:tc>
      </w:tr>
    </w:tbl>
    <w:p/>
    <w:p>
      <w:pPr>
        <w:pStyle w:val="Heading1"/>
      </w:pPr>
      <w:r>
        <w:t>6. Rechten per hoofdonderdeel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2620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Onderdeel</w:t>
            </w:r>
          </w:p>
        </w:tc>
        <w:tc>
          <w:tcPr>
            <w:tcW w:type="dxa" w:w="2620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Zien</w:t>
            </w:r>
          </w:p>
        </w:tc>
        <w:tc>
          <w:tcPr>
            <w:tcW w:type="dxa" w:w="2620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Doen</w:t>
            </w:r>
          </w:p>
        </w:tc>
        <w:tc>
          <w:tcPr>
            <w:tcW w:type="dxa" w:w="2620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Belangrijke begrenzing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Mijn dag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Eigen Profiel; gast binnen gasttoegang; personen met profieltoegang.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Eigen voorstellen accepteren/weigeren; eigen taken uitvoeren; eigen deelname beheren; beschikbaarheid aanpassen indien toegestaan.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Mijn dag is geen beheeromgeving, groepsplanning of meldingenmuur. Ander profiel = voorstelstatus.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Planning / Momenten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Via groep, categorie, profielperspectief, status en zichtbaarheid.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Moment bekijken; inschrijven; afmelden; rol claimen; Moment maken/wijzigen/annuleren indien bevoegd.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Eigen inschrijving kan direct; inschrijving vanuit ander Profiel wordt voorstel; rolclaim geen goedkeuring.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Lijsten / Taken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Via groep, eigenaar, gekoppelde context, uitvoerder en rechten.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Lijst bekijken; taak uitvoeren/afvinken; taak toewijzen of voorstellen; lijst beheren indien bevoegd.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Actieve taken hangen aan Profiel(en); taak vanuit andermans profielperspectief wordt voorstel.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Documenten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Via groep/context/status/rechten.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Lezen; maken; bewerken; publiceren; vervangen; archiveren; onder aandacht brengen.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Geen persoonlijke documenten, zorginhoudelijke info, rapportage, formulier of begeleidingsnotitie.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Begeleidingsnotities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Medewerker of expliciet toegestane rol binnen gekoppelde context.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Maken, lezen, bewerken en archiveren binnen context.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Geen Document, geen categorie, geen algemene bibliotheek en niet zichtbaar voor gewone leden/gasten.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Doelen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Via Profiel, Groep, eigenaar, koppelingen, status, toestemming en rechten.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Eigen persoonlijk doel beheren; doel voorstellen; koppelen aan Lijst/Moment/Document; toestemming geven voor rapportage.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Geen prestatiedashboard; persoonlijke doelen actief na acceptatie; rapportage alleen met expliciete toestemming.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Tijdlijn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Via Profiel, groepen, persoonlijke relevantie, status en urgentie.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Lezen; voorstel accepteren/weigeren; supportvraag stellen; signaal afhandelen indien bevoegd.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Geen chat, likes, reacties, threads of ticketmodule.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Supportvragen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Vraagsteller; systeemondersteuners/beheerders; eventueel betrokken context.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Vraag stellen, beantwoorden, praktisch afhandelen en sluiten.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Support loopt via Tijdlijn, niet via aparte beheermodule.</w:t>
            </w:r>
          </w:p>
        </w:tc>
      </w:tr>
      <w:tr>
        <w:trPr>
          <w:cantSplit/>
        </w:trPr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Beheer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Alleen rollen met beheerrechten en passende scope.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Personen/profielen, groepen, categorieën, systeemrollen, profieltoegang en archief beheren volgens rol.</w:t>
            </w:r>
          </w:p>
        </w:tc>
        <w:tc>
          <w:tcPr>
            <w:tcW w:type="dxa" w:w="26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Beheerrechten zijn niet hetzelfde als persoonlijke keuzes voor iemand vaststellen.</w:t>
            </w:r>
          </w:p>
        </w:tc>
      </w:tr>
    </w:tbl>
    <w:p/>
    <w:p>
      <w:pPr>
        <w:pStyle w:val="Heading1"/>
      </w:pPr>
      <w:r>
        <w:t>7. Compacte RLS-voorbereidende matrix</w:t>
      </w:r>
    </w:p>
    <w:p>
      <w:r>
        <w:t>Deze matrix is nog geen definitieve Supabase-policy, maar geeft per hoofdentiteit de richting voor select, insert, update en archiveren. Delete blijft uitzonderlijk en wordt niet als gewone gebruikersactie gezien.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2096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1"/>
              </w:rPr>
              <w:t>Entiteit</w:t>
            </w:r>
          </w:p>
        </w:tc>
        <w:tc>
          <w:tcPr>
            <w:tcW w:type="dxa" w:w="2096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1"/>
              </w:rPr>
              <w:t>Zien / select</w:t>
            </w:r>
          </w:p>
        </w:tc>
        <w:tc>
          <w:tcPr>
            <w:tcW w:type="dxa" w:w="2096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1"/>
              </w:rPr>
              <w:t>Maken / insert</w:t>
            </w:r>
          </w:p>
        </w:tc>
        <w:tc>
          <w:tcPr>
            <w:tcW w:type="dxa" w:w="2096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1"/>
              </w:rPr>
              <w:t>Wijzigen / update</w:t>
            </w:r>
          </w:p>
        </w:tc>
        <w:tc>
          <w:tcPr>
            <w:tcW w:type="dxa" w:w="2096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1"/>
              </w:rPr>
              <w:t>Archiveren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Persoon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 account en beheercontext.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Accountflow of systeembeheer.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 accountvelden beperkt; systeembeheer voor status/rol.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Systeembeheer; deactiveren boven verwijderen.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Profiel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 Profiel; profieltoegang; zichtbare ledencontext; beheercontext.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Accountflow of beheer.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 profielsettings; beheer voor status; profieltoegang geeft geen vrije update.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Beheer, met behoud van relevante historische relaties.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Profieltoegang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 verleende/ontvangen toegang; ondersteuning/beheer.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Beheer of supportproces volgens toestemming/reden.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Intrekken door profieleigenaar waar toegestaan; beheer/support binnen scope.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Intrekken of beëindigen, niet stil verwijderen.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Groep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Zichtbare groepen; verborgen groepen alleen voor leden/beheercontext.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Systeembeheerder.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Systeembeheerder; systeemondersteuner alleen praktisch ledenbeheer bestaande groep.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Systeembeheerder.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Groepslidmaatschap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Betrokken Profiel/Groep en bevoegde beheercontext.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Systeemondersteuner/beheerder binnen scope.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Bevoegd beheer; groepsroltekst informatief.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Bevoegd beheer.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Categorie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Beheercontext; gewone gebruikers zien alleen herkenbare keuze/label.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Systeembeheerder.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Systeembeheerder.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Systeembeheerder; archiveren boven verwijderen.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Moment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Via gekoppelde groep, gasttoegang, eigenaar, rolbezetting, status en beheercontext.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Bevoegde gebruiker binnen categorie/groep; beheer.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Eigenaar of bevoegde organisator/beheer; status/categorie begrenzen acties.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Eigenaar/beheer volgens status en categorie.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Deelname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Betrokken Profiel; organisator/bevoegde rol; beheercontext.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 Profiel direct indien toegestaan; ander Profiel via voorstel; groepsuitnodiging per Profiel.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 deelname; voorstelacceptatie; organisator alleen binnen categorie/status.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Afmelden/geannuleerd/verlopen; beheer bij correctie.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Momentrol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Zichtbaar via Moment en relevante groepen/rollen.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Momentmaker/bevoegde organisator.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Bevoegde organisator/eigenaar; categorie bepaalt roltypen.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Met Moment of door bevoegde organisator.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Rolbezetting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Rolhouder; relevante organisator; zichtbare context.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Profiel dat mag claimen; eventueel organisator binnen rechten.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Rolhouder kan loslaten indien toegestaan; organisator/beheer bij correctie.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Afgemeld/geannuleerd/vervangen, niet hard delete.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Lijst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Via groep/eigenaar/gekoppelde context/uitvoerder.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Bevoegde gebruiker binnen groep/context.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Eigenaar/bevoegde rol; status en categorie bepalen acties.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Eigenaar/beheer.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Taak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Via lijst, uitvoerder, gekoppelde context of profieltoegang.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Bevoegde gebruiker; taak voor ander Profiel via voorstel.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Uitvoerder voor uitvoering; eigenaar/bevoegde rol voor inhoud; voorstel voor ander Profiel.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Via lijst/eigenaar/beheer.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Document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Via groep/context/status; concept alleen eigenaar/bevoegd.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Bevoegde documenteigenaar/beheer.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Eigenaar/bevoegde rol; geen zorginhoudelijke info.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Eigenaar/beheer; vervangen/archiveren boven verwijderen.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Begeleidingsnotitie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Alleen medewerker/toegestane rol binnen context.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Medewerker/toegestane rol binnen context.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Maker/medewerker/toegestane rol; geen gewone leden/gasten.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Medewerker/beheercontext volgens bewaartermijn.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Doel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 Profiel, groep/eigenaar, toestemming en zichtbare koppelingen.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 Profiel of bevoegde groep; ander Profiel via voorstel.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 doel; groepseigenaar; acceptatie door Profiel voor persoonlijk doel.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Eigenaar/beheer; geen prestatiedashboard.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Voorstel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Ontvangerprofiel, voorsteller, bevoegde context/beheer.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Bij handeling vanuit ander Profiel, uitnodiging of onder-aandacht-brengen.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Ontvanger accepteert/weigert/later; voorsteller kan intrekken waar toegestaan.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Afgehandeld/verlopen/ingetrokken.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Tijdlijnbericht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Via Profiel, Groep, status, urgentie en relevantie.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Bevoegde afzender, systeemactie, supportvraag of signaal.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Afhandelen/sluiten door bevoegde rol; gelezenstatus per Profiel.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Afgehandeld/gesloten/gearchiveerd.</w:t>
            </w:r>
          </w:p>
        </w:tc>
      </w:tr>
      <w:tr>
        <w:trPr>
          <w:cantSplit/>
        </w:trPr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Supportvraag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Vraagsteller en systeemondersteuner/beheer.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Iedere toegestane gebruiker/gast indien opengesteld.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Behandelaar reageert/handelt af; vraagsteller ziet status.</w:t>
            </w:r>
          </w:p>
        </w:tc>
        <w:tc>
          <w:tcPr>
            <w:tcW w:type="dxa" w:w="20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Gesloten/gearchiveerd.</w:t>
            </w:r>
          </w:p>
        </w:tc>
      </w:tr>
    </w:tbl>
    <w:p/>
    <w:p>
      <w:pPr>
        <w:pStyle w:val="Heading1"/>
      </w:pPr>
      <w:r>
        <w:t>8. Directe, voorlopige en beheerhandelingen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Type handeling</w:t>
            </w:r>
          </w:p>
        </w:tc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Voorbeeld</w:t>
            </w:r>
          </w:p>
        </w:tc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Rechtenregel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Directe persoonlijke handeling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Eigen inschrijving, eigen taak afvinken, eigen voorstel accepteren.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Mag direct wanneer categorie, status en rechten dit toestaan.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Voorlopige persoonlijke handeling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Begeleider schrijft cliëntprofiel in of voegt taak/doel toe voor ander Profiel.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Wordt Voorstel. Geen actieve persoonlijke werkelijkheid tot acceptatie.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Uitnodiging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Organisator nodigt persoon of groep uit voor vergadering/activiteit.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Wordt individuele voorstel-/uitnodigingsstatus per Profiel.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Gemeenschappelijke beheerhandeling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Moment wijzigen, groep beheren, document publiceren.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Kan direct binnen eigenaar/beheer/categorie/status, tenzij persoonlijke deelname geraakt wordt.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Structurele systeemhandeling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Categorie wijzigen, systeemrol instellen, profiel deactiveren.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Alleen systeembeheerder en altijd met auditvelden.</w:t>
            </w:r>
          </w:p>
        </w:tc>
      </w:tr>
    </w:tbl>
    <w:p/>
    <w:p>
      <w:pPr>
        <w:pStyle w:val="Heading1"/>
      </w:pPr>
      <w:r>
        <w:t>9. Speciale rechtenonderwerpen</w:t>
      </w:r>
    </w:p>
    <w:p>
      <w:pPr>
        <w:pStyle w:val="Heading2"/>
      </w:pPr>
      <w:r>
        <w:t>9.1 Groepen en groepsrollen</w:t>
      </w:r>
    </w:p>
    <w:p>
      <w:pPr>
        <w:pStyle w:val="ListBullet"/>
        <w:spacing w:after="20"/>
      </w:pPr>
      <w:r>
        <w:t>Groepen bepalen zichtbaarheid, context, Tijdlijnontvangst en toegang tot Planning, Lijsten, Documenten en Doelen.</w:t>
      </w:r>
    </w:p>
    <w:p>
      <w:pPr>
        <w:pStyle w:val="ListBullet"/>
        <w:spacing w:after="20"/>
      </w:pPr>
      <w:r>
        <w:t>Verborgen groepen zijn alleen zichtbaar voor leden van die groep of bevoegde beheerders.</w:t>
      </w:r>
    </w:p>
    <w:p>
      <w:pPr>
        <w:pStyle w:val="ListBullet"/>
        <w:spacing w:after="20"/>
      </w:pPr>
      <w:r>
        <w:t>Groepsrollen zijn informatief. Vrije rolteksten zoals penningmeester, voorzitter of werkgroeplid mogen geen technische rechten starten.</w:t>
      </w:r>
    </w:p>
    <w:p>
      <w:pPr>
        <w:pStyle w:val="Heading2"/>
      </w:pPr>
      <w:r>
        <w:t>9.2 Categorieën en acties</w:t>
      </w:r>
    </w:p>
    <w:p>
      <w:pPr>
        <w:pStyle w:val="ListBullet"/>
        <w:spacing w:after="20"/>
      </w:pPr>
      <w:r>
        <w:t>Categorieën bepalen welke acties, velden, rollen, statussen en signalen relevant zijn.</w:t>
      </w:r>
    </w:p>
    <w:p>
      <w:pPr>
        <w:pStyle w:val="ListBullet"/>
        <w:spacing w:after="20"/>
      </w:pPr>
      <w:r>
        <w:t>Categorieën mogen geen verborgen bypass worden op het rechtenmodel. Rechten blijven controleerbaar via systeemrol, Profiel, Groep, eigenaar, status en context.</w:t>
      </w:r>
    </w:p>
    <w:p>
      <w:pPr>
        <w:pStyle w:val="ListBullet"/>
        <w:spacing w:after="20"/>
      </w:pPr>
      <w:r>
        <w:t>Gewone gebruikers zien categorieën als herkenbare keuze; systeembeheerders beheren de configuratie.</w:t>
      </w:r>
    </w:p>
    <w:p>
      <w:pPr>
        <w:pStyle w:val="Heading2"/>
      </w:pPr>
      <w:r>
        <w:t>9.3 Beschikbaarheid en niet-beschikbaarheid</w:t>
      </w:r>
    </w:p>
    <w:p>
      <w:pPr>
        <w:pStyle w:val="ListBullet"/>
        <w:spacing w:after="20"/>
      </w:pPr>
      <w:r>
        <w:t>Beschikbaarheid is een ondersteunende laag rond Mijn dag, Planning en voorstellen.</w:t>
      </w:r>
    </w:p>
    <w:p>
      <w:pPr>
        <w:pStyle w:val="ListBullet"/>
        <w:spacing w:after="20"/>
      </w:pPr>
      <w:r>
        <w:t>Eigen Profiel mag eigen beschikbaarheid beheren indien toegestaan; profieltoegang kan kijken of voorstellen, maar niet zomaar definitief vaststellen.</w:t>
      </w:r>
    </w:p>
    <w:p>
      <w:pPr>
        <w:pStyle w:val="ListBullet"/>
        <w:spacing w:after="20"/>
      </w:pPr>
      <w:r>
        <w:t>Beschikbaarheid wordt geen aparte roostermodule of controle-instrument.</w:t>
      </w:r>
    </w:p>
    <w:p>
      <w:pPr>
        <w:pStyle w:val="Heading2"/>
      </w:pPr>
      <w:r>
        <w:t>9.4 Documenten en begeleidingsnotities</w:t>
      </w:r>
    </w:p>
    <w:p>
      <w:pPr>
        <w:pStyle w:val="ListBullet"/>
        <w:spacing w:after="20"/>
      </w:pPr>
      <w:r>
        <w:t>Documenten informeren en zijn zichtbaar via groep/context/status/rechten.</w:t>
      </w:r>
    </w:p>
    <w:p>
      <w:pPr>
        <w:pStyle w:val="ListBullet"/>
        <w:spacing w:after="20"/>
      </w:pPr>
      <w:r>
        <w:t>Begeleidingsnotities zijn geen Documenten, hebben geen categorie en horen niet in Documentenoverzicht of Tijdlijn voor gewone leden/gasten.</w:t>
      </w:r>
    </w:p>
    <w:p>
      <w:pPr>
        <w:pStyle w:val="ListBullet"/>
        <w:spacing w:after="20"/>
      </w:pPr>
      <w:r>
        <w:t>Begeleidingsnotities vragen strengere RLS dan Documenten, omdat zij rol- en contextgebonden zijn en gevoeliger kunnen zijn.</w:t>
      </w:r>
    </w:p>
    <w:p>
      <w:pPr>
        <w:pStyle w:val="Heading2"/>
      </w:pPr>
      <w:r>
        <w:t>9.5 Doelen en rapportagetoestemming</w:t>
      </w:r>
    </w:p>
    <w:p>
      <w:pPr>
        <w:pStyle w:val="ListBullet"/>
        <w:spacing w:after="20"/>
      </w:pPr>
      <w:r>
        <w:t>Persoonlijke doelen zijn van een Profiel en worden niet door anderen definitief geactiveerd zonder acceptatie.</w:t>
      </w:r>
    </w:p>
    <w:p>
      <w:pPr>
        <w:pStyle w:val="ListBullet"/>
        <w:spacing w:after="20"/>
      </w:pPr>
      <w:r>
        <w:t>Groepsdoelen kunnen door bevoegde gebruikers worden aangemaakt binnen groep/eigenaarschap.</w:t>
      </w:r>
    </w:p>
    <w:p>
      <w:pPr>
        <w:pStyle w:val="ListBullet"/>
        <w:spacing w:after="20"/>
      </w:pPr>
      <w:r>
        <w:t>Anonieme of geaggregeerde rapportage vraagt expliciete toestemming per Profiel wanneer persoonlijke doelinformatie wordt gebruikt.</w:t>
      </w:r>
    </w:p>
    <w:p>
      <w:pPr>
        <w:pStyle w:val="Heading1"/>
      </w:pPr>
      <w:r>
        <w:t>10. MVP-rechtenkern</w:t>
      </w:r>
    </w:p>
    <w:p>
      <w:r>
        <w:t>Voor de MVP moet het rechtenmodel niet alle toekomstige verfijningen ondersteunen, maar wel de kern veilig en consequent maken.</w:t>
      </w:r>
    </w:p>
    <w:p>
      <w:pPr>
        <w:pStyle w:val="ListBullet"/>
        <w:spacing w:after="20"/>
      </w:pPr>
      <w:r>
        <w:t>Login/account via Persoon en functionele apprelaties via Profiel.</w:t>
      </w:r>
    </w:p>
    <w:p>
      <w:pPr>
        <w:pStyle w:val="ListBullet"/>
        <w:spacing w:after="20"/>
      </w:pPr>
      <w:r>
        <w:t>Eigen Profiel, Mijn dag en eigen voorstellen kunnen bekijken en gebruiken.</w:t>
      </w:r>
    </w:p>
    <w:p>
      <w:pPr>
        <w:pStyle w:val="ListBullet"/>
        <w:spacing w:after="20"/>
      </w:pPr>
      <w:r>
        <w:t>Groepen en groepslidmaatschappen bepalen basiszichtbaarheid.</w:t>
      </w:r>
    </w:p>
    <w:p>
      <w:pPr>
        <w:pStyle w:val="ListBullet"/>
        <w:spacing w:after="20"/>
      </w:pPr>
      <w:r>
        <w:t>Gasttoegang werkt alleen waar expliciet opengesteld.</w:t>
      </w:r>
    </w:p>
    <w:p>
      <w:pPr>
        <w:pStyle w:val="ListBullet"/>
        <w:spacing w:after="20"/>
      </w:pPr>
      <w:r>
        <w:t>Momenten, Deelname, Rolbezetting, Lijsten, Taken, Documenten, Doelen, Tijdlijn en Voorstellen hebben basisrechten.</w:t>
      </w:r>
    </w:p>
    <w:p>
      <w:pPr>
        <w:pStyle w:val="ListBullet"/>
        <w:spacing w:after="20"/>
      </w:pPr>
      <w:r>
        <w:t>Profieltoegang werkt voor kijken/handelen, maar persoonlijke wijzigingen blijven voorstelstatus.</w:t>
      </w:r>
    </w:p>
    <w:p>
      <w:pPr>
        <w:pStyle w:val="ListBullet"/>
        <w:spacing w:after="20"/>
      </w:pPr>
      <w:r>
        <w:t>Systeemondersteuner kan praktisch support en groepslidmaatschap ondersteunen.</w:t>
      </w:r>
    </w:p>
    <w:p>
      <w:pPr>
        <w:pStyle w:val="ListBullet"/>
        <w:spacing w:after="20"/>
      </w:pPr>
      <w:r>
        <w:t>Systeembeheerder kan groepen, categorieën, systeemrollen, profieltoegang en archivering beheren.</w:t>
      </w:r>
    </w:p>
    <w:p>
      <w:pPr>
        <w:pStyle w:val="ListBullet"/>
        <w:spacing w:after="20"/>
      </w:pPr>
      <w:r>
        <w:t>Begeleidingsnotities hebben minimaal afgeschermde MVP-light-rechten wanneer ze worden gebouwd.</w:t>
      </w:r>
    </w:p>
    <w:p>
      <w:pPr>
        <w:pStyle w:val="ListBullet"/>
        <w:spacing w:after="20"/>
      </w:pPr>
      <w:r>
        <w:t>Archiveren is standaard; hard verwijderen is geen gewone gebruikersactie.</w:t>
      </w:r>
    </w:p>
    <w:p>
      <w:pPr>
        <w:pStyle w:val="Heading1"/>
      </w:pPr>
      <w:r>
        <w:t>11. Belangrijkste risico’s en beheersmaatregelen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Risico</w:t>
            </w:r>
          </w:p>
        </w:tc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Waarom belangrijk</w:t>
            </w:r>
          </w:p>
        </w:tc>
        <w:tc>
          <w:tcPr>
            <w:tcW w:type="dxa" w:w="3494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Beheersmaatregel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Rechtenmodel wordt te complex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RLS kan onbegrijpelijk, traag of foutgevoelig worden.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Beperk bronnen: systeemrol, Profiel, Groep, eigenaar, categorie, status en rolbezetting. Test per flow.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Profieltoegang wordt te machtig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Anderen kunnen persoonlijke werkelijkheid ongemerkt bepalen.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Alles wat persoonlijke werkelijkheid raakt blijft voorstelstatus.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Systeembeheerder wordt supergebruiker van persoonlijke regie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Beheer kan vertrouwen ondermijnen.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Structureel beheer ja; persoonlijke keuzes niet overrulen.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Groepsrollen worden per ongeluk rechten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Vrije tekst kan dan veiligheidskritisch worden.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Groepsrollen blijven informatief; RLS gebruikt systeemrol/groep/context.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Gasttoegang wordt te breed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Gasten kunnen te veel community- of profielinformatie zien.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Gasttoegang altijd expliciet per groep/categorie/zichtbaarheid.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Begeleidingsnotities lekken naar Documenten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Gevoelige contextinformatie wordt algemene informatie.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Aparte entiteit, geen categorie, strengere RLS, niet in Documentenoverzicht.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Support wordt ticketmodule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De app wordt zwaarder en beheergericht.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Support blijft Tijdlijnkaart met status nieuw/in behandeling/afgehandeld/gesloten.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Doelen worden controlemiddel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Doelen kunnen prestatiedruk of toezicht oproepen.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Doelen licht houden, geen subdoelen/prestatiedashboard, rapportage alleen met toestemming.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Beschikbaarheid wordt roostercontrole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Persoonlijke planning wordt toezichtsinstrument.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Beschikbaarheid alleen ondersteunend voor voorstellen en conflicten.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Categorieconfiguratie wordt verborgen rechtenmotor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Beheerders kunnen onbedoeld privacyregels wijzigen.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Categorie bepaalt gedrag, maar niet buiten rechtenbronnen om. Wijzigingen auditen.</w:t>
            </w:r>
          </w:p>
        </w:tc>
      </w:tr>
      <w:tr>
        <w:trPr>
          <w:cantSplit/>
        </w:trPr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Auditvelden voelen als controle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Gebruikersvertrouwen kan dalen.</w:t>
            </w:r>
          </w:p>
        </w:tc>
        <w:tc>
          <w:tcPr>
            <w:tcW w:type="dxa" w:w="349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Auditvelden technisch houden; niet als publieke wijzigingsgeschiedenis tonen.</w:t>
            </w:r>
          </w:p>
        </w:tc>
      </w:tr>
    </w:tbl>
    <w:p/>
    <w:p>
      <w:pPr>
        <w:pStyle w:val="Heading1"/>
      </w:pPr>
      <w:r>
        <w:t>12. Advies voor volgende stap</w:t>
      </w:r>
    </w:p>
    <w:p>
      <w:r>
        <w:t>Na dit functionele rechtenmodel is de logische vervolgstap een technisch Supabase/RLS-plan. Daarin worden de regels uit dit document vertaald naar tabellen, foreign keys, helperfuncties, policies, indexes en testscenario’s.</w:t>
      </w:r>
    </w:p>
    <w:p>
      <w:pPr>
        <w:pStyle w:val="ListBullet"/>
        <w:spacing w:after="20"/>
      </w:pPr>
      <w:r>
        <w:t>Maak per tabel een policyset voor select, insert, update en archive/statusupdate.</w:t>
      </w:r>
    </w:p>
    <w:p>
      <w:pPr>
        <w:pStyle w:val="ListBullet"/>
        <w:spacing w:after="20"/>
      </w:pPr>
      <w:r>
        <w:t>Maak RLS-helperfuncties voor: eigen Profiel, profieltoegang, groepslidmaatschap, systeemrol, eigenaar en rolbezetting.</w:t>
      </w:r>
    </w:p>
    <w:p>
      <w:pPr>
        <w:pStyle w:val="ListBullet"/>
        <w:spacing w:after="20"/>
      </w:pPr>
      <w:r>
        <w:t>Schrijf testscenario’s voor gast, lid, medewerker, systeemondersteuner en systeembeheerder.</w:t>
      </w:r>
    </w:p>
    <w:p>
      <w:pPr>
        <w:pStyle w:val="ListBullet"/>
        <w:spacing w:after="20"/>
      </w:pPr>
      <w:r>
        <w:t>Test expliciet dat profieltoegang geen directe persoonlijke mutaties toestaat.</w:t>
      </w:r>
    </w:p>
    <w:p>
      <w:pPr>
        <w:pStyle w:val="ListBullet"/>
        <w:spacing w:after="20"/>
      </w:pPr>
      <w:r>
        <w:t>Test expliciet dat begeleidingsnotities niet zichtbaar zijn voor gewone leden/gasten en niet via Documenten uitlekken.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Werkdocument - functioneel rechtenmodel en RLS-voorbereiding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SAM&amp;ZO Rechtenmodel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2D41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"/>
      <w:contextualSpacing/>
    </w:pPr>
    <w:rPr>
      <w:rFonts w:ascii="Aptos" w:hAnsi="Aptos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