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5664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Sartenejas,</w:t>
      </w:r>
      <w:r w:rsidDel="00000000" w:rsidR="00000000" w:rsidRPr="00000000">
        <w:rPr>
          <w:sz w:val="22"/>
          <w:szCs w:val="22"/>
          <w:rtl w:val="0"/>
        </w:rPr>
        <w:t xml:space="preserve"> 23 de mayo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Atención: Prof. Orlando Pelliccioni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Coordinación de Cooperación Técnica</w:t>
      </w:r>
    </w:p>
    <w:p w:rsidR="00000000" w:rsidDel="00000000" w:rsidP="00000000" w:rsidRDefault="00000000" w:rsidRPr="00000000">
      <w:pPr>
        <w:widowControl w:val="0"/>
        <w:pBdr/>
        <w:tabs>
          <w:tab w:val="left" w:pos="3660"/>
        </w:tabs>
        <w:contextualSpacing w:val="0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Decanato de Extensión - USB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Estimado Prof. Pelliccioni,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Acudo a sus buenos oficios en calidad de Tutor Académico recientemente designado por la coordinación de</w:t>
      </w:r>
      <w:r w:rsidDel="00000000" w:rsidR="00000000" w:rsidRPr="00000000">
        <w:rPr>
          <w:rtl w:val="0"/>
        </w:rPr>
        <w:t xml:space="preserve"> Ingeniería de Computación </w:t>
      </w:r>
      <w:r w:rsidDel="00000000" w:rsidR="00000000" w:rsidRPr="00000000">
        <w:rPr>
          <w:vertAlign w:val="baseline"/>
          <w:rtl w:val="0"/>
        </w:rPr>
        <w:t xml:space="preserve">para el Br.</w:t>
      </w:r>
      <w:r w:rsidDel="00000000" w:rsidR="00000000" w:rsidRPr="00000000">
        <w:rPr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Ricardo Francisco Lira Quintero</w:t>
      </w:r>
      <w:r w:rsidDel="00000000" w:rsidR="00000000" w:rsidRPr="00000000">
        <w:rPr>
          <w:highlight w:val="white"/>
          <w:vertAlign w:val="baseline"/>
          <w:rtl w:val="0"/>
        </w:rPr>
        <w:t xml:space="preserve">, carnet </w:t>
      </w:r>
      <w:r w:rsidDel="00000000" w:rsidR="00000000" w:rsidRPr="00000000">
        <w:rPr>
          <w:highlight w:val="white"/>
          <w:rtl w:val="0"/>
        </w:rPr>
        <w:t xml:space="preserve">08-10616</w:t>
      </w:r>
      <w:r w:rsidDel="00000000" w:rsidR="00000000" w:rsidRPr="00000000">
        <w:rPr>
          <w:vertAlign w:val="baseline"/>
          <w:rtl w:val="0"/>
        </w:rPr>
        <w:t xml:space="preserve"> para su pasantía académica, periodo</w:t>
      </w:r>
      <w:r w:rsidDel="00000000" w:rsidR="00000000" w:rsidRPr="00000000">
        <w:rPr>
          <w:rtl w:val="0"/>
        </w:rPr>
        <w:t xml:space="preserve"> Abril-Septiembre 2017</w:t>
      </w:r>
      <w:r w:rsidDel="00000000" w:rsidR="00000000" w:rsidRPr="00000000">
        <w:rPr>
          <w:vertAlign w:val="baseline"/>
          <w:rtl w:val="0"/>
        </w:rPr>
        <w:t xml:space="preserve"> para informar sobre su fecha de inicio en la Entidad de Trabajo, y sean contabilizadas correctamente sus semanas continuas de actividades a dedicación exclusiva. 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FECHA DE INICIO: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18 de Abril de 2017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Confirmo también que los objetivos, fases y actividades que se han sido supervisados desde la fecha de inicio reportada</w:t>
      </w:r>
      <w:r w:rsidDel="00000000" w:rsidR="00000000" w:rsidRPr="00000000">
        <w:rPr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(que serán supervisados a partir de la fecha de inicio reportada)</w:t>
      </w:r>
      <w:r w:rsidDel="00000000" w:rsidR="00000000" w:rsidRPr="00000000">
        <w:rPr>
          <w:vertAlign w:val="baseline"/>
          <w:rtl w:val="0"/>
        </w:rPr>
        <w:t xml:space="preserve"> corresponden fielmente a los contenidos redactados en el plan de trabajo que el estudiante está entregado para formalizar su inscripción extemporánea.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 más que agregar, quedo de usted. Atentamente,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322.0" w:type="dxa"/>
        <w:jc w:val="center"/>
        <w:tblLayout w:type="fixed"/>
        <w:tblLook w:val="0000"/>
      </w:tblPr>
      <w:tblGrid>
        <w:gridCol w:w="4322"/>
        <w:tblGridChange w:id="0">
          <w:tblGrid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>
                <w:bottom w:color="000000" w:space="1" w:sz="12" w:val="single"/>
              </w:pBd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Prof. 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Profesor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Asociado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@usb.ve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Telf. (+58 212) 906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08" w:lineRule="auto"/>
      <w:ind w:left="708" w:firstLine="912"/>
      <w:contextualSpacing w:val="0"/>
      <w:rPr>
        <w:sz w:val="14"/>
        <w:szCs w:val="14"/>
        <w:vertAlign w:val="baseline"/>
      </w:rPr>
    </w:pPr>
    <w:r w:rsidDel="00000000" w:rsidR="00000000" w:rsidRPr="00000000">
      <w:drawing>
        <wp:inline distB="0" distT="0" distL="114300" distR="114300">
          <wp:extent cx="728980" cy="45339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980" cy="4533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ind w:right="4004"/>
      <w:contextualSpacing w:val="0"/>
      <w:jc w:val="center"/>
      <w:rPr>
        <w:b w:val="0"/>
        <w:sz w:val="22"/>
        <w:szCs w:val="22"/>
        <w:vertAlign w:val="baseline"/>
      </w:rPr>
    </w:pPr>
    <w:r w:rsidDel="00000000" w:rsidR="00000000" w:rsidRPr="00000000">
      <w:rPr>
        <w:b w:val="1"/>
        <w:sz w:val="22"/>
        <w:szCs w:val="22"/>
        <w:vertAlign w:val="baseline"/>
        <w:rtl w:val="0"/>
      </w:rPr>
      <w:t xml:space="preserve">UNIVERSIDAD SIMÓN BOLÍVAR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keepLines w:val="0"/>
      <w:widowControl w:val="0"/>
      <w:pBdr/>
      <w:tabs>
        <w:tab w:val="center" w:pos="1896"/>
      </w:tabs>
      <w:spacing w:after="0" w:before="0" w:line="240" w:lineRule="auto"/>
      <w:ind w:left="0" w:right="4004" w:firstLine="0"/>
      <w:contextualSpacing w:val="0"/>
      <w:jc w:val="center"/>
      <w:rPr>
        <w:b w:val="1"/>
        <w:sz w:val="22"/>
        <w:szCs w:val="22"/>
        <w:highlight w:val="yellow"/>
      </w:rPr>
    </w:pPr>
    <w:r w:rsidDel="00000000" w:rsidR="00000000" w:rsidRPr="00000000">
      <w:rPr>
        <w:b w:val="1"/>
        <w:sz w:val="22"/>
        <w:szCs w:val="22"/>
        <w:rtl w:val="0"/>
      </w:rPr>
      <w:t xml:space="preserve">DIVISIÓNss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keepLines w:val="0"/>
      <w:widowControl w:val="0"/>
      <w:pBdr/>
      <w:tabs>
        <w:tab w:val="center" w:pos="1896"/>
      </w:tabs>
      <w:spacing w:after="0" w:before="0" w:line="240" w:lineRule="auto"/>
      <w:ind w:left="0" w:right="4004" w:firstLine="0"/>
      <w:contextualSpacing w:val="0"/>
      <w:jc w:val="center"/>
      <w:rPr>
        <w:b w:val="0"/>
        <w:sz w:val="22"/>
        <w:szCs w:val="22"/>
        <w:vertAlign w:val="baseline"/>
      </w:rPr>
    </w:pPr>
    <w:r w:rsidDel="00000000" w:rsidR="00000000" w:rsidRPr="00000000">
      <w:rPr>
        <w:b w:val="1"/>
        <w:sz w:val="22"/>
        <w:szCs w:val="22"/>
        <w:vertAlign w:val="baseline"/>
        <w:rtl w:val="0"/>
      </w:rPr>
      <w:t xml:space="preserve">DEPARTAMENTO DE</w:t>
    </w:r>
    <w:r w:rsidDel="00000000" w:rsidR="00000000" w:rsidRPr="00000000">
      <w:rPr>
        <w:b w:val="1"/>
        <w:sz w:val="22"/>
        <w:szCs w:val="22"/>
        <w:rtl w:val="0"/>
      </w:rPr>
      <w:t xml:space="preserve"> Ingenieria de Computacion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tabs>
        <w:tab w:val="center" w:pos="1896"/>
      </w:tabs>
      <w:ind w:right="4004"/>
      <w:contextualSpacing w:val="0"/>
      <w:jc w:val="center"/>
      <w:rPr>
        <w:sz w:val="22"/>
        <w:szCs w:val="22"/>
        <w:vertAlign w:val="baseline"/>
      </w:rPr>
    </w:pPr>
    <w:r w:rsidDel="00000000" w:rsidR="00000000" w:rsidRPr="00000000">
      <w:rPr>
        <w:sz w:val="22"/>
        <w:szCs w:val="22"/>
        <w:vertAlign w:val="baseline"/>
        <w:rtl w:val="0"/>
      </w:rPr>
      <w:t xml:space="preserve">Apartado 89000 - Caracas 1080</w:t>
    </w:r>
  </w:p>
  <w:p w:rsidR="00000000" w:rsidDel="00000000" w:rsidP="00000000" w:rsidRDefault="00000000" w:rsidRPr="00000000">
    <w:pPr>
      <w:widowControl w:val="0"/>
      <w:pBdr/>
      <w:tabs>
        <w:tab w:val="center" w:pos="1896"/>
      </w:tabs>
      <w:ind w:right="4004"/>
      <w:contextualSpacing w:val="0"/>
      <w:jc w:val="center"/>
      <w:rPr>
        <w:sz w:val="22"/>
        <w:szCs w:val="22"/>
        <w:vertAlign w:val="baseline"/>
      </w:rPr>
    </w:pPr>
    <w:r w:rsidDel="00000000" w:rsidR="00000000" w:rsidRPr="00000000">
      <w:rPr>
        <w:sz w:val="22"/>
        <w:szCs w:val="22"/>
        <w:vertAlign w:val="baseline"/>
        <w:rtl w:val="0"/>
      </w:rPr>
      <w:t xml:space="preserve">VENEZUELA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