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AD" w:rsidRPr="004366AD" w:rsidRDefault="000B1A4A" w:rsidP="004366AD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1332" w:hanging="1332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  <w:lang w:val="en-US"/>
        </w:rPr>
        <w:t xml:space="preserve">  </w:t>
      </w:r>
      <w:r w:rsidR="00527182">
        <w:rPr>
          <w:rFonts w:ascii="Times New Roman" w:hAnsi="Times New Roman" w:cs="Times New Roman"/>
          <w:b/>
          <w:sz w:val="24"/>
          <w:szCs w:val="32"/>
          <w:lang w:val="en-US"/>
        </w:rPr>
        <w:t xml:space="preserve">   </w:t>
      </w:r>
      <w:r w:rsidR="00005A32">
        <w:rPr>
          <w:rFonts w:ascii="Times New Roman" w:hAnsi="Times New Roman" w:cs="Times New Roman"/>
          <w:b/>
          <w:sz w:val="24"/>
          <w:szCs w:val="32"/>
          <w:lang w:val="en-US"/>
        </w:rPr>
        <w:t xml:space="preserve">   </w:t>
      </w:r>
      <w:r w:rsidR="0084658E">
        <w:rPr>
          <w:rFonts w:ascii="Times New Roman" w:hAnsi="Times New Roman" w:cs="Times New Roman"/>
          <w:b/>
          <w:sz w:val="24"/>
          <w:szCs w:val="32"/>
          <w:lang w:val="en-US"/>
        </w:rPr>
        <w:t xml:space="preserve">   </w:t>
      </w:r>
      <w:r w:rsidR="004366AD">
        <w:rPr>
          <w:rFonts w:ascii="Times New Roman" w:hAnsi="Times New Roman" w:cs="Times New Roman"/>
          <w:b/>
          <w:sz w:val="24"/>
          <w:szCs w:val="32"/>
        </w:rPr>
        <w:t>Latar Belakang Masalah</w:t>
      </w:r>
    </w:p>
    <w:p w:rsidR="004366AD" w:rsidRPr="004E5A19" w:rsidRDefault="002F3F33" w:rsidP="00191AB4">
      <w:pPr>
        <w:pStyle w:val="ListParagraph"/>
        <w:tabs>
          <w:tab w:val="left" w:pos="426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ab/>
      </w:r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Batik </w:t>
      </w:r>
      <w:proofErr w:type="spellStart"/>
      <w:r w:rsidR="004366AD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366AD">
        <w:rPr>
          <w:rFonts w:ascii="Times New Roman" w:hAnsi="Times New Roman" w:cs="Times New Roman"/>
          <w:sz w:val="24"/>
          <w:szCs w:val="32"/>
          <w:lang w:val="en-US"/>
        </w:rPr>
        <w:t>sebuah</w:t>
      </w:r>
      <w:proofErr w:type="spellEnd"/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366AD">
        <w:rPr>
          <w:rFonts w:ascii="Times New Roman" w:hAnsi="Times New Roman" w:cs="Times New Roman"/>
          <w:sz w:val="24"/>
          <w:szCs w:val="32"/>
          <w:lang w:val="en-US"/>
        </w:rPr>
        <w:t>warisan</w:t>
      </w:r>
      <w:proofErr w:type="spellEnd"/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366AD">
        <w:rPr>
          <w:rFonts w:ascii="Times New Roman" w:hAnsi="Times New Roman" w:cs="Times New Roman"/>
          <w:sz w:val="24"/>
          <w:szCs w:val="32"/>
          <w:lang w:val="en-US"/>
        </w:rPr>
        <w:t>budaya</w:t>
      </w:r>
      <w:proofErr w:type="spellEnd"/>
      <w:r w:rsidR="004366AD">
        <w:rPr>
          <w:rFonts w:ascii="Times New Roman" w:hAnsi="Times New Roman" w:cs="Times New Roman"/>
          <w:sz w:val="24"/>
          <w:szCs w:val="32"/>
          <w:lang w:val="en-US"/>
        </w:rPr>
        <w:t xml:space="preserve"> di Indonesia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jaman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kerajaan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majapahit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kerajaan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Kesenian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 xml:space="preserve">batik </w:t>
      </w:r>
      <w:r w:rsidR="002235C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abad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  <w:lang w:val="en-US"/>
        </w:rPr>
        <w:t xml:space="preserve"> ke-18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abad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-19.[1] .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literature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Melayu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aba</w:t>
      </w:r>
      <w:r w:rsidR="003E0E62">
        <w:rPr>
          <w:rFonts w:ascii="Times New Roman" w:hAnsi="Times New Roman" w:cs="Times New Roman"/>
          <w:sz w:val="24"/>
          <w:szCs w:val="32"/>
          <w:lang w:val="en-US"/>
        </w:rPr>
        <w:t>d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ke-17,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Sulalatin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Salatin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perjalanan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Lasamana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H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ang </w:t>
      </w:r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Nadim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India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oleh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Sultan Mahmud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untuk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mendapatkan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140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Lembar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kain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i/>
          <w:sz w:val="24"/>
          <w:szCs w:val="32"/>
          <w:lang w:val="en-US"/>
        </w:rPr>
        <w:t>serasah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macam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jenis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pola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meskipun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akhirnya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perjalanan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terganggu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dikarenakan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kapal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karam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hanya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pulang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membawa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4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lembar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[2].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Semenjak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terjadinya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era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Revolusi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Industri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tahun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1760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sampai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tahun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antara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1820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1840 batik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mendapat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pengaruh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luar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sehingga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memiliki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pola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berulang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karena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terdapat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mesin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cetak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batik cap,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sementara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tradisional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masih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menggunakan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teknik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tulisan</w:t>
      </w:r>
      <w:proofErr w:type="spellEnd"/>
      <w:r w:rsidR="00B7488C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B7488C">
        <w:rPr>
          <w:rFonts w:ascii="Times New Roman" w:hAnsi="Times New Roman" w:cs="Times New Roman"/>
          <w:sz w:val="24"/>
          <w:szCs w:val="32"/>
          <w:lang w:val="en-US"/>
        </w:rPr>
        <w:t>tangan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saat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sama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juga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imigran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Indonesia </w:t>
      </w:r>
      <w:proofErr w:type="spellStart"/>
      <w:proofErr w:type="gramStart"/>
      <w:r w:rsidR="00E607FB">
        <w:rPr>
          <w:rFonts w:ascii="Times New Roman" w:hAnsi="Times New Roman" w:cs="Times New Roman"/>
          <w:sz w:val="24"/>
          <w:szCs w:val="32"/>
          <w:lang w:val="en-US"/>
        </w:rPr>
        <w:t>ke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 Wilayah</w:t>
      </w:r>
      <w:proofErr w:type="gram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Persekutuan Malaysia juga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membawa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bersama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mereka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Perubahan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era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globalisasi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industrialisasi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ini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menyebabkan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banyak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corak-corak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motif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baru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muncul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Tidak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hanya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di Indonesia</w:t>
      </w:r>
      <w:r w:rsidR="001678A5">
        <w:rPr>
          <w:rFonts w:ascii="Times New Roman" w:hAnsi="Times New Roman" w:cs="Times New Roman"/>
          <w:sz w:val="24"/>
          <w:szCs w:val="32"/>
          <w:lang w:val="en-US"/>
        </w:rPr>
        <w:t>,</w:t>
      </w:r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negara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negara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tetangga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Malaysia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Thailand pun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memiliki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corak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motif batik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sendiri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. Di Indonesia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khususnya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pulau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jawa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memiliki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kota</w:t>
      </w:r>
      <w:proofErr w:type="spellEnd"/>
      <w:r w:rsidR="00E607FB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E607FB">
        <w:rPr>
          <w:rFonts w:ascii="Times New Roman" w:hAnsi="Times New Roman" w:cs="Times New Roman"/>
          <w:sz w:val="24"/>
          <w:szCs w:val="32"/>
          <w:lang w:val="en-US"/>
        </w:rPr>
        <w:t>me</w:t>
      </w:r>
      <w:r w:rsidR="005939D2">
        <w:rPr>
          <w:rFonts w:ascii="Times New Roman" w:hAnsi="Times New Roman" w:cs="Times New Roman"/>
          <w:sz w:val="24"/>
          <w:szCs w:val="32"/>
          <w:lang w:val="en-US"/>
        </w:rPr>
        <w:t>miliki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ciri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ragam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khas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motif batik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kota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Pekalongan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, Solo, Cirebon, Jakarta,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Lasem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Banyaknya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ragam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kota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5939D2">
        <w:rPr>
          <w:rFonts w:ascii="Times New Roman" w:hAnsi="Times New Roman" w:cs="Times New Roman"/>
          <w:sz w:val="24"/>
          <w:szCs w:val="32"/>
          <w:lang w:val="en-US"/>
        </w:rPr>
        <w:t>membuat</w:t>
      </w:r>
      <w:proofErr w:type="spellEnd"/>
      <w:r w:rsidR="005939D2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sukar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dibedakan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apalagi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perbedaan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batik Indonesia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Malaysia, yang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tidak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dibedakan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hanya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melihat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sekilas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saja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Kurangnya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segi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pembelajaran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pendidikan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batik di Indonesia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menjadi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salah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satu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penyebab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masyarakat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Indonesia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acuh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ulasan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secara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mendalam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sehingga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negara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tetangga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Malaysia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sempat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mengklaim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Batik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sebagai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warisan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negaranya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Kejadian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ini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membuat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pemerintah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Indonesia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mendaftarkan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lembaga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dunia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hari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jumat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tanggal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2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Oktober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2009 UNESCO (</w:t>
      </w:r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 xml:space="preserve">United Nations </w:t>
      </w:r>
      <w:proofErr w:type="spellStart"/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>Educatinoal</w:t>
      </w:r>
      <w:proofErr w:type="spellEnd"/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 xml:space="preserve">, Scientific and Cultural </w:t>
      </w:r>
      <w:proofErr w:type="spellStart"/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>Organitazion</w:t>
      </w:r>
      <w:proofErr w:type="spellEnd"/>
      <w:r w:rsidR="00D46147">
        <w:rPr>
          <w:rFonts w:ascii="Times New Roman" w:hAnsi="Times New Roman" w:cs="Times New Roman"/>
          <w:i/>
          <w:sz w:val="24"/>
          <w:szCs w:val="32"/>
          <w:lang w:val="en-US"/>
        </w:rPr>
        <w:t xml:space="preserve">)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menetapkan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sebagai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warisan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budaya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gramStart"/>
      <w:r w:rsidR="00D46147">
        <w:rPr>
          <w:rFonts w:ascii="Times New Roman" w:hAnsi="Times New Roman" w:cs="Times New Roman"/>
          <w:sz w:val="24"/>
          <w:szCs w:val="32"/>
          <w:lang w:val="en-US"/>
        </w:rPr>
        <w:t>Indonesia[</w:t>
      </w:r>
      <w:proofErr w:type="gram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3].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Selain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itu</w:t>
      </w:r>
      <w:proofErr w:type="spellEnd"/>
      <w:r w:rsidR="00D46147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D46147">
        <w:rPr>
          <w:rFonts w:ascii="Times New Roman" w:hAnsi="Times New Roman" w:cs="Times New Roman"/>
          <w:sz w:val="24"/>
          <w:szCs w:val="32"/>
          <w:lang w:val="en-US"/>
        </w:rPr>
        <w:t>p</w:t>
      </w:r>
      <w:r w:rsidR="000104C0">
        <w:rPr>
          <w:rFonts w:ascii="Times New Roman" w:hAnsi="Times New Roman" w:cs="Times New Roman"/>
          <w:sz w:val="24"/>
          <w:szCs w:val="32"/>
          <w:lang w:val="en-US"/>
        </w:rPr>
        <w:t>emerintah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telah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mengupayakan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ini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menerapkan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pembelajaran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muatan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lokal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masing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masing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daerah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misalnya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Pemerintah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Dinas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Pendidikan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Provinsi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Jawa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Tengah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kurikulum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KTSP </w:t>
      </w:r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[4]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Kurikulum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2013</w:t>
      </w:r>
      <w:r w:rsidR="00DD3574">
        <w:rPr>
          <w:rFonts w:ascii="Times New Roman" w:hAnsi="Times New Roman" w:cs="Times New Roman"/>
          <w:sz w:val="24"/>
          <w:szCs w:val="32"/>
          <w:lang w:val="en-US"/>
        </w:rPr>
        <w:t>[5]</w:t>
      </w:r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menerapkan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muatan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lokal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membatik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sebagai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mata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pelajaran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siswa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siswi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SMP/MTS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SMA/MA/SMK.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Upaya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0104C0">
        <w:rPr>
          <w:rFonts w:ascii="Times New Roman" w:hAnsi="Times New Roman" w:cs="Times New Roman"/>
          <w:sz w:val="24"/>
          <w:szCs w:val="32"/>
          <w:lang w:val="en-US"/>
        </w:rPr>
        <w:t>pemerintah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proofErr w:type="gramStart"/>
      <w:r w:rsidR="000104C0">
        <w:rPr>
          <w:rFonts w:ascii="Times New Roman" w:hAnsi="Times New Roman" w:cs="Times New Roman"/>
          <w:sz w:val="24"/>
          <w:szCs w:val="32"/>
          <w:lang w:val="en-US"/>
        </w:rPr>
        <w:t>tersebut</w:t>
      </w:r>
      <w:proofErr w:type="spellEnd"/>
      <w:r w:rsidR="000104C0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dirasa</w:t>
      </w:r>
      <w:proofErr w:type="spellEnd"/>
      <w:proofErr w:type="gram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lastRenderedPageBreak/>
        <w:t>masih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kurang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mengatasi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masalah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pembelajaran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masyarakat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batik di Indonesia. Hal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ini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dikarenakan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kurikulum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mata</w:t>
      </w:r>
      <w:proofErr w:type="spellEnd"/>
      <w:r w:rsidR="002405B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2405B8">
        <w:rPr>
          <w:rFonts w:ascii="Times New Roman" w:hAnsi="Times New Roman" w:cs="Times New Roman"/>
          <w:sz w:val="24"/>
          <w:szCs w:val="32"/>
          <w:lang w:val="en-US"/>
        </w:rPr>
        <w:t>pembel</w:t>
      </w:r>
      <w:r w:rsidR="00DD3574">
        <w:rPr>
          <w:rFonts w:ascii="Times New Roman" w:hAnsi="Times New Roman" w:cs="Times New Roman"/>
          <w:sz w:val="24"/>
          <w:szCs w:val="32"/>
          <w:lang w:val="en-US"/>
        </w:rPr>
        <w:t>ajaraan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diberlakukan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hanya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terdapat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satu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jenjang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masa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pendidikan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ketika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siswa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tersebut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mengenyam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bangku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SMA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SMP.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Misalnya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siswa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tersebut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kelas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X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mendapat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muatan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lokal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batik,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maka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kelas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XI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kelas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XII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siswa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tersebut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tidak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mendapatkan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keberlanjutan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mata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pembelajaran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seperti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terdapat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salah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satu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contoh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kurikulum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di SMA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Negeri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1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Bantul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D3574">
        <w:rPr>
          <w:rFonts w:ascii="Times New Roman" w:hAnsi="Times New Roman" w:cs="Times New Roman"/>
          <w:sz w:val="24"/>
          <w:szCs w:val="32"/>
          <w:lang w:val="en-US"/>
        </w:rPr>
        <w:t>Yogyakarata</w:t>
      </w:r>
      <w:proofErr w:type="spellEnd"/>
      <w:r w:rsidR="00DD3574">
        <w:rPr>
          <w:rFonts w:ascii="Times New Roman" w:hAnsi="Times New Roman" w:cs="Times New Roman"/>
          <w:sz w:val="24"/>
          <w:szCs w:val="32"/>
          <w:lang w:val="en-US"/>
        </w:rPr>
        <w:t xml:space="preserve"> [6].</w:t>
      </w:r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Melihat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beberapa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pentingnya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sebagai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warisan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dasar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Indonesia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diperlukan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sebuah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upaya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mensisipkan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konten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batik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media, salah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satunya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media </w:t>
      </w:r>
      <w:proofErr w:type="spellStart"/>
      <w:proofErr w:type="gramStart"/>
      <w:r w:rsidR="001E40F1">
        <w:rPr>
          <w:rFonts w:ascii="Times New Roman" w:hAnsi="Times New Roman" w:cs="Times New Roman"/>
          <w:sz w:val="24"/>
          <w:szCs w:val="32"/>
          <w:lang w:val="en-US"/>
        </w:rPr>
        <w:t>teknologi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r w:rsidR="001E40F1">
        <w:rPr>
          <w:rFonts w:ascii="Times New Roman" w:hAnsi="Times New Roman" w:cs="Times New Roman"/>
          <w:i/>
          <w:sz w:val="24"/>
          <w:szCs w:val="32"/>
          <w:lang w:val="en-US"/>
        </w:rPr>
        <w:t>smartphone</w:t>
      </w:r>
      <w:proofErr w:type="gramEnd"/>
      <w:r w:rsidR="001E40F1">
        <w:rPr>
          <w:rFonts w:ascii="Times New Roman" w:hAnsi="Times New Roman" w:cs="Times New Roman"/>
          <w:i/>
          <w:sz w:val="24"/>
          <w:szCs w:val="32"/>
          <w:lang w:val="en-US"/>
        </w:rPr>
        <w:t xml:space="preserve">. </w:t>
      </w:r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Di era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digitalisasi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banyak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masyarakat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sangat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mudah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menjumpai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berbagai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macam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sisipan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konten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politik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iklan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dan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melalui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i/>
          <w:sz w:val="24"/>
          <w:szCs w:val="32"/>
          <w:lang w:val="en-US"/>
        </w:rPr>
        <w:t>smarthphone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1E40F1">
        <w:rPr>
          <w:rFonts w:ascii="Times New Roman" w:hAnsi="Times New Roman" w:cs="Times New Roman"/>
          <w:sz w:val="24"/>
          <w:szCs w:val="32"/>
          <w:lang w:val="en-US"/>
        </w:rPr>
        <w:t>berbasis</w:t>
      </w:r>
      <w:proofErr w:type="spellEnd"/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1E40F1">
        <w:rPr>
          <w:rFonts w:ascii="Times New Roman" w:hAnsi="Times New Roman" w:cs="Times New Roman"/>
          <w:i/>
          <w:sz w:val="24"/>
          <w:szCs w:val="32"/>
          <w:lang w:val="en-US"/>
        </w:rPr>
        <w:t>android</w:t>
      </w:r>
      <w:r w:rsidR="001E40F1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menerapkan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teknologi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digitalisasi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diambil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salah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satu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cabang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ilmu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informatika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berperan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metode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sisipan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konten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pengetahuan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yaitu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multimedia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berupa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pengolahan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citra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="004E5A19">
        <w:rPr>
          <w:rFonts w:ascii="Times New Roman" w:hAnsi="Times New Roman" w:cs="Times New Roman"/>
          <w:i/>
          <w:sz w:val="24"/>
          <w:szCs w:val="32"/>
          <w:lang w:val="en-US"/>
        </w:rPr>
        <w:t>image processing</w:t>
      </w:r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.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Pengolahan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citra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merupakan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suatu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pemrosesan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citra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gambar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pada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bidang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dwimatra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(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dua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dimensi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) yang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khususnya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menggunakan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komputer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menjadi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citra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4E5A19">
        <w:rPr>
          <w:rFonts w:ascii="Times New Roman" w:hAnsi="Times New Roman" w:cs="Times New Roman"/>
          <w:sz w:val="24"/>
          <w:szCs w:val="32"/>
          <w:lang w:val="en-US"/>
        </w:rPr>
        <w:t>kualitas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proofErr w:type="gramStart"/>
      <w:r w:rsidR="004E5A19">
        <w:rPr>
          <w:rFonts w:ascii="Times New Roman" w:hAnsi="Times New Roman" w:cs="Times New Roman"/>
          <w:sz w:val="24"/>
          <w:szCs w:val="32"/>
          <w:lang w:val="en-US"/>
        </w:rPr>
        <w:t>terbaik</w:t>
      </w:r>
      <w:proofErr w:type="spellEnd"/>
      <w:r w:rsidR="004E5A19">
        <w:rPr>
          <w:rFonts w:ascii="Times New Roman" w:hAnsi="Times New Roman" w:cs="Times New Roman"/>
          <w:sz w:val="24"/>
          <w:szCs w:val="32"/>
          <w:lang w:val="en-US"/>
        </w:rPr>
        <w:t>[</w:t>
      </w:r>
      <w:proofErr w:type="gramEnd"/>
      <w:r w:rsidR="00E111AC">
        <w:rPr>
          <w:rFonts w:ascii="Times New Roman" w:hAnsi="Times New Roman" w:cs="Times New Roman"/>
          <w:sz w:val="24"/>
          <w:szCs w:val="32"/>
          <w:lang w:val="en-US"/>
        </w:rPr>
        <w:t>7</w:t>
      </w:r>
      <w:r w:rsidR="004E5A19">
        <w:rPr>
          <w:rFonts w:ascii="Times New Roman" w:hAnsi="Times New Roman" w:cs="Times New Roman"/>
          <w:sz w:val="24"/>
          <w:szCs w:val="32"/>
          <w:lang w:val="en-US"/>
        </w:rPr>
        <w:t>].</w:t>
      </w:r>
      <w:r w:rsidR="006A79FF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Tekstur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batik yang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abstrak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diperlukan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automatisasi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dalam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pendeteksian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menggunakan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pengolahan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citra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sebagai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satu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dari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sekian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banyaknya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penyisipan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konten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dapat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memberikan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wacana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mengenai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batik.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Automatisasi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yang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dilakukan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dengan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melakukan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scanning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gambar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atau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kain</w:t>
      </w:r>
      <w:proofErr w:type="spellEnd"/>
      <w:r w:rsidR="00DC170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="00DC1704">
        <w:rPr>
          <w:rFonts w:ascii="Times New Roman" w:hAnsi="Times New Roman" w:cs="Times New Roman"/>
          <w:sz w:val="24"/>
          <w:szCs w:val="32"/>
          <w:lang w:val="en-US"/>
        </w:rPr>
        <w:t>ini</w:t>
      </w:r>
      <w:bookmarkStart w:id="0" w:name="_GoBack"/>
      <w:bookmarkEnd w:id="0"/>
      <w:proofErr w:type="spellEnd"/>
    </w:p>
    <w:p w:rsidR="004E5A19" w:rsidRDefault="004E5A19"/>
    <w:sectPr w:rsidR="004E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52F60"/>
    <w:multiLevelType w:val="hybridMultilevel"/>
    <w:tmpl w:val="590EE63C"/>
    <w:lvl w:ilvl="0" w:tplc="19A40AC4">
      <w:start w:val="1"/>
      <w:numFmt w:val="decimal"/>
      <w:lvlText w:val="%1."/>
      <w:lvlJc w:val="left"/>
      <w:pPr>
        <w:ind w:left="4158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4878" w:hanging="360"/>
      </w:pPr>
    </w:lvl>
    <w:lvl w:ilvl="2" w:tplc="0421001B" w:tentative="1">
      <w:start w:val="1"/>
      <w:numFmt w:val="lowerRoman"/>
      <w:lvlText w:val="%3."/>
      <w:lvlJc w:val="right"/>
      <w:pPr>
        <w:ind w:left="5598" w:hanging="180"/>
      </w:pPr>
    </w:lvl>
    <w:lvl w:ilvl="3" w:tplc="0421000F" w:tentative="1">
      <w:start w:val="1"/>
      <w:numFmt w:val="decimal"/>
      <w:lvlText w:val="%4."/>
      <w:lvlJc w:val="left"/>
      <w:pPr>
        <w:ind w:left="6318" w:hanging="360"/>
      </w:pPr>
    </w:lvl>
    <w:lvl w:ilvl="4" w:tplc="04210019" w:tentative="1">
      <w:start w:val="1"/>
      <w:numFmt w:val="lowerLetter"/>
      <w:lvlText w:val="%5."/>
      <w:lvlJc w:val="left"/>
      <w:pPr>
        <w:ind w:left="7038" w:hanging="360"/>
      </w:pPr>
    </w:lvl>
    <w:lvl w:ilvl="5" w:tplc="0421001B" w:tentative="1">
      <w:start w:val="1"/>
      <w:numFmt w:val="lowerRoman"/>
      <w:lvlText w:val="%6."/>
      <w:lvlJc w:val="right"/>
      <w:pPr>
        <w:ind w:left="7758" w:hanging="180"/>
      </w:pPr>
    </w:lvl>
    <w:lvl w:ilvl="6" w:tplc="0421000F" w:tentative="1">
      <w:start w:val="1"/>
      <w:numFmt w:val="decimal"/>
      <w:lvlText w:val="%7."/>
      <w:lvlJc w:val="left"/>
      <w:pPr>
        <w:ind w:left="8478" w:hanging="360"/>
      </w:pPr>
    </w:lvl>
    <w:lvl w:ilvl="7" w:tplc="04210019" w:tentative="1">
      <w:start w:val="1"/>
      <w:numFmt w:val="lowerLetter"/>
      <w:lvlText w:val="%8."/>
      <w:lvlJc w:val="left"/>
      <w:pPr>
        <w:ind w:left="9198" w:hanging="360"/>
      </w:pPr>
    </w:lvl>
    <w:lvl w:ilvl="8" w:tplc="0421001B" w:tentative="1">
      <w:start w:val="1"/>
      <w:numFmt w:val="lowerRoman"/>
      <w:lvlText w:val="%9."/>
      <w:lvlJc w:val="right"/>
      <w:pPr>
        <w:ind w:left="99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AD"/>
    <w:rsid w:val="00005A32"/>
    <w:rsid w:val="000104C0"/>
    <w:rsid w:val="00074E50"/>
    <w:rsid w:val="000B1A4A"/>
    <w:rsid w:val="00107567"/>
    <w:rsid w:val="001678A5"/>
    <w:rsid w:val="00191AB4"/>
    <w:rsid w:val="001E40F1"/>
    <w:rsid w:val="002235C4"/>
    <w:rsid w:val="002405B8"/>
    <w:rsid w:val="00253AF5"/>
    <w:rsid w:val="002D4384"/>
    <w:rsid w:val="002F3F33"/>
    <w:rsid w:val="003E0E62"/>
    <w:rsid w:val="004366AD"/>
    <w:rsid w:val="004865C2"/>
    <w:rsid w:val="004E5A19"/>
    <w:rsid w:val="00527182"/>
    <w:rsid w:val="005939D2"/>
    <w:rsid w:val="006A79FF"/>
    <w:rsid w:val="00816869"/>
    <w:rsid w:val="0084658E"/>
    <w:rsid w:val="00945C33"/>
    <w:rsid w:val="00A562AC"/>
    <w:rsid w:val="00B7488C"/>
    <w:rsid w:val="00D46147"/>
    <w:rsid w:val="00DC1704"/>
    <w:rsid w:val="00DD3574"/>
    <w:rsid w:val="00E111AC"/>
    <w:rsid w:val="00E607FB"/>
    <w:rsid w:val="00F137ED"/>
    <w:rsid w:val="00FA4AD0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FF08"/>
  <w15:chartTrackingRefBased/>
  <w15:docId w15:val="{10A5E7A2-59AC-4C34-92B5-0273D77A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AD"/>
    <w:pPr>
      <w:spacing w:after="200" w:line="276" w:lineRule="auto"/>
      <w:ind w:left="720"/>
      <w:contextualSpacing/>
    </w:pPr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436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6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66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2017-10-10T02:20:00Z</dcterms:created>
  <dcterms:modified xsi:type="dcterms:W3CDTF">2017-10-17T14:13:00Z</dcterms:modified>
</cp:coreProperties>
</file>