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Attending Physician Note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CASE-006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PT-0006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Fajar Nugroho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Encounter Date</w:t>
            </w:r>
          </w:p>
        </w:tc>
        <w:tc>
          <w:tcPr>
            <w:tcW w:type="dxa" w:w="5184"/>
          </w:tcPr>
          <w:p>
            <w:r>
              <w:t>2026-08-18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M. Sari</w:t>
            </w:r>
          </w:p>
        </w:tc>
      </w:tr>
    </w:tbl>
    <w:p>
      <w:pPr>
        <w:pStyle w:val="Heading2"/>
      </w:pPr>
      <w:r>
        <w:t>Presenting Complaint</w:t>
      </w:r>
    </w:p>
    <w:p>
      <w:pPr>
        <w:spacing w:after="100"/>
      </w:pPr>
      <w:r>
        <w:t>Poor glucose control with fatigue.</w:t>
      </w:r>
    </w:p>
    <w:p>
      <w:pPr>
        <w:pStyle w:val="Heading2"/>
      </w:pPr>
      <w:r>
        <w:t>Assessment</w:t>
      </w:r>
    </w:p>
    <w:p>
      <w:pPr>
        <w:spacing w:after="100"/>
      </w:pPr>
      <w:r>
        <w:t>Type 2 diabetes mellitus without documented complications.</w:t>
      </w:r>
    </w:p>
    <w:p>
      <w:pPr>
        <w:pStyle w:val="Heading2"/>
      </w:pPr>
      <w:r>
        <w:t>Plan</w:t>
      </w:r>
    </w:p>
    <w:p>
      <w:pPr>
        <w:spacing w:after="100"/>
      </w:pPr>
      <w:r>
        <w:t>Medication adjustment and diabetes education.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