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Attending Physician Note</w:t>
      </w:r>
    </w:p>
    <w:p>
      <w:pPr>
        <w:jc w:val="center"/>
      </w:pPr>
      <w:r>
        <w:rPr>
          <w:i/>
          <w:sz w:val="18"/>
        </w:rPr>
        <w:t>BitHealth General Hospital (Synthetic)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Case ID</w:t>
            </w:r>
          </w:p>
        </w:tc>
        <w:tc>
          <w:tcPr>
            <w:tcW w:type="dxa" w:w="5184"/>
          </w:tcPr>
          <w:p>
            <w:r>
              <w:t>CASE-008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ID</w:t>
            </w:r>
          </w:p>
        </w:tc>
        <w:tc>
          <w:tcPr>
            <w:tcW w:type="dxa" w:w="5184"/>
          </w:tcPr>
          <w:p>
            <w:r>
              <w:t>PT-0008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Patient Name</w:t>
            </w:r>
          </w:p>
        </w:tc>
        <w:tc>
          <w:tcPr>
            <w:tcW w:type="dxa" w:w="5184"/>
          </w:tcPr>
          <w:p>
            <w:r>
              <w:t>Hadi Saputra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Encounter Date</w:t>
            </w:r>
          </w:p>
        </w:tc>
        <w:tc>
          <w:tcPr>
            <w:tcW w:type="dxa" w:w="5184"/>
          </w:tcPr>
          <w:p>
            <w:r>
              <w:t>2026-08-24</w:t>
            </w:r>
          </w:p>
        </w:tc>
      </w:tr>
      <w:tr>
        <w:tc>
          <w:tcPr>
            <w:tcW w:type="dxa" w:w="5184"/>
            <w:vAlign w:val="center"/>
            <w:shd w:fill="F2F2F2"/>
          </w:tcPr>
          <w:p>
            <w:r>
              <w:rPr>
                <w:b/>
              </w:rPr>
              <w:t>Attending Physician</w:t>
            </w:r>
          </w:p>
        </w:tc>
        <w:tc>
          <w:tcPr>
            <w:tcW w:type="dxa" w:w="5184"/>
          </w:tcPr>
          <w:p>
            <w:r>
              <w:t>dr. P. Gunawan</w:t>
            </w:r>
          </w:p>
        </w:tc>
      </w:tr>
    </w:tbl>
    <w:p>
      <w:pPr>
        <w:pStyle w:val="Heading2"/>
      </w:pPr>
      <w:r>
        <w:t>Presenting Complaint</w:t>
      </w:r>
    </w:p>
    <w:p>
      <w:pPr>
        <w:spacing w:after="100"/>
      </w:pPr>
      <w:r>
        <w:t>Intermittent rectal bleeding.</w:t>
      </w:r>
    </w:p>
    <w:p>
      <w:pPr>
        <w:pStyle w:val="Heading2"/>
      </w:pPr>
      <w:r>
        <w:t>Assessment</w:t>
      </w:r>
    </w:p>
    <w:p>
      <w:pPr>
        <w:spacing w:after="100"/>
      </w:pPr>
      <w:r>
        <w:t>Lower gastrointestinal bleeding; diagnostic colonoscopy indicated.</w:t>
      </w:r>
    </w:p>
    <w:p>
      <w:pPr>
        <w:pStyle w:val="Heading2"/>
      </w:pPr>
      <w:r>
        <w:t>Plan</w:t>
      </w:r>
    </w:p>
    <w:p>
      <w:pPr>
        <w:spacing w:after="100"/>
      </w:pPr>
      <w:r>
        <w:t>Bowel preparation and colonoscopy.</w:t>
      </w:r>
    </w:p>
    <w:p>
      <w:pPr>
        <w:pStyle w:val="Heading2"/>
      </w:pPr>
      <w:r>
        <w:t>Procedure / Investigation</w:t>
      </w:r>
    </w:p>
    <w:p>
      <w:pPr>
        <w:spacing w:after="100"/>
      </w:pPr>
      <w:r>
        <w:t>Colonoscopy performed on 2026-08-25.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