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Intan Permata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2001-08-16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V. Anwar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Abdominal pain - appendicitis not confirmed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Symptoms improved during observation. No surgery performed.</w:t>
      </w:r>
    </w:p>
    <w:p>
      <w:pPr>
        <w:pStyle w:val="Heading2"/>
      </w:pPr>
      <w:r>
        <w:t>Discharge Plan</w:t>
      </w:r>
    </w:p>
    <w:p>
      <w:pPr>
        <w:spacing w:after="100"/>
      </w:pPr>
      <w:r>
        <w:t>Return for worsening pain, fever, or vomiting.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