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Discharge Summary</w:t>
      </w:r>
    </w:p>
    <w:p>
      <w:pPr>
        <w:jc w:val="center"/>
      </w:pPr>
      <w:r>
        <w:rPr>
          <w:i/>
          <w:sz w:val="18"/>
        </w:rPr>
        <w:t>BitHealth General Hospital (Synthetic)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5184"/>
          </w:tcPr>
          <w:p>
            <w:r>
              <w:t>CASE-010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ID</w:t>
            </w:r>
          </w:p>
        </w:tc>
        <w:tc>
          <w:tcPr>
            <w:tcW w:type="dxa" w:w="5184"/>
          </w:tcPr>
          <w:p>
            <w:r>
              <w:t>PT-0010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Name</w:t>
            </w:r>
          </w:p>
        </w:tc>
        <w:tc>
          <w:tcPr>
            <w:tcW w:type="dxa" w:w="5184"/>
          </w:tcPr>
          <w:p>
            <w:r>
              <w:t>Joko Wirawan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5184"/>
          </w:tcPr>
          <w:p>
            <w:r>
              <w:t>1972-03-11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Admission Date</w:t>
            </w:r>
          </w:p>
        </w:tc>
        <w:tc>
          <w:tcPr>
            <w:tcW w:type="dxa" w:w="5184"/>
          </w:tcPr>
          <w:p>
            <w:r>
              <w:t>2026-08-29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Discharge Date</w:t>
            </w:r>
          </w:p>
        </w:tc>
        <w:tc>
          <w:tcPr>
            <w:tcW w:type="dxa" w:w="5184"/>
          </w:tcPr>
          <w:p>
            <w:r>
              <w:t>2026-08-31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Attending Physician</w:t>
            </w:r>
          </w:p>
        </w:tc>
        <w:tc>
          <w:tcPr>
            <w:tcW w:type="dxa" w:w="5184"/>
          </w:tcPr>
          <w:p>
            <w:r>
              <w:t>dr. Y. Mahendra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Primary Diagnosis</w:t>
            </w:r>
          </w:p>
        </w:tc>
        <w:tc>
          <w:tcPr>
            <w:tcW w:type="dxa" w:w="5184"/>
          </w:tcPr>
          <w:p>
            <w:r>
              <w:t>Acute appendicitis</w:t>
            </w:r>
          </w:p>
        </w:tc>
      </w:tr>
    </w:tbl>
    <w:p>
      <w:pPr>
        <w:pStyle w:val="Heading2"/>
      </w:pPr>
      <w:r>
        <w:t>Hospital Course</w:t>
      </w:r>
    </w:p>
    <w:p>
      <w:pPr>
        <w:spacing w:after="100"/>
      </w:pPr>
      <w:r>
        <w:t>CT supported appendicitis. Patient underwent conservative stabilization and was transferred for surgical management.</w:t>
      </w:r>
    </w:p>
    <w:p>
      <w:pPr>
        <w:pStyle w:val="Heading2"/>
      </w:pPr>
      <w:r>
        <w:t>Procedure</w:t>
      </w:r>
    </w:p>
    <w:p>
      <w:pPr>
        <w:spacing w:after="100"/>
      </w:pPr>
      <w:r>
        <w:t>CT abdomen with contrast</w:t>
      </w:r>
    </w:p>
    <w:p>
      <w:pPr>
        <w:pStyle w:val="Heading2"/>
      </w:pPr>
      <w:r>
        <w:t>Discharge Plan</w:t>
      </w:r>
    </w:p>
    <w:p>
      <w:pPr>
        <w:spacing w:after="100"/>
      </w:pPr>
      <w:r>
        <w:t>Transfer to surgical service.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