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LENÇÓIS PAULISTA</w:t>
      </w:r>
    </w:p>
    <w:p>
      <w:pPr/>
      <w:r>
        <w:rPr/>
        <w:t xml:space="preserve">Ricardo Oliveira</w:t>
      </w:r>
    </w:p>
    <w:p>
      <w:pPr/>
      <w:r>
        <w:rPr>
          <w:rFonts w:ascii="Arial" w:hAnsi="Arial" w:eastAsia="Arial" w:cs="Arial"/>
          <w:sz w:val="40"/>
          <w:szCs w:val="40"/>
          <w:b w:val="1"/>
          <w:bCs w:val="1"/>
        </w:rPr>
        <w:t xml:space="preserve">16886657527318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2023-07-06T15:16:18-03:00</dcterms:created>
  <dcterms:modified xsi:type="dcterms:W3CDTF">2023-07-06T15:16:18-03:00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