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EE24" w14:textId="508E94B3" w:rsidR="00FD1C13" w:rsidRPr="00CA483F" w:rsidRDefault="00FD1C13" w:rsidP="00CA483F">
      <w:pPr>
        <w:jc w:val="center"/>
        <w:rPr>
          <w:b/>
          <w:bCs/>
          <w:sz w:val="48"/>
          <w:szCs w:val="48"/>
          <w:lang/>
        </w:rPr>
      </w:pPr>
      <w:r w:rsidRPr="00FD1C13">
        <w:rPr>
          <w:b/>
          <w:bCs/>
          <w:sz w:val="48"/>
          <w:szCs w:val="48"/>
        </w:rPr>
        <w:t>Python-Bibliothek PyTorch</w:t>
      </w:r>
    </w:p>
    <w:p w14:paraId="5D601411" w14:textId="77777777" w:rsidR="00FD1C13" w:rsidRDefault="00FD1C13" w:rsidP="00FD1C13">
      <w:pPr>
        <w:rPr>
          <w:lang/>
        </w:rPr>
      </w:pPr>
      <w:r w:rsidRPr="00FD1C13">
        <w:t>PyTorch ist eine Open-Source-Bibliothek für maschinelles Lernen und Deep Learning, die von Facebooks AI Research Lab (FAIR) entwickelt wurde.</w:t>
      </w:r>
    </w:p>
    <w:p w14:paraId="5B0CD161" w14:textId="3B44E709" w:rsidR="00FD1C13" w:rsidRPr="00FD1C13" w:rsidRDefault="00FD1C13" w:rsidP="00FD1C13">
      <w:pPr>
        <w:rPr>
          <w:lang/>
        </w:rPr>
      </w:pPr>
      <w:r w:rsidRPr="00FD1C13">
        <w:t>Sie ermöglicht die Entwicklung, das Training und den Einsatz von künstlichen neuronalen Netzen und bietet eine flexible, Python-basierte Programmierumgebung.</w:t>
      </w:r>
    </w:p>
    <w:p w14:paraId="2C0D140D" w14:textId="08EB77FD" w:rsidR="00A72A54" w:rsidRDefault="00FD1C13">
      <w:pPr>
        <w:rPr>
          <w:lang/>
        </w:rPr>
      </w:pPr>
      <w:r w:rsidRPr="00FD1C13">
        <w:t>PyTorch wird häufig in Forschung, Data Science und industriellen Anwendungen eingesetzt, vor allem wegen seiner Benutzerfreundlichkeit und dynamischen Berechnungsgrafen.</w:t>
      </w:r>
    </w:p>
    <w:p w14:paraId="20C75CCB" w14:textId="77777777" w:rsidR="00CA483F" w:rsidRPr="00CA483F" w:rsidRDefault="00CA483F">
      <w:pPr>
        <w:rPr>
          <w:lang/>
        </w:rPr>
      </w:pPr>
    </w:p>
    <w:p w14:paraId="7842E5CF" w14:textId="06ED872D" w:rsidR="00FD1C13" w:rsidRPr="00FD1C13" w:rsidRDefault="00FD1C13" w:rsidP="00FD1C13">
      <w:pPr>
        <w:rPr>
          <w:b/>
          <w:bCs/>
          <w:lang/>
        </w:rPr>
      </w:pPr>
      <w:r w:rsidRPr="00FD1C13">
        <w:rPr>
          <w:b/>
          <w:bCs/>
        </w:rPr>
        <w:t>Einsatzgebiete</w:t>
      </w:r>
      <w:r>
        <w:rPr>
          <w:b/>
          <w:bCs/>
          <w:lang/>
        </w:rPr>
        <w:t>:</w:t>
      </w:r>
      <w:r>
        <w:rPr>
          <w:b/>
          <w:bCs/>
          <w:lang/>
        </w:rPr>
        <w:tab/>
      </w:r>
    </w:p>
    <w:p w14:paraId="397741A4" w14:textId="77777777" w:rsidR="00FD1C13" w:rsidRPr="00FD1C13" w:rsidRDefault="00FD1C13" w:rsidP="00FD1C13">
      <w:r w:rsidRPr="00FD1C13">
        <w:t>PyTorch wird in vielen Bereichen verwendet, zum Beispiel:</w:t>
      </w:r>
    </w:p>
    <w:p w14:paraId="2F1E0BC4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Computer Vision</w:t>
      </w:r>
      <w:r w:rsidRPr="00FD1C13">
        <w:t xml:space="preserve"> (z. B. Bildklassifikation, Objekterkennung)</w:t>
      </w:r>
    </w:p>
    <w:p w14:paraId="2EB63A37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Natural Language Processing (NLP)</w:t>
      </w:r>
      <w:r w:rsidRPr="00FD1C13">
        <w:t xml:space="preserve"> (z. B. Chatbots, Textanalyse)</w:t>
      </w:r>
    </w:p>
    <w:p w14:paraId="1FE42BEB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Sprachverarbeitung &amp; Audioanalyse</w:t>
      </w:r>
    </w:p>
    <w:p w14:paraId="0F75AB58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Zeitreihenanalyse</w:t>
      </w:r>
    </w:p>
    <w:p w14:paraId="303B01B2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Forschung &amp; Prototyping</w:t>
      </w:r>
      <w:r w:rsidRPr="00FD1C13">
        <w:t xml:space="preserve"> von neuen neuronalen Netzarchitekturen</w:t>
      </w:r>
    </w:p>
    <w:p w14:paraId="62BCE261" w14:textId="77777777" w:rsidR="00FD1C13" w:rsidRPr="00FD1C13" w:rsidRDefault="00FD1C13" w:rsidP="00FD1C13">
      <w:pPr>
        <w:numPr>
          <w:ilvl w:val="0"/>
          <w:numId w:val="1"/>
        </w:numPr>
      </w:pPr>
      <w:r w:rsidRPr="00FD1C13">
        <w:rPr>
          <w:b/>
          <w:bCs/>
        </w:rPr>
        <w:t>Industrieeinsatz</w:t>
      </w:r>
      <w:r w:rsidRPr="00FD1C13">
        <w:t xml:space="preserve"> durch Tools wie TorchServe oder PyTorch Lightning</w:t>
      </w:r>
    </w:p>
    <w:p w14:paraId="2B8863E3" w14:textId="77777777" w:rsidR="00FD1C13" w:rsidRDefault="00FD1C13" w:rsidP="00FD1C13">
      <w:pPr>
        <w:rPr>
          <w:lang/>
        </w:rPr>
      </w:pPr>
    </w:p>
    <w:p w14:paraId="668F6F82" w14:textId="739E3453" w:rsidR="00FD1C13" w:rsidRPr="00FD1C13" w:rsidRDefault="00FD1C13">
      <w:pPr>
        <w:rPr>
          <w:b/>
          <w:bCs/>
          <w:lang/>
        </w:rPr>
      </w:pPr>
      <w:r w:rsidRPr="00FD1C13">
        <w:rPr>
          <w:b/>
          <w:bCs/>
          <w:lang/>
        </w:rPr>
        <w:t>PyTorch und TensorFlow im Vergleich: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5"/>
        <w:gridCol w:w="4661"/>
      </w:tblGrid>
      <w:tr w:rsidR="00FD1C13" w:rsidRPr="00FD1C13" w14:paraId="4688C71E" w14:textId="77777777" w:rsidTr="00FD1C13">
        <w:tc>
          <w:tcPr>
            <w:tcW w:w="0" w:type="auto"/>
            <w:hideMark/>
          </w:tcPr>
          <w:p w14:paraId="340F68A0" w14:textId="77777777" w:rsidR="00FD1C13" w:rsidRPr="00FD1C13" w:rsidRDefault="00FD1C13" w:rsidP="00FD1C13">
            <w:pPr>
              <w:spacing w:after="160" w:line="278" w:lineRule="auto"/>
              <w:rPr>
                <w:b/>
                <w:bCs/>
              </w:rPr>
            </w:pPr>
            <w:r w:rsidRPr="00FD1C13">
              <w:rPr>
                <w:b/>
                <w:bCs/>
              </w:rPr>
              <w:t>PyTorch</w:t>
            </w:r>
          </w:p>
        </w:tc>
        <w:tc>
          <w:tcPr>
            <w:tcW w:w="0" w:type="auto"/>
            <w:hideMark/>
          </w:tcPr>
          <w:p w14:paraId="4E2D9A64" w14:textId="77777777" w:rsidR="00FD1C13" w:rsidRPr="00FD1C13" w:rsidRDefault="00FD1C13" w:rsidP="00FD1C13">
            <w:pPr>
              <w:spacing w:after="160" w:line="278" w:lineRule="auto"/>
              <w:rPr>
                <w:b/>
                <w:bCs/>
              </w:rPr>
            </w:pPr>
            <w:r w:rsidRPr="00FD1C13">
              <w:rPr>
                <w:b/>
                <w:bCs/>
              </w:rPr>
              <w:t>TensorFlow</w:t>
            </w:r>
          </w:p>
        </w:tc>
      </w:tr>
      <w:tr w:rsidR="00FD1C13" w:rsidRPr="00FD1C13" w14:paraId="647F5999" w14:textId="77777777" w:rsidTr="00FD1C13">
        <w:tc>
          <w:tcPr>
            <w:tcW w:w="0" w:type="auto"/>
            <w:hideMark/>
          </w:tcPr>
          <w:p w14:paraId="084BAD1B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Dynamische Graphen (einfaches Debugging)</w:t>
            </w:r>
          </w:p>
        </w:tc>
        <w:tc>
          <w:tcPr>
            <w:tcW w:w="0" w:type="auto"/>
            <w:hideMark/>
          </w:tcPr>
          <w:p w14:paraId="5A3CAB2A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Statische Graphen (schneller, aber unflexibler)</w:t>
            </w:r>
          </w:p>
        </w:tc>
      </w:tr>
      <w:tr w:rsidR="00FD1C13" w:rsidRPr="00FD1C13" w14:paraId="39060248" w14:textId="77777777" w:rsidTr="00FD1C13">
        <w:tc>
          <w:tcPr>
            <w:tcW w:w="0" w:type="auto"/>
            <w:hideMark/>
          </w:tcPr>
          <w:p w14:paraId="049D3FA4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Pythonisch und intuitiv</w:t>
            </w:r>
          </w:p>
        </w:tc>
        <w:tc>
          <w:tcPr>
            <w:tcW w:w="0" w:type="auto"/>
            <w:hideMark/>
          </w:tcPr>
          <w:p w14:paraId="1F9F3020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Etwas komplexer in der Handhabung</w:t>
            </w:r>
          </w:p>
        </w:tc>
      </w:tr>
      <w:tr w:rsidR="00FD1C13" w:rsidRPr="00FD1C13" w14:paraId="2CD56B05" w14:textId="77777777" w:rsidTr="00FD1C13">
        <w:tc>
          <w:tcPr>
            <w:tcW w:w="0" w:type="auto"/>
            <w:hideMark/>
          </w:tcPr>
          <w:p w14:paraId="36926903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Starke Community</w:t>
            </w:r>
          </w:p>
        </w:tc>
        <w:tc>
          <w:tcPr>
            <w:tcW w:w="0" w:type="auto"/>
            <w:hideMark/>
          </w:tcPr>
          <w:p w14:paraId="29D35E4D" w14:textId="32E2F555" w:rsidR="00FD1C13" w:rsidRPr="00FD1C13" w:rsidRDefault="00FD1C13" w:rsidP="00FD1C13">
            <w:pPr>
              <w:spacing w:after="160" w:line="278" w:lineRule="auto"/>
            </w:pPr>
            <w:r w:rsidRPr="00FD1C13">
              <w:t>Grö</w:t>
            </w:r>
            <w:r>
              <w:t>ss</w:t>
            </w:r>
            <w:r w:rsidRPr="00FD1C13">
              <w:t>ere Industrieunterstützung</w:t>
            </w:r>
          </w:p>
        </w:tc>
      </w:tr>
      <w:tr w:rsidR="00FD1C13" w:rsidRPr="00FD1C13" w14:paraId="14EEA954" w14:textId="77777777" w:rsidTr="00FD1C13">
        <w:tc>
          <w:tcPr>
            <w:tcW w:w="0" w:type="auto"/>
            <w:hideMark/>
          </w:tcPr>
          <w:p w14:paraId="12775764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Ideal für Forschung</w:t>
            </w:r>
          </w:p>
        </w:tc>
        <w:tc>
          <w:tcPr>
            <w:tcW w:w="0" w:type="auto"/>
            <w:hideMark/>
          </w:tcPr>
          <w:p w14:paraId="07605021" w14:textId="77777777" w:rsidR="00FD1C13" w:rsidRPr="00FD1C13" w:rsidRDefault="00FD1C13" w:rsidP="00FD1C13">
            <w:pPr>
              <w:spacing w:after="160" w:line="278" w:lineRule="auto"/>
            </w:pPr>
            <w:r w:rsidRPr="00FD1C13">
              <w:t>Ideal für Produktion</w:t>
            </w:r>
          </w:p>
        </w:tc>
      </w:tr>
    </w:tbl>
    <w:p w14:paraId="0B0737C9" w14:textId="77777777" w:rsidR="0070643C" w:rsidRPr="0070643C" w:rsidRDefault="0070643C">
      <w:pPr>
        <w:rPr>
          <w:lang/>
        </w:rPr>
      </w:pPr>
    </w:p>
    <w:sectPr w:rsidR="0070643C" w:rsidRPr="00706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E7215"/>
    <w:multiLevelType w:val="multilevel"/>
    <w:tmpl w:val="DB8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E9"/>
    <w:rsid w:val="000A2407"/>
    <w:rsid w:val="004D389D"/>
    <w:rsid w:val="0070643C"/>
    <w:rsid w:val="00A72A54"/>
    <w:rsid w:val="00C64BE9"/>
    <w:rsid w:val="00CA483F"/>
    <w:rsid w:val="00FD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67AB"/>
  <w15:chartTrackingRefBased/>
  <w15:docId w15:val="{BDD321E2-0D63-47D4-9E4F-D61EB49FB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Orlando Krenn</dc:creator>
  <cp:keywords/>
  <dc:description/>
  <cp:lastModifiedBy>Rico Orlando Krenn</cp:lastModifiedBy>
  <cp:revision>4</cp:revision>
  <dcterms:created xsi:type="dcterms:W3CDTF">2025-11-11T14:55:00Z</dcterms:created>
  <dcterms:modified xsi:type="dcterms:W3CDTF">2025-11-11T15:00:00Z</dcterms:modified>
</cp:coreProperties>
</file>