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 w:eastAsia="Arial" w:cs="Arial"/>
          <w:b/>
          <w:color w:val="000000"/>
          <w:sz w:val="32"/>
        </w:rPr>
        <w:t>TOEFL Reading 6.23 Answers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M1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gen</w:t>
      </w:r>
      <w:r>
        <w:rPr>
          <w:rFonts w:ascii="Arial" w:hAnsi="Arial" w:eastAsia="Arial" w:cs="Arial"/>
          <w:color w:val="C00000"/>
          <w:sz w:val="22"/>
        </w:rPr>
        <w:t>eral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fr</w:t>
      </w:r>
      <w:r>
        <w:rPr>
          <w:rFonts w:ascii="Arial" w:hAnsi="Arial" w:eastAsia="Arial" w:cs="Arial"/>
          <w:color w:val="C00000"/>
          <w:sz w:val="22"/>
        </w:rPr>
        <w:t>om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observ</w:t>
      </w:r>
      <w:r>
        <w:rPr>
          <w:rFonts w:ascii="Arial" w:hAnsi="Arial" w:eastAsia="Arial" w:cs="Arial"/>
          <w:color w:val="C00000"/>
          <w:sz w:val="22"/>
        </w:rPr>
        <w:t>ations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i</w:t>
      </w:r>
      <w:r>
        <w:rPr>
          <w:rFonts w:ascii="Arial" w:hAnsi="Arial" w:eastAsia="Arial" w:cs="Arial"/>
          <w:color w:val="C00000"/>
          <w:sz w:val="22"/>
        </w:rPr>
        <w:t>t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so</w:t>
      </w:r>
      <w:r>
        <w:rPr>
          <w:rFonts w:ascii="Arial" w:hAnsi="Arial" w:eastAsia="Arial" w:cs="Arial"/>
          <w:color w:val="C00000"/>
          <w:sz w:val="22"/>
        </w:rPr>
        <w:t>me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Us</w:t>
      </w:r>
      <w:r>
        <w:rPr>
          <w:rFonts w:ascii="Arial" w:hAnsi="Arial" w:eastAsia="Arial" w:cs="Arial"/>
          <w:color w:val="C00000"/>
          <w:sz w:val="22"/>
        </w:rPr>
        <w:t>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met</w:t>
      </w:r>
      <w:r>
        <w:rPr>
          <w:rFonts w:ascii="Arial" w:hAnsi="Arial" w:eastAsia="Arial" w:cs="Arial"/>
          <w:color w:val="C00000"/>
          <w:sz w:val="22"/>
        </w:rPr>
        <w:t>hods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stren</w:t>
      </w:r>
      <w:r>
        <w:rPr>
          <w:rFonts w:ascii="Arial" w:hAnsi="Arial" w:eastAsia="Arial" w:cs="Arial"/>
          <w:color w:val="C00000"/>
          <w:sz w:val="22"/>
        </w:rPr>
        <w:t>gthens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appr</w:t>
      </w:r>
      <w:r>
        <w:rPr>
          <w:rFonts w:ascii="Arial" w:hAnsi="Arial" w:eastAsia="Arial" w:cs="Arial"/>
          <w:color w:val="C00000"/>
          <w:sz w:val="22"/>
        </w:rPr>
        <w:t>oach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invest</w:t>
      </w:r>
      <w:r>
        <w:rPr>
          <w:rFonts w:ascii="Arial" w:hAnsi="Arial" w:eastAsia="Arial" w:cs="Arial"/>
          <w:color w:val="C00000"/>
          <w:sz w:val="22"/>
        </w:rPr>
        <w:t>igation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fi</w:t>
      </w:r>
      <w:r>
        <w:rPr>
          <w:rFonts w:ascii="Arial" w:hAnsi="Arial" w:eastAsia="Arial" w:cs="Arial"/>
          <w:color w:val="C00000"/>
          <w:sz w:val="22"/>
        </w:rPr>
        <w:t>eld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o</w:t>
      </w:r>
      <w:r>
        <w:rPr>
          <w:rFonts w:ascii="Arial" w:hAnsi="Arial" w:eastAsia="Arial" w:cs="Arial"/>
          <w:color w:val="C00000"/>
          <w:sz w:val="22"/>
        </w:rPr>
        <w:t>f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curr</w:t>
      </w:r>
      <w:r>
        <w:rPr>
          <w:rFonts w:ascii="Arial" w:hAnsi="Arial" w:eastAsia="Arial" w:cs="Arial"/>
          <w:color w:val="C00000"/>
          <w:sz w:val="22"/>
        </w:rPr>
        <w:t>ents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ecosy</w:t>
      </w:r>
      <w:r>
        <w:rPr>
          <w:rFonts w:ascii="Arial" w:hAnsi="Arial" w:eastAsia="Arial" w:cs="Arial"/>
          <w:color w:val="C00000"/>
          <w:sz w:val="22"/>
        </w:rPr>
        <w:t>stems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16. geolo</w:t>
      </w:r>
      <w:r>
        <w:rPr>
          <w:rFonts w:ascii="Arial" w:hAnsi="Arial" w:eastAsia="Arial" w:cs="Arial"/>
          <w:color w:val="C00000"/>
          <w:sz w:val="22"/>
        </w:rPr>
        <w:t>gical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17. struc</w:t>
      </w:r>
      <w:r>
        <w:rPr>
          <w:rFonts w:ascii="Arial" w:hAnsi="Arial" w:eastAsia="Arial" w:cs="Arial"/>
          <w:color w:val="C00000"/>
          <w:sz w:val="22"/>
        </w:rPr>
        <w:t>tures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18. u</w:t>
      </w:r>
      <w:r>
        <w:rPr>
          <w:rFonts w:ascii="Arial" w:hAnsi="Arial" w:eastAsia="Arial" w:cs="Arial"/>
          <w:color w:val="C00000"/>
          <w:sz w:val="22"/>
        </w:rPr>
        <w:t>se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19.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20. adva</w:t>
      </w:r>
      <w:r>
        <w:rPr>
          <w:rFonts w:ascii="Arial" w:hAnsi="Arial" w:eastAsia="Arial" w:cs="Arial"/>
          <w:color w:val="C00000"/>
          <w:sz w:val="22"/>
        </w:rPr>
        <w:t>nced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in Daily Life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21.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23.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24.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25.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26.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27.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28.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29.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30. D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31.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32.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33.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34.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35. Location 1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M2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ro</w:t>
      </w:r>
      <w:r>
        <w:rPr>
          <w:rFonts w:ascii="Arial" w:hAnsi="Arial" w:eastAsia="Arial" w:cs="Arial"/>
          <w:color w:val="C00000"/>
          <w:sz w:val="22"/>
        </w:rPr>
        <w:t>les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va</w:t>
      </w:r>
      <w:r>
        <w:rPr>
          <w:rFonts w:ascii="Arial" w:hAnsi="Arial" w:eastAsia="Arial" w:cs="Arial"/>
          <w:color w:val="C00000"/>
          <w:sz w:val="22"/>
        </w:rPr>
        <w:t>ry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o</w:t>
      </w:r>
      <w:r>
        <w:rPr>
          <w:rFonts w:ascii="Arial" w:hAnsi="Arial" w:eastAsia="Arial" w:cs="Arial"/>
          <w:color w:val="C00000"/>
          <w:sz w:val="22"/>
        </w:rPr>
        <w:t>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o</w:t>
      </w:r>
      <w:r>
        <w:rPr>
          <w:rFonts w:ascii="Arial" w:hAnsi="Arial" w:eastAsia="Arial" w:cs="Arial"/>
          <w:color w:val="C00000"/>
          <w:sz w:val="22"/>
        </w:rPr>
        <w:t>r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tra</w:t>
      </w:r>
      <w:r>
        <w:rPr>
          <w:rFonts w:ascii="Arial" w:hAnsi="Arial" w:eastAsia="Arial" w:cs="Arial"/>
          <w:color w:val="C00000"/>
          <w:sz w:val="22"/>
        </w:rPr>
        <w:t>its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col</w:t>
      </w:r>
      <w:r>
        <w:rPr>
          <w:rFonts w:ascii="Arial" w:hAnsi="Arial" w:eastAsia="Arial" w:cs="Arial"/>
          <w:color w:val="C00000"/>
          <w:sz w:val="22"/>
        </w:rPr>
        <w:t>ony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Commun</w:t>
      </w:r>
      <w:r>
        <w:rPr>
          <w:rFonts w:ascii="Arial" w:hAnsi="Arial" w:eastAsia="Arial" w:cs="Arial"/>
          <w:color w:val="C00000"/>
          <w:sz w:val="22"/>
        </w:rPr>
        <w:t>ication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prim</w:t>
      </w:r>
      <w:r>
        <w:rPr>
          <w:rFonts w:ascii="Arial" w:hAnsi="Arial" w:eastAsia="Arial" w:cs="Arial"/>
          <w:color w:val="C00000"/>
          <w:sz w:val="22"/>
        </w:rPr>
        <w:t>arily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chem</w:t>
      </w:r>
      <w:r>
        <w:rPr>
          <w:rFonts w:ascii="Arial" w:hAnsi="Arial" w:eastAsia="Arial" w:cs="Arial"/>
          <w:color w:val="C00000"/>
          <w:sz w:val="22"/>
        </w:rPr>
        <w:t>ical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cal</w:t>
      </w:r>
      <w:r>
        <w:rPr>
          <w:rFonts w:ascii="Arial" w:hAnsi="Arial" w:eastAsia="Arial" w:cs="Arial"/>
          <w:color w:val="C00000"/>
          <w:sz w:val="22"/>
        </w:rPr>
        <w:t>led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Sentence 3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Location 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b w:val="0"/>
        <w:color w:val="000000"/>
        <w:sz w:val="16"/>
      </w:rPr>
      <w:t>TOEFL Reading Answers | 6.23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6.23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