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widowControl/>
        <w:spacing w:after="240"/>
      </w:pPr>
      <w:r>
        <w:rPr>
          <w:rFonts w:ascii="Arial" w:hAnsi="Arial"/>
          <w:b/>
          <w:i w:val="0"/>
          <w:color w:val="000000"/>
          <w:sz w:val="32"/>
        </w:rPr>
        <w:t>6.17</w:t>
      </w:r>
    </w:p>
    <w:p>
      <w:pPr>
        <w:pStyle w:val="Module"/>
        <w:widowControl/>
      </w:pPr>
      <w:r>
        <w:rPr>
          <w:rFonts w:ascii="Arial" w:hAnsi="Arial"/>
          <w:b/>
          <w:i w:val="0"/>
          <w:color w:val="000000"/>
          <w:sz w:val="32"/>
        </w:rPr>
        <w:t>M1</w:t>
      </w:r>
    </w:p>
    <w:p>
      <w:pPr>
        <w:pStyle w:val="TypeHeading"/>
        <w:widowControl/>
      </w:pPr>
      <w:r>
        <w:rPr>
          <w:rFonts w:ascii="Arial" w:hAnsi="Arial"/>
          <w:b/>
          <w:i w:val="0"/>
          <w:color w:val="000000"/>
          <w:sz w:val="28"/>
        </w:rPr>
        <w:t>Complete the Words</w:t>
      </w:r>
    </w:p>
    <w:p>
      <w:pPr>
        <w:pStyle w:val="MaterialTitle"/>
        <w:widowControl/>
        <w:jc w:val="center"/>
      </w:pPr>
      <w:r>
        <w:rPr>
          <w:rFonts w:ascii="Arial" w:hAnsi="Arial"/>
          <w:b/>
          <w:i w:val="0"/>
          <w:color w:val="000000"/>
          <w:sz w:val="24"/>
        </w:rPr>
        <w:t>Questions 1-10 of 35</w:t>
      </w:r>
    </w:p>
    <w:p>
      <w:pPr>
        <w:pStyle w:val="Instruction"/>
        <w:widowControl/>
      </w:pPr>
      <w:r>
        <w:rPr>
          <w:rFonts w:ascii="Arial" w:hAnsi="Arial"/>
          <w:b/>
          <w:i w:val="0"/>
          <w:color w:val="000000"/>
          <w:sz w:val="22"/>
        </w:rPr>
        <w:t>Fill in the missing letters in the paragraph.</w:t>
      </w:r>
    </w:p>
    <w:p>
      <w:pPr>
        <w:pStyle w:val="BodyText"/>
        <w:widowControl/>
        <w:spacing w:line="300" w:lineRule="auto" w:after="200"/>
      </w:pPr>
      <w:r>
        <w:rPr>
          <w:rFonts w:ascii="Arial" w:hAnsi="Arial"/>
          <w:b w:val="0"/>
          <w:i w:val="0"/>
          <w:color w:val="000000"/>
          <w:sz w:val="22"/>
        </w:rPr>
        <w:t>Rainforests are critical to global biodiversity, housing a vast array of plant and animal species. Researchers stud</w:t>
      </w:r>
      <w:r>
        <w:rPr>
          <w:rFonts w:ascii="Arial" w:hAnsi="Arial"/>
          <w:b w:val="0"/>
          <w:i w:val="0"/>
          <w:color w:val="000000"/>
          <w:sz w:val="22"/>
        </w:rPr>
        <w:t>_ _ _ _</w:t>
      </w:r>
      <w:r>
        <w:rPr>
          <w:rFonts w:ascii="Arial" w:hAnsi="Arial"/>
          <w:b w:val="0"/>
          <w:i w:val="0"/>
          <w:color w:val="000000"/>
          <w:sz w:val="22"/>
        </w:rPr>
        <w:t xml:space="preserve"> these enviro</w:t>
      </w:r>
      <w:r>
        <w:rPr>
          <w:rFonts w:ascii="Arial" w:hAnsi="Arial"/>
          <w:b w:val="0"/>
          <w:i w:val="0"/>
          <w:color w:val="000000"/>
          <w:sz w:val="22"/>
        </w:rPr>
        <w:t>_ _ _ _ _ _</w:t>
      </w:r>
      <w:r>
        <w:rPr>
          <w:rFonts w:ascii="Arial" w:hAnsi="Arial"/>
          <w:b w:val="0"/>
          <w:i w:val="0"/>
          <w:color w:val="000000"/>
          <w:sz w:val="22"/>
        </w:rPr>
        <w:t xml:space="preserve"> examine ecolo</w:t>
      </w:r>
      <w:r>
        <w:rPr>
          <w:rFonts w:ascii="Arial" w:hAnsi="Arial"/>
          <w:b w:val="0"/>
          <w:i w:val="0"/>
          <w:color w:val="000000"/>
          <w:sz w:val="22"/>
        </w:rPr>
        <w:t>_ _ _ _ _</w:t>
      </w:r>
      <w:r>
        <w:rPr>
          <w:rFonts w:ascii="Arial" w:hAnsi="Arial"/>
          <w:b w:val="0"/>
          <w:i w:val="0"/>
          <w:color w:val="000000"/>
          <w:sz w:val="22"/>
        </w:rPr>
        <w:t xml:space="preserve"> interactions a</w:t>
      </w:r>
      <w:r>
        <w:rPr>
          <w:rFonts w:ascii="Arial" w:hAnsi="Arial"/>
          <w:b w:val="0"/>
          <w:i w:val="0"/>
          <w:color w:val="000000"/>
          <w:sz w:val="22"/>
        </w:rPr>
        <w:t>_ _</w:t>
      </w:r>
      <w:r>
        <w:rPr>
          <w:rFonts w:ascii="Arial" w:hAnsi="Arial"/>
          <w:b w:val="0"/>
          <w:i w:val="0"/>
          <w:color w:val="000000"/>
          <w:sz w:val="22"/>
        </w:rPr>
        <w:t xml:space="preserve"> the impor</w:t>
      </w:r>
      <w:r>
        <w:rPr>
          <w:rFonts w:ascii="Arial" w:hAnsi="Arial"/>
          <w:b w:val="0"/>
          <w:i w:val="0"/>
          <w:color w:val="000000"/>
          <w:sz w:val="22"/>
        </w:rPr>
        <w:t>_ _ _ _ _</w:t>
      </w:r>
      <w:r>
        <w:rPr>
          <w:rFonts w:ascii="Arial" w:hAnsi="Arial"/>
          <w:b w:val="0"/>
          <w:i w:val="0"/>
          <w:color w:val="000000"/>
          <w:sz w:val="22"/>
        </w:rPr>
        <w:t xml:space="preserve"> of conser</w:t>
      </w:r>
      <w:r>
        <w:rPr>
          <w:rFonts w:ascii="Arial" w:hAnsi="Arial"/>
          <w:b w:val="0"/>
          <w:i w:val="0"/>
          <w:color w:val="000000"/>
          <w:sz w:val="22"/>
        </w:rPr>
        <w:t>_ _ _ _ _ _</w:t>
      </w:r>
      <w:r>
        <w:rPr>
          <w:rFonts w:ascii="Arial" w:hAnsi="Arial"/>
          <w:b w:val="0"/>
          <w:i w:val="0"/>
          <w:color w:val="000000"/>
          <w:sz w:val="22"/>
        </w:rPr>
        <w:t xml:space="preserve"> in maint</w:t>
      </w:r>
      <w:r>
        <w:rPr>
          <w:rFonts w:ascii="Arial" w:hAnsi="Arial"/>
          <w:b w:val="0"/>
          <w:i w:val="0"/>
          <w:color w:val="000000"/>
          <w:sz w:val="22"/>
        </w:rPr>
        <w:t>_ _ _ _ _ _</w:t>
      </w:r>
      <w:r>
        <w:rPr>
          <w:rFonts w:ascii="Arial" w:hAnsi="Arial"/>
          <w:b w:val="0"/>
          <w:i w:val="0"/>
          <w:color w:val="000000"/>
          <w:sz w:val="22"/>
        </w:rPr>
        <w:t xml:space="preserve"> species rich</w:t>
      </w:r>
      <w:r>
        <w:rPr>
          <w:rFonts w:ascii="Arial" w:hAnsi="Arial"/>
          <w:b w:val="0"/>
          <w:i w:val="0"/>
          <w:color w:val="000000"/>
          <w:sz w:val="22"/>
        </w:rPr>
        <w:t>_ _ _ _</w:t>
      </w:r>
      <w:r>
        <w:rPr>
          <w:rFonts w:ascii="Arial" w:hAnsi="Arial"/>
          <w:b w:val="0"/>
          <w:i w:val="0"/>
          <w:color w:val="000000"/>
          <w:sz w:val="22"/>
        </w:rPr>
        <w:t xml:space="preserve"> and ecos</w:t>
      </w:r>
      <w:r>
        <w:rPr>
          <w:rFonts w:ascii="Arial" w:hAnsi="Arial"/>
          <w:b w:val="0"/>
          <w:i w:val="0"/>
          <w:color w:val="000000"/>
          <w:sz w:val="22"/>
        </w:rPr>
        <w:t>_ _ _ _ _</w:t>
      </w:r>
      <w:r>
        <w:rPr>
          <w:rFonts w:ascii="Arial" w:hAnsi="Arial"/>
          <w:b w:val="0"/>
          <w:i w:val="0"/>
          <w:color w:val="000000"/>
          <w:sz w:val="22"/>
        </w:rPr>
        <w:t xml:space="preserve"> stability. Esse</w:t>
      </w:r>
      <w:r>
        <w:rPr>
          <w:rFonts w:ascii="Arial" w:hAnsi="Arial"/>
          <w:b w:val="0"/>
          <w:i w:val="0"/>
          <w:color w:val="000000"/>
          <w:sz w:val="22"/>
        </w:rPr>
        <w:t>_ _ _ _ _</w:t>
      </w:r>
      <w:r>
        <w:rPr>
          <w:rFonts w:ascii="Arial" w:hAnsi="Arial"/>
          <w:b w:val="0"/>
          <w:i w:val="0"/>
          <w:color w:val="000000"/>
          <w:sz w:val="22"/>
        </w:rPr>
        <w:t xml:space="preserve"> services to humanity are provided by rainforests, which aid in carbon sequestration and climate regulation, as well as being a vital source of medicinal compounds. Ongoing threats such as deforestation and habitat fragmentation underscore the need to preserve rainforests for future generations.</w:t>
      </w:r>
    </w:p>
    <w:p>
      <w:pPr>
        <w:pStyle w:val="MaterialTitle"/>
        <w:widowControl/>
        <w:jc w:val="center"/>
      </w:pPr>
      <w:r>
        <w:rPr>
          <w:rFonts w:ascii="Arial" w:hAnsi="Arial"/>
          <w:b/>
          <w:i w:val="0"/>
          <w:color w:val="000000"/>
          <w:sz w:val="24"/>
        </w:rPr>
        <w:t>Questions 11-20 of 35</w:t>
      </w:r>
    </w:p>
    <w:p>
      <w:pPr>
        <w:pStyle w:val="Instruction"/>
        <w:widowControl/>
      </w:pPr>
      <w:r>
        <w:rPr>
          <w:rFonts w:ascii="Arial" w:hAnsi="Arial"/>
          <w:b/>
          <w:i w:val="0"/>
          <w:color w:val="000000"/>
          <w:sz w:val="22"/>
        </w:rPr>
        <w:t>Fill in the missing letters in the paragraph.</w:t>
      </w:r>
    </w:p>
    <w:p>
      <w:pPr>
        <w:pStyle w:val="BodyText"/>
        <w:widowControl/>
        <w:spacing w:line="300" w:lineRule="auto" w:after="200"/>
      </w:pPr>
      <w:r>
        <w:rPr>
          <w:rFonts w:ascii="Arial" w:hAnsi="Arial"/>
          <w:sz w:val="22"/>
        </w:rPr>
        <w:t>Geology is the scientific study of our planet, including its composition, structure, and processes. Geolo_ _ _ _ _ analyze ro_ _ _, minerals, a_ _ the nat_ _ _ _ forces th_ _ change t_ _ outer la_ _ _ of Ea_ _ _ over ti_ _. This know_ _ _ _ _ helps scientists understand the planet's history and predict future changes. It is essential for natural resource management, hazard mitigation, and environmental protection. Advances in geologic research-such as satellite-based remote sensing, deep-Earth imaging, and isotopic dating-have greatly improved our ability to monitor earthquakes, track volcanic activity, and assess groundwater resources.</w:t>
      </w:r>
    </w:p>
    <w:p>
      <w:pPr>
        <w:widowControl/>
      </w:pPr>
      <w:r>
        <w:br w:type="page"/>
      </w:r>
    </w:p>
    <w:p>
      <w:pPr>
        <w:pStyle w:val="TypeHeading"/>
        <w:widowControl/>
      </w:pPr>
      <w:r>
        <w:rPr>
          <w:rFonts w:ascii="Arial" w:hAnsi="Arial"/>
          <w:b/>
          <w:i w:val="0"/>
          <w:color w:val="000000"/>
          <w:sz w:val="28"/>
        </w:rPr>
        <w:t>Read in Daily Life</w:t>
      </w:r>
    </w:p>
    <w:p>
      <w:pPr>
        <w:pStyle w:val="Instruction"/>
        <w:widowControl/>
        <w:spacing w:after="140"/>
      </w:pPr>
      <w:r>
        <w:rPr>
          <w:rFonts w:ascii="Arial" w:hAnsi="Arial"/>
          <w:b/>
          <w:i w:val="0"/>
          <w:color w:val="000000"/>
          <w:sz w:val="22"/>
        </w:rPr>
        <w:t>Read an email.</w:t>
      </w:r>
    </w:p>
    <w:tbl>
      <w:tblPr>
        <w:tblW w:type="dxa" w:w="9025"/>
        <w:tblLayout w:type="fixed"/>
        <w:tblLook w:firstColumn="1" w:firstRow="1" w:lastColumn="0" w:lastRow="0" w:noHBand="0" w:noVBand="1" w:val="04A0"/>
        <w:tblInd w:w="0" w:type="dxa"/>
        <w:tblBorders>
          <w:top w:val="single" w:sz="18" w:space="0" w:color="C99A2E"/>
          <w:start w:val="single" w:sz="18" w:space="0" w:color="C99A2E"/>
          <w:bottom w:val="single" w:sz="18" w:space="0" w:color="C99A2E"/>
          <w:end w:val="single" w:sz="18" w:space="0" w:color="C99A2E"/>
        </w:tblBorders>
      </w:tblPr>
      <w:tblGrid>
        <w:gridCol w:w="9025"/>
      </w:tblGrid>
      <w:tr>
        <w:tc>
          <w:tcPr>
            <w:tcW w:type="dxa" w:w="9025"/>
            <w:tcMar>
              <w:top w:w="140" w:type="dxa"/>
              <w:start w:w="170" w:type="dxa"/>
              <w:bottom w:w="140" w:type="dxa"/>
              <w:end w:w="170" w:type="dxa"/>
            </w:tcMar>
            <w:shd w:val="clear" w:fill="FFFFFF"/>
            <w:vAlign w:val="center"/>
          </w:tcPr>
          <w:p>
            <w:pPr>
              <w:pStyle w:val="PassageBody"/>
              <w:spacing w:after="40"/>
              <w:shd w:val="clear" w:fill="FFF9E9"/>
            </w:pPr>
            <w:r>
              <w:rPr>
                <w:rFonts w:ascii="Arial" w:hAnsi="Arial"/>
                <w:b/>
                <w:i w:val="0"/>
                <w:color w:val="000000"/>
                <w:sz w:val="22"/>
              </w:rPr>
              <w:t xml:space="preserve">From: </w:t>
            </w:r>
            <w:r>
              <w:rPr>
                <w:rFonts w:ascii="Arial" w:hAnsi="Arial"/>
                <w:b w:val="0"/>
                <w:i w:val="0"/>
                <w:color w:val="000000"/>
                <w:sz w:val="22"/>
              </w:rPr>
              <w:t>callesa@blackthorn.edu</w:t>
            </w:r>
          </w:p>
          <w:p>
            <w:pPr>
              <w:pStyle w:val="PassageBody"/>
              <w:spacing w:after="40"/>
              <w:shd w:val="clear" w:fill="FFF9E9"/>
            </w:pPr>
            <w:r>
              <w:rPr>
                <w:rFonts w:ascii="Arial" w:hAnsi="Arial"/>
                <w:b/>
                <w:i w:val="0"/>
                <w:color w:val="000000"/>
                <w:sz w:val="22"/>
              </w:rPr>
              <w:t xml:space="preserve">Subject: </w:t>
            </w:r>
            <w:r>
              <w:rPr>
                <w:rFonts w:ascii="Arial" w:hAnsi="Arial"/>
                <w:b w:val="0"/>
                <w:i w:val="0"/>
                <w:color w:val="000000"/>
                <w:sz w:val="22"/>
              </w:rPr>
              <w:t>Housing renewal application</w:t>
            </w:r>
          </w:p>
          <w:p>
            <w:pPr>
              <w:pStyle w:val="PassageBody"/>
              <w:jc w:val="left"/>
            </w:pPr>
            <w:r>
              <w:rPr>
                <w:rFonts w:ascii="Arial" w:hAnsi="Arial"/>
                <w:b w:val="0"/>
                <w:i w:val="0"/>
                <w:color w:val="000000"/>
                <w:sz w:val="22"/>
              </w:rPr>
              <w:t>Dear Ms. Lawson,</w:t>
            </w:r>
          </w:p>
          <w:p>
            <w:pPr>
              <w:pStyle w:val="PassageBody"/>
              <w:jc w:val="left"/>
            </w:pPr>
            <w:r>
              <w:rPr>
                <w:rFonts w:ascii="Arial" w:hAnsi="Arial"/>
                <w:b w:val="0"/>
                <w:i w:val="0"/>
                <w:color w:val="000000"/>
                <w:sz w:val="22"/>
              </w:rPr>
              <w:t>I request renewal of my contract for Oakwood Hall room 213 for the fall semester. As student council chairperson, I remain eligible for housing at Oakwood. Could you confirm the renewal deadline, updated billing dates and amounts due, and required paperwork?</w:t>
            </w:r>
          </w:p>
          <w:p>
            <w:pPr>
              <w:pStyle w:val="PassageBody"/>
              <w:jc w:val="left"/>
            </w:pPr>
            <w:r>
              <w:rPr>
                <w:rFonts w:ascii="Arial" w:hAnsi="Arial"/>
                <w:b w:val="0"/>
                <w:i w:val="0"/>
                <w:color w:val="000000"/>
                <w:sz w:val="22"/>
              </w:rPr>
              <w:t>Thank you, Alex Calles</w:t>
            </w:r>
          </w:p>
        </w:tc>
      </w:tr>
    </w:tbl>
    <w:p>
      <w:pPr>
        <w:pStyle w:val="QuestionText"/>
        <w:widowControl/>
      </w:pPr>
      <w:r>
        <w:rPr>
          <w:rFonts w:ascii="Arial" w:hAnsi="Arial"/>
          <w:b/>
          <w:i w:val="0"/>
          <w:color w:val="000000"/>
          <w:sz w:val="22"/>
        </w:rPr>
        <w:t>21. Why does Alex mention his position as student council chairperson?</w:t>
      </w:r>
    </w:p>
    <w:p>
      <w:pPr>
        <w:pStyle w:val="OptionText"/>
        <w:widowControl/>
        <w:spacing w:after="60"/>
        <w:ind w:left="340" w:hanging="340"/>
      </w:pPr>
      <w:r>
        <w:rPr>
          <w:rFonts w:ascii="Arial" w:hAnsi="Arial"/>
          <w:b w:val="0"/>
          <w:i w:val="0"/>
          <w:color w:val="000000"/>
          <w:sz w:val="22"/>
        </w:rPr>
        <w:t>A. To confirm that he meets a residency requirement</w:t>
      </w:r>
    </w:p>
    <w:p>
      <w:pPr>
        <w:pStyle w:val="OptionText"/>
        <w:widowControl/>
        <w:spacing w:after="60"/>
        <w:ind w:left="340" w:hanging="340"/>
      </w:pPr>
      <w:r>
        <w:rPr>
          <w:rFonts w:ascii="Arial" w:hAnsi="Arial"/>
          <w:b w:val="0"/>
          <w:i w:val="0"/>
          <w:color w:val="000000"/>
          <w:sz w:val="22"/>
        </w:rPr>
        <w:t>B. To apply for a new leadership position</w:t>
      </w:r>
    </w:p>
    <w:p>
      <w:pPr>
        <w:pStyle w:val="OptionText"/>
        <w:widowControl/>
        <w:spacing w:after="60"/>
        <w:ind w:left="340" w:hanging="340"/>
      </w:pPr>
      <w:r>
        <w:rPr>
          <w:rFonts w:ascii="Arial" w:hAnsi="Arial"/>
          <w:b w:val="0"/>
          <w:i w:val="0"/>
          <w:color w:val="000000"/>
          <w:sz w:val="22"/>
        </w:rPr>
        <w:t>C. To request priority consideration for his application</w:t>
      </w:r>
    </w:p>
    <w:p>
      <w:pPr>
        <w:pStyle w:val="OptionText"/>
        <w:widowControl/>
        <w:spacing w:after="140"/>
        <w:ind w:left="340" w:hanging="340"/>
      </w:pPr>
      <w:r>
        <w:rPr>
          <w:rFonts w:ascii="Arial" w:hAnsi="Arial"/>
          <w:b w:val="0"/>
          <w:i w:val="0"/>
          <w:color w:val="000000"/>
          <w:sz w:val="22"/>
        </w:rPr>
        <w:t>D. To convince Ms. Lawson of his trustworthiness</w:t>
      </w:r>
    </w:p>
    <w:p>
      <w:pPr>
        <w:pStyle w:val="QuestionText"/>
        <w:widowControl/>
      </w:pPr>
      <w:r>
        <w:rPr>
          <w:rFonts w:ascii="Arial" w:hAnsi="Arial"/>
          <w:b/>
          <w:i w:val="0"/>
          <w:color w:val="000000"/>
          <w:sz w:val="22"/>
        </w:rPr>
        <w:t>22. Alex asks Ms. Lawson to provide information about all of the following EXCEPT</w:t>
      </w:r>
    </w:p>
    <w:p>
      <w:pPr>
        <w:pStyle w:val="OptionText"/>
        <w:widowControl/>
        <w:spacing w:after="60"/>
        <w:ind w:left="340" w:hanging="340"/>
      </w:pPr>
      <w:r>
        <w:rPr>
          <w:rFonts w:ascii="Arial" w:hAnsi="Arial"/>
          <w:b w:val="0"/>
          <w:i w:val="0"/>
          <w:color w:val="000000"/>
          <w:sz w:val="22"/>
        </w:rPr>
        <w:t>A. the cost of fall housing</w:t>
      </w:r>
    </w:p>
    <w:p>
      <w:pPr>
        <w:pStyle w:val="OptionText"/>
        <w:widowControl/>
        <w:spacing w:after="60"/>
        <w:ind w:left="340" w:hanging="340"/>
      </w:pPr>
      <w:r>
        <w:rPr>
          <w:rFonts w:ascii="Arial" w:hAnsi="Arial"/>
          <w:b w:val="0"/>
          <w:i w:val="0"/>
          <w:color w:val="000000"/>
          <w:sz w:val="22"/>
        </w:rPr>
        <w:t>B. the application deadline</w:t>
      </w:r>
    </w:p>
    <w:p>
      <w:pPr>
        <w:pStyle w:val="OptionText"/>
        <w:widowControl/>
        <w:spacing w:after="60"/>
        <w:ind w:left="340" w:hanging="340"/>
      </w:pPr>
      <w:r>
        <w:rPr>
          <w:rFonts w:ascii="Arial" w:hAnsi="Arial"/>
          <w:b w:val="0"/>
          <w:i w:val="0"/>
          <w:color w:val="000000"/>
          <w:sz w:val="22"/>
        </w:rPr>
        <w:t>C. the forms to be submitted</w:t>
      </w:r>
    </w:p>
    <w:p>
      <w:pPr>
        <w:pStyle w:val="OptionText"/>
        <w:widowControl/>
        <w:spacing w:after="140"/>
        <w:ind w:left="340" w:hanging="340"/>
      </w:pPr>
      <w:r>
        <w:rPr>
          <w:rFonts w:ascii="Arial" w:hAnsi="Arial"/>
          <w:b w:val="0"/>
          <w:i w:val="0"/>
          <w:color w:val="000000"/>
          <w:sz w:val="22"/>
        </w:rPr>
        <w:t>D. the availability of room 213</w:t>
      </w:r>
    </w:p>
    <w:p>
      <w:pPr>
        <w:widowControl/>
      </w:pPr>
      <w:r>
        <w:br w:type="page"/>
      </w:r>
    </w:p>
    <w:p>
      <w:pPr>
        <w:pStyle w:val="Instruction"/>
        <w:widowControl/>
        <w:spacing w:after="140"/>
      </w:pPr>
      <w:r>
        <w:rPr>
          <w:rFonts w:ascii="Arial" w:hAnsi="Arial"/>
          <w:b/>
          <w:i w:val="0"/>
          <w:color w:val="000000"/>
          <w:sz w:val="22"/>
        </w:rPr>
        <w:t>Read a newspaper article.</w:t>
      </w:r>
    </w:p>
    <w:tbl>
      <w:tblPr>
        <w:tblW w:type="dxa" w:w="9025"/>
        <w:tblLayout w:type="fixed"/>
        <w:tblLook w:firstColumn="1" w:firstRow="1" w:lastColumn="0" w:lastRow="0" w:noHBand="0" w:noVBand="1" w:val="04A0"/>
        <w:tblInd w:w="0" w:type="dxa"/>
        <w:tblBorders>
          <w:top w:val="single" w:sz="18" w:space="0" w:color="A9784D"/>
          <w:start w:val="single" w:sz="18" w:space="0" w:color="A9784D"/>
          <w:bottom w:val="single" w:sz="18" w:space="0" w:color="A9784D"/>
          <w:end w:val="single" w:sz="18" w:space="0" w:color="A9784D"/>
        </w:tblBorders>
      </w:tblPr>
      <w:tblGrid>
        <w:gridCol w:w="9025"/>
      </w:tblGrid>
      <w:tr>
        <w:tc>
          <w:tcPr>
            <w:tcW w:type="dxa" w:w="9025"/>
            <w:tcMar>
              <w:top w:w="140" w:type="dxa"/>
              <w:start w:w="170" w:type="dxa"/>
              <w:bottom w:w="140" w:type="dxa"/>
              <w:end w:w="170" w:type="dxa"/>
            </w:tcMar>
            <w:shd w:val="clear" w:fill="FFFFFF"/>
            <w:vAlign w:val="center"/>
          </w:tcPr>
          <w:p>
            <w:pPr>
              <w:pStyle w:val="PassageTitle"/>
              <w:jc w:val="center"/>
              <w:pBdr>
                <w:bottom w:val="single" w:sz="6" w:space="4" w:color="A6A6A6"/>
              </w:pBdr>
            </w:pPr>
            <w:r>
              <w:rPr>
                <w:rFonts w:ascii="Arial" w:hAnsi="Arial"/>
                <w:b/>
                <w:i w:val="0"/>
                <w:color w:val="000000"/>
                <w:sz w:val="28"/>
              </w:rPr>
              <w:t>Revitalizing Campus Life at Ridgeview University</w:t>
            </w:r>
          </w:p>
          <w:p>
            <w:pPr>
              <w:pStyle w:val="PassageBody"/>
              <w:jc w:val="left"/>
            </w:pPr>
            <w:r>
              <w:rPr>
                <w:rFonts w:ascii="Arial" w:hAnsi="Arial"/>
                <w:b w:val="0"/>
                <w:i w:val="0"/>
                <w:color w:val="000000"/>
                <w:sz w:val="22"/>
              </w:rPr>
              <w:t>Ridgeview University has launched a series of initiatives for enhancing student life this year. The university has introduced a new housing program that provides affordable dormitories with modern amenities. Aimed at fostering a sense of community, these dormitories include common areas for socializing and studying.</w:t>
            </w:r>
          </w:p>
          <w:p>
            <w:pPr>
              <w:pStyle w:val="PassageBody"/>
              <w:jc w:val="left"/>
            </w:pPr>
            <w:r>
              <w:rPr>
                <w:rFonts w:ascii="Arial" w:hAnsi="Arial"/>
                <w:b w:val="0"/>
                <w:i w:val="0"/>
                <w:color w:val="000000"/>
                <w:sz w:val="22"/>
              </w:rPr>
              <w:t>In response to student feedback, the university has also expanded its campus employment opportunities, offering over 200 new positions in various departments. Additionally, Ridgeview is boosting its volunteering programs through partnerships with local nonprofit organizations, enabling students to earn credits while making a positive impact in the community. "Our goal is to create an environment where students can thrive academically and socially," said Evan Carrow, Dean of Student Life.</w:t>
            </w:r>
          </w:p>
          <w:p>
            <w:pPr>
              <w:pStyle w:val="PassageBody"/>
              <w:jc w:val="left"/>
            </w:pPr>
            <w:r>
              <w:rPr>
                <w:rFonts w:ascii="Arial" w:hAnsi="Arial"/>
                <w:b w:val="0"/>
                <w:i w:val="0"/>
                <w:color w:val="000000"/>
                <w:sz w:val="22"/>
              </w:rPr>
              <w:t>The student body has reacted positively, with many expressing appreciation for the university's efforts to adapt to their needs. The administration hopes these changes will promote student satisfaction.</w:t>
            </w:r>
          </w:p>
        </w:tc>
      </w:tr>
    </w:tbl>
    <w:p>
      <w:pPr>
        <w:pStyle w:val="QuestionText"/>
        <w:widowControl/>
      </w:pPr>
      <w:r>
        <w:rPr>
          <w:rFonts w:ascii="Arial" w:hAnsi="Arial"/>
          <w:b/>
          <w:i w:val="0"/>
          <w:color w:val="000000"/>
          <w:sz w:val="22"/>
        </w:rPr>
        <w:t>23. According to the article, what is one goal of the new housing program?</w:t>
      </w:r>
    </w:p>
    <w:p>
      <w:pPr>
        <w:pStyle w:val="OptionText"/>
        <w:widowControl/>
        <w:spacing w:after="60"/>
        <w:ind w:left="340" w:hanging="340"/>
      </w:pPr>
      <w:r>
        <w:rPr>
          <w:rFonts w:ascii="Arial" w:hAnsi="Arial"/>
          <w:b w:val="0"/>
          <w:i w:val="0"/>
          <w:color w:val="000000"/>
          <w:sz w:val="22"/>
        </w:rPr>
        <w:t>A. To reduce the cost of dormitory maintenance</w:t>
      </w:r>
    </w:p>
    <w:p>
      <w:pPr>
        <w:pStyle w:val="OptionText"/>
        <w:widowControl/>
        <w:spacing w:after="60"/>
        <w:ind w:left="340" w:hanging="340"/>
      </w:pPr>
      <w:r>
        <w:rPr>
          <w:rFonts w:ascii="Arial" w:hAnsi="Arial"/>
          <w:b w:val="0"/>
          <w:i w:val="0"/>
          <w:color w:val="000000"/>
          <w:sz w:val="22"/>
        </w:rPr>
        <w:t>B. To create a feeling of connection among students</w:t>
      </w:r>
    </w:p>
    <w:p>
      <w:pPr>
        <w:pStyle w:val="OptionText"/>
        <w:widowControl/>
        <w:spacing w:after="60"/>
        <w:ind w:left="340" w:hanging="340"/>
      </w:pPr>
      <w:r>
        <w:rPr>
          <w:rFonts w:ascii="Arial" w:hAnsi="Arial"/>
          <w:b w:val="0"/>
          <w:i w:val="0"/>
          <w:color w:val="000000"/>
          <w:sz w:val="22"/>
        </w:rPr>
        <w:t>C. To convince international students to live on campus</w:t>
      </w:r>
    </w:p>
    <w:p>
      <w:pPr>
        <w:pStyle w:val="OptionText"/>
        <w:widowControl/>
        <w:spacing w:after="140"/>
        <w:ind w:left="340" w:hanging="340"/>
      </w:pPr>
      <w:r>
        <w:rPr>
          <w:rFonts w:ascii="Arial" w:hAnsi="Arial"/>
          <w:b w:val="0"/>
          <w:i w:val="0"/>
          <w:color w:val="000000"/>
          <w:sz w:val="22"/>
        </w:rPr>
        <w:t>D. To support the local residential construction economy</w:t>
      </w:r>
    </w:p>
    <w:p>
      <w:pPr>
        <w:pStyle w:val="QuestionText"/>
        <w:widowControl/>
      </w:pPr>
      <w:r>
        <w:rPr>
          <w:rFonts w:ascii="Arial" w:hAnsi="Arial"/>
          <w:b/>
          <w:i w:val="0"/>
          <w:color w:val="000000"/>
          <w:sz w:val="22"/>
        </w:rPr>
        <w:t>24. Which initiative involves collaboration with outside organizations?</w:t>
      </w:r>
    </w:p>
    <w:p>
      <w:pPr>
        <w:pStyle w:val="OptionText"/>
        <w:widowControl/>
        <w:spacing w:after="60"/>
        <w:ind w:left="340" w:hanging="340"/>
      </w:pPr>
      <w:r>
        <w:rPr>
          <w:rFonts w:ascii="Arial" w:hAnsi="Arial"/>
          <w:b w:val="0"/>
          <w:i w:val="0"/>
          <w:color w:val="000000"/>
          <w:sz w:val="22"/>
        </w:rPr>
        <w:t>A. Renovated residential buildings</w:t>
      </w:r>
    </w:p>
    <w:p>
      <w:pPr>
        <w:pStyle w:val="OptionText"/>
        <w:widowControl/>
        <w:spacing w:after="60"/>
        <w:ind w:left="340" w:hanging="340"/>
      </w:pPr>
      <w:r>
        <w:rPr>
          <w:rFonts w:ascii="Arial" w:hAnsi="Arial"/>
          <w:b w:val="0"/>
          <w:i w:val="0"/>
          <w:color w:val="000000"/>
          <w:sz w:val="22"/>
        </w:rPr>
        <w:t>B. Expanded employment opportunities</w:t>
      </w:r>
    </w:p>
    <w:p>
      <w:pPr>
        <w:pStyle w:val="OptionText"/>
        <w:widowControl/>
        <w:spacing w:after="60"/>
        <w:ind w:left="340" w:hanging="340"/>
      </w:pPr>
      <w:r>
        <w:rPr>
          <w:rFonts w:ascii="Arial" w:hAnsi="Arial"/>
          <w:b w:val="0"/>
          <w:i w:val="0"/>
          <w:color w:val="000000"/>
          <w:sz w:val="22"/>
        </w:rPr>
        <w:t>C. Improved tutoring services</w:t>
      </w:r>
    </w:p>
    <w:p>
      <w:pPr>
        <w:pStyle w:val="OptionText"/>
        <w:widowControl/>
        <w:spacing w:after="140"/>
        <w:ind w:left="340" w:hanging="340"/>
      </w:pPr>
      <w:r>
        <w:rPr>
          <w:rFonts w:ascii="Arial" w:hAnsi="Arial"/>
          <w:b w:val="0"/>
          <w:i w:val="0"/>
          <w:color w:val="000000"/>
          <w:sz w:val="22"/>
        </w:rPr>
        <w:t>D. Enhanced volunteering programs</w:t>
      </w:r>
    </w:p>
    <w:p>
      <w:pPr>
        <w:pStyle w:val="QuestionText"/>
        <w:widowControl/>
      </w:pPr>
      <w:r>
        <w:rPr>
          <w:rFonts w:ascii="Arial" w:hAnsi="Arial"/>
          <w:b/>
          <w:i w:val="0"/>
          <w:color w:val="000000"/>
          <w:sz w:val="22"/>
        </w:rPr>
        <w:t>25. According to the article, what impact are the initiatives expected to have on students?</w:t>
      </w:r>
    </w:p>
    <w:p>
      <w:pPr>
        <w:pStyle w:val="OptionText"/>
        <w:widowControl/>
        <w:spacing w:after="60"/>
        <w:ind w:left="340" w:hanging="340"/>
      </w:pPr>
      <w:r>
        <w:rPr>
          <w:rFonts w:ascii="Arial" w:hAnsi="Arial"/>
          <w:b w:val="0"/>
          <w:i w:val="0"/>
          <w:color w:val="000000"/>
          <w:sz w:val="22"/>
        </w:rPr>
        <w:t>A. They will not be affected.</w:t>
      </w:r>
    </w:p>
    <w:p>
      <w:pPr>
        <w:pStyle w:val="OptionText"/>
        <w:widowControl/>
        <w:spacing w:after="60"/>
        <w:ind w:left="340" w:hanging="340"/>
      </w:pPr>
      <w:r>
        <w:rPr>
          <w:rFonts w:ascii="Arial" w:hAnsi="Arial"/>
          <w:b w:val="0"/>
          <w:i w:val="0"/>
          <w:color w:val="000000"/>
          <w:sz w:val="22"/>
        </w:rPr>
        <w:t>B. They will provide less feedback.</w:t>
      </w:r>
    </w:p>
    <w:p>
      <w:pPr>
        <w:pStyle w:val="OptionText"/>
        <w:widowControl/>
        <w:spacing w:after="60"/>
        <w:ind w:left="340" w:hanging="340"/>
      </w:pPr>
      <w:r>
        <w:rPr>
          <w:rFonts w:ascii="Arial" w:hAnsi="Arial"/>
          <w:b w:val="0"/>
          <w:i w:val="0"/>
          <w:color w:val="000000"/>
          <w:sz w:val="22"/>
        </w:rPr>
        <w:t>C. Their satisfaction will increase.</w:t>
      </w:r>
    </w:p>
    <w:p>
      <w:pPr>
        <w:pStyle w:val="OptionText"/>
        <w:widowControl/>
        <w:spacing w:after="140"/>
        <w:ind w:left="340" w:hanging="340"/>
      </w:pPr>
      <w:r>
        <w:rPr>
          <w:rFonts w:ascii="Arial" w:hAnsi="Arial"/>
          <w:b w:val="0"/>
          <w:i w:val="0"/>
          <w:color w:val="000000"/>
          <w:sz w:val="22"/>
        </w:rPr>
        <w:t>D. They will get priority course registration.</w:t>
      </w:r>
    </w:p>
    <w:p>
      <w:pPr>
        <w:widowControl/>
      </w:pPr>
      <w:r>
        <w:br w:type="page"/>
      </w:r>
    </w:p>
    <w:p>
      <w:pPr>
        <w:pStyle w:val="TypeHeading"/>
        <w:widowControl/>
      </w:pPr>
      <w:r>
        <w:rPr>
          <w:rFonts w:ascii="Arial" w:hAnsi="Arial"/>
          <w:b/>
          <w:i w:val="0"/>
          <w:color w:val="000000"/>
          <w:sz w:val="28"/>
        </w:rPr>
        <w:t>Read an Academic Passage</w:t>
      </w:r>
    </w:p>
    <w:p>
      <w:pPr>
        <w:pStyle w:val="MaterialTitle"/>
        <w:widowControl/>
        <w:jc w:val="center"/>
      </w:pPr>
      <w:r>
        <w:rPr>
          <w:rFonts w:ascii="Arial" w:hAnsi="Arial"/>
          <w:b/>
          <w:i w:val="0"/>
          <w:color w:val="000000"/>
          <w:sz w:val="24"/>
        </w:rPr>
        <w:t>Microseisms: The Earth's Subtle Vibrations</w:t>
      </w:r>
    </w:p>
    <w:p>
      <w:pPr>
        <w:pStyle w:val="BodyText"/>
        <w:widowControl/>
        <w:jc w:val="left"/>
      </w:pPr>
      <w:r>
        <w:rPr>
          <w:rFonts w:ascii="Arial" w:hAnsi="Arial"/>
          <w:b w:val="0"/>
          <w:i w:val="0"/>
          <w:color w:val="000000"/>
          <w:sz w:val="22"/>
        </w:rPr>
        <w:t xml:space="preserve">The Earth is constantly vibrating, even when there are no earthquakes. These </w:t>
      </w:r>
      <w:r>
        <w:rPr>
          <w:rFonts w:ascii="Arial" w:hAnsi="Arial"/>
          <w:b/>
          <w:i w:val="0"/>
          <w:color w:val="FFFFFF"/>
          <w:sz w:val="22"/>
          <w:shd w:val="clear" w:color="auto" w:fill="008C8C"/>
        </w:rPr>
        <w:t>subtle</w:t>
      </w:r>
      <w:r>
        <w:rPr>
          <w:rFonts w:ascii="Arial" w:hAnsi="Arial"/>
          <w:b w:val="0"/>
          <w:i w:val="0"/>
          <w:color w:val="000000"/>
          <w:sz w:val="22"/>
        </w:rPr>
        <w:t xml:space="preserve"> vibrations, known as microseisms, are typically caused by ocean waves. When waves collide, they create pressure variations that travel through the water and into the sea floor. This energy transfer generates seismic waves detectable by seismometers worldwide. Interestingly, microseisms are strongest during storms when ocean waves are more powerful.</w:t>
      </w:r>
    </w:p>
    <w:p>
      <w:pPr>
        <w:pStyle w:val="BodyText"/>
        <w:widowControl/>
        <w:jc w:val="left"/>
      </w:pPr>
      <w:r>
        <w:rPr>
          <w:rFonts w:ascii="Arial" w:hAnsi="Arial"/>
          <w:b w:val="0"/>
          <w:i w:val="0"/>
          <w:color w:val="000000"/>
          <w:sz w:val="22"/>
        </w:rPr>
        <w:t xml:space="preserve">Researchers have found these vibrations can provide important information about the Earth's interior. Microseisms travel through the Earth's crust and mantle, revealing details about the geological structures they pass through, including </w:t>
      </w:r>
      <w:r>
        <w:rPr>
          <w:rFonts w:ascii="Arial" w:hAnsi="Arial"/>
          <w:b/>
          <w:i w:val="0"/>
          <w:color w:val="FFFFFF"/>
          <w:sz w:val="22"/>
          <w:shd w:val="clear" w:color="auto" w:fill="008C8C"/>
        </w:rPr>
        <w:t>variations in rock density and the presence of faults or fractures</w:t>
      </w:r>
      <w:r>
        <w:rPr>
          <w:rFonts w:ascii="Arial" w:hAnsi="Arial"/>
          <w:b w:val="0"/>
          <w:i w:val="0"/>
          <w:color w:val="000000"/>
          <w:sz w:val="22"/>
        </w:rPr>
        <w:t>. Another compelling use of microseisms is in climate studies. Scientists analyze historical data on these vibrations to reconstruct past ocean conditions and storm activities. This helps improve climate models and understand long-term weather patterns. Additionally, microseisms are used in oil and gas exploration. They identify potential drilling sites by highlighting subsurface structures without more invasive techniques.</w:t>
      </w:r>
    </w:p>
    <w:p>
      <w:pPr>
        <w:pStyle w:val="BodyText"/>
        <w:widowControl/>
        <w:jc w:val="left"/>
      </w:pPr>
      <w:r>
        <w:rPr>
          <w:rFonts w:ascii="Arial" w:hAnsi="Arial"/>
          <w:b w:val="0"/>
          <w:i w:val="0"/>
          <w:color w:val="000000"/>
          <w:sz w:val="22"/>
        </w:rPr>
        <w:t xml:space="preserve">Studying microseisms is challenging. The mild signals are easily masked by other seismic noises. Advanced data analysis techniques and state-of-the-art equipment are essential for accurately interpreting microseisms. Researchers often employ </w:t>
      </w:r>
      <w:r>
        <w:rPr>
          <w:rFonts w:ascii="Arial" w:hAnsi="Arial"/>
          <w:b/>
          <w:i w:val="0"/>
          <w:color w:val="FFFFFF"/>
          <w:sz w:val="22"/>
          <w:shd w:val="clear" w:color="auto" w:fill="008C8C"/>
        </w:rPr>
        <w:t>filtering methods and cross-referencing data from multiple seismometers</w:t>
      </w:r>
      <w:r>
        <w:rPr>
          <w:rFonts w:ascii="Arial" w:hAnsi="Arial"/>
          <w:b w:val="0"/>
          <w:i w:val="0"/>
          <w:color w:val="000000"/>
          <w:sz w:val="22"/>
        </w:rPr>
        <w:t>.</w:t>
      </w:r>
    </w:p>
    <w:p>
      <w:pPr>
        <w:pStyle w:val="QuestionText"/>
        <w:widowControl/>
      </w:pPr>
      <w:r>
        <w:rPr>
          <w:rFonts w:ascii="Arial" w:hAnsi="Arial"/>
          <w:b/>
          <w:i w:val="0"/>
          <w:color w:val="000000"/>
          <w:sz w:val="22"/>
        </w:rPr>
        <w:t>26. The word "subtle" in the passage is closest in meaning to</w:t>
      </w:r>
    </w:p>
    <w:p>
      <w:pPr>
        <w:pStyle w:val="OptionText"/>
        <w:widowControl/>
        <w:spacing w:after="60"/>
        <w:ind w:left="340" w:hanging="340"/>
      </w:pPr>
      <w:r>
        <w:rPr>
          <w:rFonts w:ascii="Arial" w:hAnsi="Arial"/>
          <w:b w:val="0"/>
          <w:i w:val="0"/>
          <w:color w:val="000000"/>
          <w:sz w:val="22"/>
        </w:rPr>
        <w:t>A. faint</w:t>
      </w:r>
    </w:p>
    <w:p>
      <w:pPr>
        <w:pStyle w:val="OptionText"/>
        <w:widowControl/>
        <w:spacing w:after="60"/>
        <w:ind w:left="340" w:hanging="340"/>
      </w:pPr>
      <w:r>
        <w:rPr>
          <w:rFonts w:ascii="Arial" w:hAnsi="Arial"/>
          <w:b w:val="0"/>
          <w:i w:val="0"/>
          <w:color w:val="000000"/>
          <w:sz w:val="22"/>
        </w:rPr>
        <w:t>B. quick</w:t>
      </w:r>
    </w:p>
    <w:p>
      <w:pPr>
        <w:pStyle w:val="OptionText"/>
        <w:widowControl/>
        <w:spacing w:after="60"/>
        <w:ind w:left="340" w:hanging="340"/>
      </w:pPr>
      <w:r>
        <w:rPr>
          <w:rFonts w:ascii="Arial" w:hAnsi="Arial"/>
          <w:b w:val="0"/>
          <w:i w:val="0"/>
          <w:color w:val="000000"/>
          <w:sz w:val="22"/>
        </w:rPr>
        <w:t>C. strong</w:t>
      </w:r>
    </w:p>
    <w:p>
      <w:pPr>
        <w:pStyle w:val="OptionText"/>
        <w:widowControl/>
        <w:spacing w:after="140"/>
        <w:ind w:left="340" w:hanging="340"/>
      </w:pPr>
      <w:r>
        <w:rPr>
          <w:rFonts w:ascii="Arial" w:hAnsi="Arial"/>
          <w:b w:val="0"/>
          <w:i w:val="0"/>
          <w:color w:val="000000"/>
          <w:sz w:val="22"/>
        </w:rPr>
        <w:t>D. constant</w:t>
      </w:r>
    </w:p>
    <w:p>
      <w:pPr>
        <w:pStyle w:val="QuestionText"/>
        <w:widowControl/>
      </w:pPr>
      <w:r>
        <w:rPr>
          <w:rFonts w:ascii="Arial" w:hAnsi="Arial"/>
          <w:b/>
          <w:i w:val="0"/>
          <w:color w:val="000000"/>
          <w:sz w:val="22"/>
        </w:rPr>
        <w:t>27. It can be inferred that microseisms are strongest during ocean storms because</w:t>
      </w:r>
    </w:p>
    <w:p>
      <w:pPr>
        <w:pStyle w:val="OptionText"/>
        <w:widowControl/>
        <w:spacing w:after="60"/>
        <w:ind w:left="340" w:hanging="340"/>
      </w:pPr>
      <w:r>
        <w:rPr>
          <w:rFonts w:ascii="Arial" w:hAnsi="Arial"/>
          <w:b w:val="0"/>
          <w:i w:val="0"/>
          <w:color w:val="000000"/>
          <w:sz w:val="22"/>
        </w:rPr>
        <w:t>A. the Earth's crust and mantle are more active during such storms</w:t>
      </w:r>
    </w:p>
    <w:p>
      <w:pPr>
        <w:pStyle w:val="OptionText"/>
        <w:widowControl/>
        <w:spacing w:after="60"/>
        <w:ind w:left="340" w:hanging="340"/>
      </w:pPr>
      <w:r>
        <w:rPr>
          <w:rFonts w:ascii="Arial" w:hAnsi="Arial"/>
          <w:b w:val="0"/>
          <w:i w:val="0"/>
          <w:color w:val="000000"/>
          <w:sz w:val="22"/>
        </w:rPr>
        <w:t>B. ocean waves are larger and collide more vigorously during such storms</w:t>
      </w:r>
    </w:p>
    <w:p>
      <w:pPr>
        <w:pStyle w:val="OptionText"/>
        <w:widowControl/>
        <w:spacing w:after="60"/>
        <w:ind w:left="340" w:hanging="340"/>
      </w:pPr>
      <w:r>
        <w:rPr>
          <w:rFonts w:ascii="Arial" w:hAnsi="Arial"/>
          <w:b w:val="0"/>
          <w:i w:val="0"/>
          <w:color w:val="000000"/>
          <w:sz w:val="22"/>
        </w:rPr>
        <w:t>C. seismometers are designed to work most effectively during such storms</w:t>
      </w:r>
    </w:p>
    <w:p>
      <w:pPr>
        <w:pStyle w:val="OptionText"/>
        <w:widowControl/>
        <w:spacing w:after="140"/>
        <w:ind w:left="340" w:hanging="340"/>
      </w:pPr>
      <w:r>
        <w:rPr>
          <w:rFonts w:ascii="Arial" w:hAnsi="Arial"/>
          <w:b w:val="0"/>
          <w:i w:val="0"/>
          <w:color w:val="000000"/>
          <w:sz w:val="22"/>
        </w:rPr>
        <w:t>D. the details of geological structures become more apparent during such storms</w:t>
      </w:r>
    </w:p>
    <w:p>
      <w:pPr>
        <w:pStyle w:val="QuestionText"/>
        <w:widowControl/>
      </w:pPr>
      <w:r>
        <w:rPr>
          <w:rFonts w:ascii="Arial" w:hAnsi="Arial"/>
          <w:b/>
          <w:i w:val="0"/>
          <w:color w:val="000000"/>
          <w:sz w:val="22"/>
        </w:rPr>
        <w:t>28. Why does the author mention "variations in rock density and the presence of faults or fractures"?</w:t>
      </w:r>
    </w:p>
    <w:p>
      <w:pPr>
        <w:pStyle w:val="OptionText"/>
        <w:widowControl/>
        <w:spacing w:after="60"/>
        <w:ind w:left="340" w:hanging="340"/>
      </w:pPr>
      <w:r>
        <w:rPr>
          <w:rFonts w:ascii="Arial" w:hAnsi="Arial"/>
          <w:b w:val="0"/>
          <w:i w:val="0"/>
          <w:color w:val="000000"/>
          <w:sz w:val="22"/>
        </w:rPr>
        <w:t>A. To suggest that more research is needed to understand the relationship between microseisms and earthquakes</w:t>
      </w:r>
    </w:p>
    <w:p>
      <w:pPr>
        <w:pStyle w:val="OptionText"/>
        <w:widowControl/>
        <w:spacing w:after="60"/>
        <w:ind w:left="340" w:hanging="340"/>
      </w:pPr>
      <w:r>
        <w:rPr>
          <w:rFonts w:ascii="Arial" w:hAnsi="Arial"/>
          <w:b w:val="0"/>
          <w:i w:val="0"/>
          <w:color w:val="000000"/>
          <w:sz w:val="22"/>
        </w:rPr>
        <w:t>B. To identify the most important features of Earth's crust and mantle</w:t>
      </w:r>
    </w:p>
    <w:p>
      <w:pPr>
        <w:pStyle w:val="OptionText"/>
        <w:widowControl/>
        <w:spacing w:after="60"/>
        <w:ind w:left="340" w:hanging="340"/>
      </w:pPr>
      <w:r>
        <w:rPr>
          <w:rFonts w:ascii="Arial" w:hAnsi="Arial"/>
          <w:b w:val="0"/>
          <w:i w:val="0"/>
          <w:color w:val="000000"/>
          <w:sz w:val="22"/>
        </w:rPr>
        <w:t>C. To help explain how microseisms can alter the geological structures that they pass through</w:t>
      </w:r>
    </w:p>
    <w:p>
      <w:pPr>
        <w:pStyle w:val="OptionText"/>
        <w:widowControl/>
        <w:spacing w:after="140"/>
        <w:ind w:left="340" w:hanging="340"/>
      </w:pPr>
      <w:r>
        <w:rPr>
          <w:rFonts w:ascii="Arial" w:hAnsi="Arial"/>
          <w:b w:val="0"/>
          <w:i w:val="0"/>
          <w:color w:val="000000"/>
          <w:sz w:val="22"/>
        </w:rPr>
        <w:t>D. To highlight the kinds of information microseisms can provide about Earth's interior</w:t>
      </w:r>
    </w:p>
    <w:p>
      <w:pPr>
        <w:pStyle w:val="QuestionText"/>
        <w:widowControl/>
      </w:pPr>
      <w:r>
        <w:rPr>
          <w:rFonts w:ascii="Arial" w:hAnsi="Arial"/>
          <w:b/>
          <w:i w:val="0"/>
          <w:color w:val="000000"/>
          <w:sz w:val="22"/>
        </w:rPr>
        <w:t>29. According to the passage, how can microseisms help in oil and gas exploration?</w:t>
      </w:r>
    </w:p>
    <w:p>
      <w:pPr>
        <w:pStyle w:val="OptionText"/>
        <w:widowControl/>
        <w:spacing w:after="60"/>
        <w:ind w:left="340" w:hanging="340"/>
      </w:pPr>
      <w:r>
        <w:rPr>
          <w:rFonts w:ascii="Arial" w:hAnsi="Arial"/>
          <w:b w:val="0"/>
          <w:i w:val="0"/>
          <w:color w:val="000000"/>
          <w:sz w:val="22"/>
        </w:rPr>
        <w:t>A. By providing historical data on ocean conditions</w:t>
      </w:r>
    </w:p>
    <w:p>
      <w:pPr>
        <w:pStyle w:val="OptionText"/>
        <w:widowControl/>
        <w:spacing w:after="60"/>
        <w:ind w:left="340" w:hanging="340"/>
      </w:pPr>
      <w:r>
        <w:rPr>
          <w:rFonts w:ascii="Arial" w:hAnsi="Arial"/>
          <w:b w:val="0"/>
          <w:i w:val="0"/>
          <w:color w:val="000000"/>
          <w:sz w:val="22"/>
        </w:rPr>
        <w:t>B. By pinpointing potential drilling sites</w:t>
      </w:r>
    </w:p>
    <w:p>
      <w:pPr>
        <w:pStyle w:val="OptionText"/>
        <w:widowControl/>
        <w:spacing w:after="60"/>
        <w:ind w:left="340" w:hanging="340"/>
      </w:pPr>
      <w:r>
        <w:rPr>
          <w:rFonts w:ascii="Arial" w:hAnsi="Arial"/>
          <w:b w:val="0"/>
          <w:i w:val="0"/>
          <w:color w:val="000000"/>
          <w:sz w:val="22"/>
        </w:rPr>
        <w:t>C. By measuring the strength of seismic waves</w:t>
      </w:r>
    </w:p>
    <w:p>
      <w:pPr>
        <w:pStyle w:val="OptionText"/>
        <w:widowControl/>
        <w:spacing w:after="140"/>
        <w:ind w:left="340" w:hanging="340"/>
      </w:pPr>
      <w:r>
        <w:rPr>
          <w:rFonts w:ascii="Arial" w:hAnsi="Arial"/>
          <w:b w:val="0"/>
          <w:i w:val="0"/>
          <w:color w:val="000000"/>
          <w:sz w:val="22"/>
        </w:rPr>
        <w:t>D. By reducing the need for seismometers</w:t>
      </w:r>
    </w:p>
    <w:p>
      <w:pPr>
        <w:pStyle w:val="QuestionText"/>
        <w:widowControl/>
      </w:pPr>
      <w:r>
        <w:rPr>
          <w:rFonts w:ascii="Arial" w:hAnsi="Arial"/>
          <w:b/>
          <w:i w:val="0"/>
          <w:color w:val="000000"/>
          <w:sz w:val="22"/>
        </w:rPr>
        <w:t>30. What does the author suggest about "filtering methods and cross-referencing data from multiple seismometers"?</w:t>
      </w:r>
    </w:p>
    <w:p>
      <w:pPr>
        <w:pStyle w:val="OptionText"/>
        <w:widowControl/>
        <w:spacing w:after="60"/>
        <w:ind w:left="340" w:hanging="340"/>
      </w:pPr>
      <w:r>
        <w:rPr>
          <w:rFonts w:ascii="Arial" w:hAnsi="Arial"/>
          <w:b w:val="0"/>
          <w:i w:val="0"/>
          <w:color w:val="000000"/>
          <w:sz w:val="22"/>
        </w:rPr>
        <w:t>A. They are techniques used to study microseisms.</w:t>
      </w:r>
    </w:p>
    <w:p>
      <w:pPr>
        <w:pStyle w:val="OptionText"/>
        <w:widowControl/>
        <w:spacing w:after="60"/>
        <w:ind w:left="340" w:hanging="340"/>
      </w:pPr>
      <w:r>
        <w:rPr>
          <w:rFonts w:ascii="Arial" w:hAnsi="Arial"/>
          <w:b w:val="0"/>
          <w:i w:val="0"/>
          <w:color w:val="000000"/>
          <w:sz w:val="22"/>
        </w:rPr>
        <w:t>B. They demonstrate the outdatedness of seismometers.</w:t>
      </w:r>
    </w:p>
    <w:p>
      <w:pPr>
        <w:pStyle w:val="OptionText"/>
        <w:widowControl/>
        <w:spacing w:after="60"/>
        <w:ind w:left="340" w:hanging="340"/>
      </w:pPr>
      <w:r>
        <w:rPr>
          <w:rFonts w:ascii="Arial" w:hAnsi="Arial"/>
          <w:b w:val="0"/>
          <w:i w:val="0"/>
          <w:color w:val="000000"/>
          <w:sz w:val="22"/>
        </w:rPr>
        <w:t>C. They are popular ways of studying various types of seismic noises.</w:t>
      </w:r>
    </w:p>
    <w:p>
      <w:pPr>
        <w:pStyle w:val="OptionText"/>
        <w:widowControl/>
        <w:spacing w:after="140"/>
        <w:ind w:left="340" w:hanging="340"/>
      </w:pPr>
      <w:r>
        <w:rPr>
          <w:rFonts w:ascii="Arial" w:hAnsi="Arial"/>
          <w:b w:val="0"/>
          <w:i w:val="0"/>
          <w:color w:val="000000"/>
          <w:sz w:val="22"/>
        </w:rPr>
        <w:t>D. They highlight a flaw in current research methods.</w:t>
      </w:r>
    </w:p>
    <w:p>
      <w:pPr>
        <w:pStyle w:val="MaterialTitle"/>
        <w:widowControl/>
        <w:jc w:val="center"/>
      </w:pPr>
      <w:r>
        <w:rPr>
          <w:rFonts w:ascii="Arial" w:hAnsi="Arial"/>
          <w:b/>
          <w:i w:val="0"/>
          <w:color w:val="000000"/>
          <w:sz w:val="24"/>
        </w:rPr>
        <w:t>Evolutionary Trends in Graphic Design</w:t>
      </w:r>
    </w:p>
    <w:p>
      <w:pPr>
        <w:pStyle w:val="BodyText"/>
        <w:widowControl/>
        <w:jc w:val="left"/>
      </w:pPr>
      <w:r>
        <w:rPr>
          <w:rFonts w:ascii="Arial" w:hAnsi="Arial"/>
          <w:b w:val="0"/>
          <w:i w:val="0"/>
          <w:color w:val="000000"/>
          <w:sz w:val="22"/>
        </w:rPr>
        <w:t>Graphic design has transformed repeatedly throughout history, influenced by both cultural shifts and technological advancements. In Europe, during the Middle Ages (the fifth to fifteenth centuries), the creation of intricate manuscripts was predominant. The advent of the printing press in the fifteenth century altered these dynamics, facilitating mass production and broadening public access to designed materials. Such technological shifts not only changed the way art was produced but also how it was perceived.</w:t>
      </w:r>
    </w:p>
    <w:p>
      <w:pPr>
        <w:pStyle w:val="BodyText"/>
        <w:widowControl/>
        <w:jc w:val="left"/>
      </w:pPr>
      <w:r>
        <w:rPr>
          <w:rFonts w:ascii="Arial" w:hAnsi="Arial"/>
          <w:b w:val="0"/>
          <w:i w:val="0"/>
          <w:color w:val="000000"/>
          <w:sz w:val="22"/>
        </w:rPr>
        <w:t xml:space="preserve">By the mid-twentieth century, Swiss design emerged as a response to the chaotic visual landscape, introducing principles of minimalism and functionality. ■ Heavily influenced by the Bauhaus movement, designers like Josef Müller-Brockmann </w:t>
      </w:r>
      <w:r>
        <w:rPr>
          <w:rFonts w:ascii="Arial" w:hAnsi="Arial"/>
          <w:b/>
          <w:i w:val="0"/>
          <w:color w:val="FFFFFF"/>
          <w:sz w:val="22"/>
          <w:shd w:val="clear" w:color="auto" w:fill="008C8C"/>
        </w:rPr>
        <w:t>advocated for</w:t>
      </w:r>
      <w:r>
        <w:rPr>
          <w:rFonts w:ascii="Arial" w:hAnsi="Arial"/>
          <w:b w:val="0"/>
          <w:i w:val="0"/>
          <w:color w:val="000000"/>
          <w:sz w:val="22"/>
        </w:rPr>
        <w:t xml:space="preserve"> simplicity and rationality. ■ Their </w:t>
      </w:r>
      <w:r>
        <w:rPr>
          <w:rFonts w:ascii="Arial" w:hAnsi="Arial"/>
          <w:b/>
          <w:i w:val="0"/>
          <w:color w:val="FFFFFF"/>
          <w:sz w:val="22"/>
          <w:shd w:val="clear" w:color="auto" w:fill="008C8C"/>
        </w:rPr>
        <w:t>grid-based approach</w:t>
      </w:r>
      <w:r>
        <w:rPr>
          <w:rFonts w:ascii="Arial" w:hAnsi="Arial"/>
          <w:b w:val="0"/>
          <w:i w:val="0"/>
          <w:color w:val="000000"/>
          <w:sz w:val="22"/>
        </w:rPr>
        <w:t xml:space="preserve"> brought order and readability to what often seemed to be overwhelming visuals. ■ Some critics argue that the rigid structure, while effective, limited expressive possibilities and emotional resonance in design. ■</w:t>
      </w:r>
    </w:p>
    <w:p>
      <w:pPr>
        <w:pStyle w:val="BodyText"/>
        <w:widowControl/>
        <w:jc w:val="left"/>
      </w:pPr>
      <w:r>
        <w:rPr>
          <w:rFonts w:ascii="Arial" w:hAnsi="Arial"/>
          <w:b w:val="0"/>
          <w:i w:val="0"/>
          <w:color w:val="000000"/>
          <w:sz w:val="22"/>
        </w:rPr>
        <w:t>Today, graphic design stands at the intersection of tradition and innovation. While digital tools democratize access and encourage experimentation, designers grapple with preserving artistic integrity. The challenge lies in blending the precision of technology with the warmth of human creativity. Thus, graphic design continues to evolve, reflecting broader cultural debates about art and technology.</w:t>
      </w:r>
    </w:p>
    <w:p>
      <w:pPr>
        <w:pStyle w:val="QuestionText"/>
        <w:widowControl/>
      </w:pPr>
      <w:r>
        <w:rPr>
          <w:rFonts w:ascii="Arial" w:hAnsi="Arial"/>
          <w:b/>
          <w:i w:val="0"/>
          <w:color w:val="000000"/>
          <w:sz w:val="22"/>
        </w:rPr>
        <w:t>31. What can be inferred about intricate manuscripts during the Middle Ages?</w:t>
      </w:r>
    </w:p>
    <w:p>
      <w:pPr>
        <w:pStyle w:val="OptionText"/>
        <w:widowControl/>
        <w:spacing w:after="60"/>
        <w:ind w:left="340" w:hanging="340"/>
      </w:pPr>
      <w:r>
        <w:rPr>
          <w:rFonts w:ascii="Arial" w:hAnsi="Arial"/>
          <w:b w:val="0"/>
          <w:i w:val="0"/>
          <w:color w:val="000000"/>
          <w:sz w:val="22"/>
        </w:rPr>
        <w:t>A. They were individually made.</w:t>
      </w:r>
    </w:p>
    <w:p>
      <w:pPr>
        <w:pStyle w:val="OptionText"/>
        <w:widowControl/>
        <w:spacing w:after="60"/>
        <w:ind w:left="340" w:hanging="340"/>
      </w:pPr>
      <w:r>
        <w:rPr>
          <w:rFonts w:ascii="Arial" w:hAnsi="Arial"/>
          <w:b w:val="0"/>
          <w:i w:val="0"/>
          <w:color w:val="000000"/>
          <w:sz w:val="22"/>
        </w:rPr>
        <w:t>B. They were produced using the printing press.</w:t>
      </w:r>
    </w:p>
    <w:p>
      <w:pPr>
        <w:pStyle w:val="OptionText"/>
        <w:widowControl/>
        <w:spacing w:after="60"/>
        <w:ind w:left="340" w:hanging="340"/>
      </w:pPr>
      <w:r>
        <w:rPr>
          <w:rFonts w:ascii="Arial" w:hAnsi="Arial"/>
          <w:b w:val="0"/>
          <w:i w:val="0"/>
          <w:color w:val="000000"/>
          <w:sz w:val="22"/>
        </w:rPr>
        <w:t>C. They were widely available to the general public.</w:t>
      </w:r>
    </w:p>
    <w:p>
      <w:pPr>
        <w:pStyle w:val="OptionText"/>
        <w:widowControl/>
        <w:spacing w:after="140"/>
        <w:ind w:left="340" w:hanging="340"/>
      </w:pPr>
      <w:r>
        <w:rPr>
          <w:rFonts w:ascii="Arial" w:hAnsi="Arial"/>
          <w:b w:val="0"/>
          <w:i w:val="0"/>
          <w:color w:val="000000"/>
          <w:sz w:val="22"/>
        </w:rPr>
        <w:t>D. They depicted mostly landscapes.</w:t>
      </w:r>
    </w:p>
    <w:p>
      <w:pPr>
        <w:pStyle w:val="QuestionText"/>
        <w:widowControl/>
      </w:pPr>
      <w:r>
        <w:rPr>
          <w:rFonts w:ascii="Arial" w:hAnsi="Arial"/>
          <w:b/>
          <w:i w:val="0"/>
          <w:color w:val="000000"/>
          <w:sz w:val="22"/>
        </w:rPr>
        <w:t>32. The phrase "advocated for" in the passage is closest in meaning to</w:t>
      </w:r>
    </w:p>
    <w:p>
      <w:pPr>
        <w:pStyle w:val="OptionText"/>
        <w:widowControl/>
        <w:spacing w:after="60"/>
        <w:ind w:left="340" w:hanging="340"/>
      </w:pPr>
      <w:r>
        <w:rPr>
          <w:rFonts w:ascii="Arial" w:hAnsi="Arial"/>
          <w:b w:val="0"/>
          <w:i w:val="0"/>
          <w:color w:val="000000"/>
          <w:sz w:val="22"/>
        </w:rPr>
        <w:t>A. mentioned</w:t>
      </w:r>
    </w:p>
    <w:p>
      <w:pPr>
        <w:pStyle w:val="OptionText"/>
        <w:widowControl/>
        <w:spacing w:after="60"/>
        <w:ind w:left="340" w:hanging="340"/>
      </w:pPr>
      <w:r>
        <w:rPr>
          <w:rFonts w:ascii="Arial" w:hAnsi="Arial"/>
          <w:b w:val="0"/>
          <w:i w:val="0"/>
          <w:color w:val="000000"/>
          <w:sz w:val="22"/>
        </w:rPr>
        <w:t>B. promoted</w:t>
      </w:r>
    </w:p>
    <w:p>
      <w:pPr>
        <w:pStyle w:val="OptionText"/>
        <w:widowControl/>
        <w:spacing w:after="60"/>
        <w:ind w:left="340" w:hanging="340"/>
      </w:pPr>
      <w:r>
        <w:rPr>
          <w:rFonts w:ascii="Arial" w:hAnsi="Arial"/>
          <w:b w:val="0"/>
          <w:i w:val="0"/>
          <w:color w:val="000000"/>
          <w:sz w:val="22"/>
        </w:rPr>
        <w:t>C. debated</w:t>
      </w:r>
    </w:p>
    <w:p>
      <w:pPr>
        <w:pStyle w:val="OptionText"/>
        <w:widowControl/>
        <w:spacing w:after="140"/>
        <w:ind w:left="340" w:hanging="340"/>
      </w:pPr>
      <w:r>
        <w:rPr>
          <w:rFonts w:ascii="Arial" w:hAnsi="Arial"/>
          <w:b w:val="0"/>
          <w:i w:val="0"/>
          <w:color w:val="000000"/>
          <w:sz w:val="22"/>
        </w:rPr>
        <w:t>D. inspired</w:t>
      </w:r>
    </w:p>
    <w:p>
      <w:pPr>
        <w:pStyle w:val="QuestionText"/>
        <w:widowControl/>
      </w:pPr>
      <w:r>
        <w:rPr>
          <w:rFonts w:ascii="Arial" w:hAnsi="Arial"/>
          <w:b/>
          <w:i w:val="0"/>
          <w:color w:val="000000"/>
          <w:sz w:val="22"/>
        </w:rPr>
        <w:t>33. Why does the author discuss the "grid-based approach"?</w:t>
      </w:r>
    </w:p>
    <w:p>
      <w:pPr>
        <w:pStyle w:val="OptionText"/>
        <w:widowControl/>
        <w:spacing w:after="60"/>
        <w:ind w:left="340" w:hanging="340"/>
      </w:pPr>
      <w:r>
        <w:rPr>
          <w:rFonts w:ascii="Arial" w:hAnsi="Arial"/>
          <w:b w:val="0"/>
          <w:i w:val="0"/>
          <w:color w:val="000000"/>
          <w:sz w:val="22"/>
        </w:rPr>
        <w:t>A. To argue that the approach should be adopted more widely</w:t>
      </w:r>
    </w:p>
    <w:p>
      <w:pPr>
        <w:pStyle w:val="OptionText"/>
        <w:widowControl/>
        <w:spacing w:after="60"/>
        <w:ind w:left="340" w:hanging="340"/>
      </w:pPr>
      <w:r>
        <w:rPr>
          <w:rFonts w:ascii="Arial" w:hAnsi="Arial"/>
          <w:b w:val="0"/>
          <w:i w:val="0"/>
          <w:color w:val="000000"/>
          <w:sz w:val="22"/>
        </w:rPr>
        <w:t>B. To question the relevance of the approach in modern design</w:t>
      </w:r>
    </w:p>
    <w:p>
      <w:pPr>
        <w:pStyle w:val="OptionText"/>
        <w:widowControl/>
        <w:spacing w:after="60"/>
        <w:ind w:left="340" w:hanging="340"/>
      </w:pPr>
      <w:r>
        <w:rPr>
          <w:rFonts w:ascii="Arial" w:hAnsi="Arial"/>
          <w:b w:val="0"/>
          <w:i w:val="0"/>
          <w:color w:val="000000"/>
          <w:sz w:val="22"/>
        </w:rPr>
        <w:t>C. To show how the principles of minimalism and functionality were used by Swiss designers</w:t>
      </w:r>
    </w:p>
    <w:p>
      <w:pPr>
        <w:pStyle w:val="OptionText"/>
        <w:widowControl/>
        <w:spacing w:after="140"/>
        <w:ind w:left="340" w:hanging="340"/>
      </w:pPr>
      <w:r>
        <w:rPr>
          <w:rFonts w:ascii="Arial" w:hAnsi="Arial"/>
          <w:b w:val="0"/>
          <w:i w:val="0"/>
          <w:color w:val="000000"/>
          <w:sz w:val="22"/>
        </w:rPr>
        <w:t>D. To indicate how Swiss designers differed from the majority of Bauhaus designers</w:t>
      </w:r>
    </w:p>
    <w:p>
      <w:pPr>
        <w:pStyle w:val="QuestionText"/>
        <w:widowControl/>
      </w:pPr>
      <w:r>
        <w:rPr>
          <w:rFonts w:ascii="Arial" w:hAnsi="Arial"/>
          <w:b/>
          <w:i w:val="0"/>
          <w:color w:val="000000"/>
          <w:sz w:val="22"/>
        </w:rPr>
        <w:t>34. It can be inferred that many of today's graphic designers are concerned that digital tools</w:t>
      </w:r>
    </w:p>
    <w:p>
      <w:pPr>
        <w:pStyle w:val="OptionText"/>
        <w:widowControl/>
        <w:spacing w:after="60"/>
        <w:ind w:left="340" w:hanging="340"/>
      </w:pPr>
      <w:r>
        <w:rPr>
          <w:rFonts w:ascii="Arial" w:hAnsi="Arial"/>
          <w:b w:val="0"/>
          <w:i w:val="0"/>
          <w:color w:val="000000"/>
          <w:sz w:val="22"/>
        </w:rPr>
        <w:t>A. undermine the democratization of the arts</w:t>
      </w:r>
    </w:p>
    <w:p>
      <w:pPr>
        <w:pStyle w:val="OptionText"/>
        <w:widowControl/>
        <w:spacing w:after="60"/>
        <w:ind w:left="340" w:hanging="340"/>
      </w:pPr>
      <w:r>
        <w:rPr>
          <w:rFonts w:ascii="Arial" w:hAnsi="Arial"/>
          <w:b w:val="0"/>
          <w:i w:val="0"/>
          <w:color w:val="000000"/>
          <w:sz w:val="22"/>
        </w:rPr>
        <w:t>B. are not responsive to public debates in the arts</w:t>
      </w:r>
    </w:p>
    <w:p>
      <w:pPr>
        <w:pStyle w:val="OptionText"/>
        <w:widowControl/>
        <w:spacing w:after="60"/>
        <w:ind w:left="340" w:hanging="340"/>
      </w:pPr>
      <w:r>
        <w:rPr>
          <w:rFonts w:ascii="Arial" w:hAnsi="Arial"/>
          <w:b w:val="0"/>
          <w:i w:val="0"/>
          <w:color w:val="000000"/>
          <w:sz w:val="22"/>
        </w:rPr>
        <w:t>C. are not precise enough to be useful in the design process</w:t>
      </w:r>
    </w:p>
    <w:p>
      <w:pPr>
        <w:pStyle w:val="OptionText"/>
        <w:widowControl/>
        <w:spacing w:after="140"/>
        <w:ind w:left="340" w:hanging="340"/>
      </w:pPr>
      <w:r>
        <w:rPr>
          <w:rFonts w:ascii="Arial" w:hAnsi="Arial"/>
          <w:b w:val="0"/>
          <w:i w:val="0"/>
          <w:color w:val="000000"/>
          <w:sz w:val="22"/>
        </w:rPr>
        <w:t>D. do not always reflect the warmth of human creativity</w:t>
      </w:r>
    </w:p>
    <w:p>
      <w:pPr>
        <w:pStyle w:val="QuestionText"/>
        <w:widowControl/>
      </w:pPr>
      <w:r>
        <w:rPr>
          <w:rFonts w:ascii="Arial" w:hAnsi="Arial"/>
          <w:b/>
          <w:i w:val="0"/>
          <w:color w:val="000000"/>
          <w:sz w:val="22"/>
        </w:rPr>
        <w:t>35. There are four locations ■ in the passage that indicate where the following sentence could be added.</w:t>
      </w:r>
    </w:p>
    <w:p>
      <w:pPr>
        <w:pStyle w:val="BodyText"/>
        <w:widowControl/>
        <w:jc w:val="left"/>
      </w:pPr>
      <w:r>
        <w:rPr>
          <w:rFonts w:ascii="Arial" w:hAnsi="Arial"/>
          <w:b w:val="0"/>
          <w:i/>
          <w:color w:val="000000"/>
          <w:sz w:val="22"/>
        </w:rPr>
        <w:t>However, this clarity sometimes came at the cost of creativity.</w:t>
      </w:r>
    </w:p>
    <w:p>
      <w:pPr>
        <w:pStyle w:val="BodyText"/>
        <w:widowControl/>
        <w:jc w:val="left"/>
      </w:pPr>
      <w:r>
        <w:rPr>
          <w:rFonts w:ascii="Arial" w:hAnsi="Arial"/>
          <w:b w:val="0"/>
          <w:i/>
          <w:color w:val="000000"/>
          <w:sz w:val="22"/>
        </w:rPr>
        <w:t>Where would the sentence best fit? Select a location ■ to add the sentence to the passage.</w:t>
      </w:r>
    </w:p>
    <w:p>
      <w:pPr>
        <w:widowControl/>
      </w:pPr>
      <w:r>
        <w:br w:type="page"/>
      </w:r>
    </w:p>
    <w:p>
      <w:pPr>
        <w:pStyle w:val="Module"/>
        <w:widowControl/>
      </w:pPr>
      <w:r>
        <w:rPr>
          <w:rFonts w:ascii="Arial" w:hAnsi="Arial"/>
          <w:b/>
          <w:i w:val="0"/>
          <w:color w:val="000000"/>
          <w:sz w:val="32"/>
        </w:rPr>
        <w:t>M2</w:t>
      </w:r>
    </w:p>
    <w:p>
      <w:pPr>
        <w:pStyle w:val="TypeHeading"/>
        <w:widowControl/>
      </w:pPr>
      <w:r>
        <w:rPr>
          <w:rFonts w:ascii="Arial" w:hAnsi="Arial"/>
          <w:b/>
          <w:i w:val="0"/>
          <w:color w:val="000000"/>
          <w:sz w:val="28"/>
        </w:rPr>
        <w:t>Complete the Words</w:t>
      </w:r>
    </w:p>
    <w:p>
      <w:pPr>
        <w:pStyle w:val="MaterialTitle"/>
        <w:widowControl/>
        <w:jc w:val="center"/>
      </w:pPr>
      <w:r>
        <w:rPr>
          <w:rFonts w:ascii="Arial" w:hAnsi="Arial"/>
          <w:b/>
          <w:i w:val="0"/>
          <w:color w:val="000000"/>
          <w:sz w:val="24"/>
        </w:rPr>
        <w:t>Questions 1-10 of 15</w:t>
      </w:r>
    </w:p>
    <w:p>
      <w:pPr>
        <w:pStyle w:val="Instruction"/>
        <w:widowControl/>
      </w:pPr>
      <w:r>
        <w:rPr>
          <w:rFonts w:ascii="Arial" w:hAnsi="Arial"/>
          <w:b/>
          <w:i w:val="0"/>
          <w:color w:val="000000"/>
          <w:sz w:val="22"/>
        </w:rPr>
        <w:t>Fill in the missing letters in the paragraph.</w:t>
      </w:r>
    </w:p>
    <w:p>
      <w:pPr>
        <w:pStyle w:val="BodyText"/>
        <w:widowControl/>
        <w:spacing w:line="300" w:lineRule="auto" w:after="200"/>
      </w:pPr>
      <w:r>
        <w:rPr>
          <w:rFonts w:ascii="Arial" w:hAnsi="Arial"/>
          <w:b w:val="0"/>
          <w:i w:val="0"/>
          <w:color w:val="000000"/>
          <w:sz w:val="22"/>
        </w:rPr>
        <w:t>The Louisiana Purchase of 1803 was a landmark diplomatic agreement in which the United States acquired approximately 828,000 square miles of territory from France for $15 million. Negotiated under President Thomas Jefferson, the acqui</w:t>
      </w:r>
      <w:r>
        <w:rPr>
          <w:rFonts w:ascii="Arial" w:hAnsi="Arial"/>
          <w:b w:val="0"/>
          <w:i w:val="0"/>
          <w:color w:val="000000"/>
          <w:sz w:val="22"/>
        </w:rPr>
        <w:t>_ _ _ _ _ _</w:t>
      </w:r>
      <w:r>
        <w:rPr>
          <w:rFonts w:ascii="Arial" w:hAnsi="Arial"/>
          <w:b w:val="0"/>
          <w:i w:val="0"/>
          <w:color w:val="000000"/>
          <w:sz w:val="22"/>
        </w:rPr>
        <w:t xml:space="preserve"> nearly dou</w:t>
      </w:r>
      <w:r>
        <w:rPr>
          <w:rFonts w:ascii="Arial" w:hAnsi="Arial"/>
          <w:b w:val="0"/>
          <w:i w:val="0"/>
          <w:color w:val="000000"/>
          <w:sz w:val="22"/>
        </w:rPr>
        <w:t>_ _ _ _</w:t>
      </w:r>
      <w:r>
        <w:rPr>
          <w:rFonts w:ascii="Arial" w:hAnsi="Arial"/>
          <w:b w:val="0"/>
          <w:i w:val="0"/>
          <w:color w:val="000000"/>
          <w:sz w:val="22"/>
        </w:rPr>
        <w:t xml:space="preserve"> the la</w:t>
      </w:r>
      <w:r>
        <w:rPr>
          <w:rFonts w:ascii="Arial" w:hAnsi="Arial"/>
          <w:b w:val="0"/>
          <w:i w:val="0"/>
          <w:color w:val="000000"/>
          <w:sz w:val="22"/>
        </w:rPr>
        <w:t>_ _</w:t>
      </w:r>
      <w:r>
        <w:rPr>
          <w:rFonts w:ascii="Arial" w:hAnsi="Arial"/>
          <w:b w:val="0"/>
          <w:i w:val="0"/>
          <w:color w:val="000000"/>
          <w:sz w:val="22"/>
        </w:rPr>
        <w:t xml:space="preserve"> area o</w:t>
      </w:r>
      <w:r>
        <w:rPr>
          <w:rFonts w:ascii="Arial" w:hAnsi="Arial"/>
          <w:b w:val="0"/>
          <w:i w:val="0"/>
          <w:color w:val="000000"/>
          <w:sz w:val="22"/>
        </w:rPr>
        <w:t>_</w:t>
      </w:r>
      <w:r>
        <w:rPr>
          <w:rFonts w:ascii="Arial" w:hAnsi="Arial"/>
          <w:b w:val="0"/>
          <w:i w:val="0"/>
          <w:color w:val="000000"/>
          <w:sz w:val="22"/>
        </w:rPr>
        <w:t xml:space="preserve"> the nat</w:t>
      </w:r>
      <w:r>
        <w:rPr>
          <w:rFonts w:ascii="Arial" w:hAnsi="Arial"/>
          <w:b w:val="0"/>
          <w:i w:val="0"/>
          <w:color w:val="000000"/>
          <w:sz w:val="22"/>
        </w:rPr>
        <w:t>_ _ _</w:t>
      </w:r>
      <w:r>
        <w:rPr>
          <w:rFonts w:ascii="Arial" w:hAnsi="Arial"/>
          <w:b w:val="0"/>
          <w:i w:val="0"/>
          <w:color w:val="000000"/>
          <w:sz w:val="22"/>
        </w:rPr>
        <w:t xml:space="preserve"> and sec</w:t>
      </w:r>
      <w:r>
        <w:rPr>
          <w:rFonts w:ascii="Arial" w:hAnsi="Arial"/>
          <w:b w:val="0"/>
          <w:i w:val="0"/>
          <w:color w:val="000000"/>
          <w:sz w:val="22"/>
        </w:rPr>
        <w:t>_ _ _ _</w:t>
      </w:r>
      <w:r>
        <w:rPr>
          <w:rFonts w:ascii="Arial" w:hAnsi="Arial"/>
          <w:b w:val="0"/>
          <w:i w:val="0"/>
          <w:color w:val="000000"/>
          <w:sz w:val="22"/>
        </w:rPr>
        <w:t xml:space="preserve"> access t</w:t>
      </w:r>
      <w:r>
        <w:rPr>
          <w:rFonts w:ascii="Arial" w:hAnsi="Arial"/>
          <w:b w:val="0"/>
          <w:i w:val="0"/>
          <w:color w:val="000000"/>
          <w:sz w:val="22"/>
        </w:rPr>
        <w:t>_</w:t>
      </w:r>
      <w:r>
        <w:rPr>
          <w:rFonts w:ascii="Arial" w:hAnsi="Arial"/>
          <w:b w:val="0"/>
          <w:i w:val="0"/>
          <w:color w:val="000000"/>
          <w:sz w:val="22"/>
        </w:rPr>
        <w:t xml:space="preserve"> key inl</w:t>
      </w:r>
      <w:r>
        <w:rPr>
          <w:rFonts w:ascii="Arial" w:hAnsi="Arial"/>
          <w:b w:val="0"/>
          <w:i w:val="0"/>
          <w:color w:val="000000"/>
          <w:sz w:val="22"/>
        </w:rPr>
        <w:t>_ _ _</w:t>
      </w:r>
      <w:r>
        <w:rPr>
          <w:rFonts w:ascii="Arial" w:hAnsi="Arial"/>
          <w:b w:val="0"/>
          <w:i w:val="0"/>
          <w:color w:val="000000"/>
          <w:sz w:val="22"/>
        </w:rPr>
        <w:t xml:space="preserve"> waterways a</w:t>
      </w:r>
      <w:r>
        <w:rPr>
          <w:rFonts w:ascii="Arial" w:hAnsi="Arial"/>
          <w:b w:val="0"/>
          <w:i w:val="0"/>
          <w:color w:val="000000"/>
          <w:sz w:val="22"/>
        </w:rPr>
        <w:t>_ _</w:t>
      </w:r>
      <w:r>
        <w:rPr>
          <w:rFonts w:ascii="Arial" w:hAnsi="Arial"/>
          <w:b w:val="0"/>
          <w:i w:val="0"/>
          <w:color w:val="000000"/>
          <w:sz w:val="22"/>
        </w:rPr>
        <w:t xml:space="preserve"> trade hu</w:t>
      </w:r>
      <w:r>
        <w:rPr>
          <w:rFonts w:ascii="Arial" w:hAnsi="Arial"/>
          <w:b w:val="0"/>
          <w:i w:val="0"/>
          <w:color w:val="000000"/>
          <w:sz w:val="22"/>
        </w:rPr>
        <w:t>_ _</w:t>
      </w:r>
      <w:r>
        <w:rPr>
          <w:rFonts w:ascii="Arial" w:hAnsi="Arial"/>
          <w:b w:val="0"/>
          <w:i w:val="0"/>
          <w:color w:val="000000"/>
          <w:sz w:val="22"/>
        </w:rPr>
        <w:t xml:space="preserve"> essential for economic expansion. The purchase also affirmed the principle of implied powers within the United States Constitution, setting a precedent for future territorial growth.</w:t>
      </w:r>
    </w:p>
    <w:p>
      <w:pPr>
        <w:widowControl/>
      </w:pPr>
      <w:r>
        <w:br w:type="page"/>
      </w:r>
    </w:p>
    <w:p>
      <w:pPr>
        <w:pStyle w:val="TypeHeading"/>
        <w:widowControl/>
      </w:pPr>
      <w:r>
        <w:rPr>
          <w:rFonts w:ascii="Arial" w:hAnsi="Arial"/>
          <w:b/>
          <w:i w:val="0"/>
          <w:color w:val="000000"/>
          <w:sz w:val="28"/>
        </w:rPr>
        <w:t>Read an Academic Passage</w:t>
      </w:r>
    </w:p>
    <w:p>
      <w:pPr>
        <w:pStyle w:val="MaterialTitle"/>
        <w:widowControl/>
        <w:jc w:val="center"/>
      </w:pPr>
      <w:r>
        <w:rPr>
          <w:rFonts w:ascii="Arial" w:hAnsi="Arial"/>
          <w:b/>
          <w:i w:val="0"/>
          <w:color w:val="000000"/>
          <w:sz w:val="24"/>
        </w:rPr>
        <w:t>Data Science and the Buildings of Tomorrow</w:t>
      </w:r>
    </w:p>
    <w:p>
      <w:pPr>
        <w:pStyle w:val="BodyText"/>
        <w:widowControl/>
        <w:jc w:val="left"/>
      </w:pPr>
      <w:r>
        <w:rPr>
          <w:rFonts w:ascii="Arial" w:hAnsi="Arial"/>
          <w:b w:val="0"/>
          <w:i w:val="0"/>
          <w:color w:val="000000"/>
          <w:sz w:val="22"/>
        </w:rPr>
        <w:t xml:space="preserve">Once </w:t>
      </w:r>
      <w:r>
        <w:rPr>
          <w:rFonts w:ascii="Arial" w:hAnsi="Arial"/>
          <w:b/>
          <w:i w:val="0"/>
          <w:color w:val="FFFFFF"/>
          <w:sz w:val="22"/>
          <w:shd w:val="clear" w:color="auto" w:fill="008C8C"/>
        </w:rPr>
        <w:t>static</w:t>
      </w:r>
      <w:r>
        <w:rPr>
          <w:rFonts w:ascii="Arial" w:hAnsi="Arial"/>
          <w:b w:val="0"/>
          <w:i w:val="0"/>
          <w:color w:val="000000"/>
          <w:sz w:val="22"/>
        </w:rPr>
        <w:t xml:space="preserve"> structures, buildings increasingly function as dynamic systems thanks to applications of data science to the built environment. Building data science uses sensors and Internet of Things (IoT) devices, such as smart thermostats, to collect and interpret data from buildings. This approach enables architects and planners to make informed decisions throughout a building's design, operation, and renovation phases.</w:t>
      </w:r>
    </w:p>
    <w:p>
      <w:pPr>
        <w:pStyle w:val="BodyText"/>
        <w:widowControl/>
        <w:jc w:val="left"/>
      </w:pPr>
      <w:r>
        <w:rPr>
          <w:rFonts w:ascii="Arial" w:hAnsi="Arial"/>
          <w:b w:val="0"/>
          <w:i w:val="0"/>
          <w:color w:val="000000"/>
          <w:sz w:val="22"/>
        </w:rPr>
        <w:t>Sensors embedded in modern buildings track variables such as energy consumption, temperature, air quality, and occupancy patterns. These insights help optimize energy use, reduce operational costs, and enhance comfort. Smart HVAC (heating, ventilation, and air-conditioning) systems can adjust airflow based on real-time occupancy, improving efficiency. Monitoring space usage may conflict, however, with occupants' privacy concerns and dislike of being tracked without their consent.</w:t>
      </w:r>
    </w:p>
    <w:p>
      <w:pPr>
        <w:pStyle w:val="BodyText"/>
        <w:widowControl/>
        <w:jc w:val="left"/>
      </w:pPr>
      <w:r>
        <w:rPr>
          <w:rFonts w:ascii="Arial" w:hAnsi="Arial"/>
          <w:b w:val="0"/>
          <w:i w:val="0"/>
          <w:color w:val="000000"/>
          <w:sz w:val="22"/>
        </w:rPr>
        <w:t xml:space="preserve">Despite high initial costs, building data science offers long-term benefits. Studies show that buildings using these systems can reduce energy consumption by up to 30 percent, making them attractive for sustainable development. As urban populations grow, building data science will be key to creating adaptable spaces. A skyscraper that adjusts its internal climate based on external weather conditions exemplifies this potential. Other applications include optimizing the layouts of </w:t>
      </w:r>
      <w:r>
        <w:rPr>
          <w:rFonts w:ascii="Arial" w:hAnsi="Arial"/>
          <w:b/>
          <w:i w:val="0"/>
          <w:color w:val="FFFFFF"/>
          <w:sz w:val="22"/>
          <w:shd w:val="clear" w:color="auto" w:fill="008C8C"/>
        </w:rPr>
        <w:t>hospitals</w:t>
      </w:r>
      <w:r>
        <w:rPr>
          <w:rFonts w:ascii="Arial" w:hAnsi="Arial"/>
          <w:b w:val="0"/>
          <w:i w:val="0"/>
          <w:color w:val="000000"/>
          <w:sz w:val="22"/>
        </w:rPr>
        <w:t xml:space="preserve"> for better patient flow or using occupancy data to redesign underutilized </w:t>
      </w:r>
      <w:r>
        <w:rPr>
          <w:rFonts w:ascii="Arial" w:hAnsi="Arial"/>
          <w:b/>
          <w:i w:val="0"/>
          <w:color w:val="FFFFFF"/>
          <w:sz w:val="22"/>
          <w:shd w:val="clear" w:color="auto" w:fill="008C8C"/>
        </w:rPr>
        <w:t>office spaces</w:t>
      </w:r>
      <w:r>
        <w:rPr>
          <w:rFonts w:ascii="Arial" w:hAnsi="Arial"/>
          <w:b w:val="0"/>
          <w:i w:val="0"/>
          <w:color w:val="000000"/>
          <w:sz w:val="22"/>
        </w:rPr>
        <w:t>.</w:t>
      </w:r>
    </w:p>
    <w:p>
      <w:pPr>
        <w:pStyle w:val="QuestionText"/>
        <w:widowControl/>
      </w:pPr>
      <w:r>
        <w:rPr>
          <w:rFonts w:ascii="Arial" w:hAnsi="Arial"/>
          <w:b/>
          <w:i w:val="0"/>
          <w:color w:val="000000"/>
          <w:sz w:val="22"/>
        </w:rPr>
        <w:t>11. The word "static" in the passage is closest in meaning to</w:t>
      </w:r>
    </w:p>
    <w:p>
      <w:pPr>
        <w:pStyle w:val="OptionText"/>
        <w:widowControl/>
        <w:spacing w:after="60"/>
        <w:ind w:left="340" w:hanging="340"/>
      </w:pPr>
      <w:r>
        <w:rPr>
          <w:rFonts w:ascii="Arial" w:hAnsi="Arial"/>
          <w:b w:val="0"/>
          <w:i w:val="0"/>
          <w:color w:val="000000"/>
          <w:sz w:val="22"/>
        </w:rPr>
        <w:t>A. impractical</w:t>
      </w:r>
    </w:p>
    <w:p>
      <w:pPr>
        <w:pStyle w:val="OptionText"/>
        <w:widowControl/>
        <w:spacing w:after="60"/>
        <w:ind w:left="340" w:hanging="340"/>
      </w:pPr>
      <w:r>
        <w:rPr>
          <w:rFonts w:ascii="Arial" w:hAnsi="Arial"/>
          <w:b w:val="0"/>
          <w:i w:val="0"/>
          <w:color w:val="000000"/>
          <w:sz w:val="22"/>
        </w:rPr>
        <w:t>B. unchanging</w:t>
      </w:r>
    </w:p>
    <w:p>
      <w:pPr>
        <w:pStyle w:val="OptionText"/>
        <w:widowControl/>
        <w:spacing w:after="60"/>
        <w:ind w:left="340" w:hanging="340"/>
      </w:pPr>
      <w:r>
        <w:rPr>
          <w:rFonts w:ascii="Arial" w:hAnsi="Arial"/>
          <w:b w:val="0"/>
          <w:i w:val="0"/>
          <w:color w:val="000000"/>
          <w:sz w:val="22"/>
        </w:rPr>
        <w:t>C. simple</w:t>
      </w:r>
    </w:p>
    <w:p>
      <w:pPr>
        <w:pStyle w:val="OptionText"/>
        <w:widowControl/>
        <w:spacing w:after="140"/>
        <w:ind w:left="340" w:hanging="340"/>
      </w:pPr>
      <w:r>
        <w:rPr>
          <w:rFonts w:ascii="Arial" w:hAnsi="Arial"/>
          <w:b w:val="0"/>
          <w:i w:val="0"/>
          <w:color w:val="000000"/>
          <w:sz w:val="22"/>
        </w:rPr>
        <w:t>D. wasteful</w:t>
      </w:r>
    </w:p>
    <w:p>
      <w:pPr>
        <w:pStyle w:val="QuestionText"/>
        <w:widowControl/>
      </w:pPr>
      <w:r>
        <w:rPr>
          <w:rFonts w:ascii="Arial" w:hAnsi="Arial"/>
          <w:b/>
          <w:i w:val="0"/>
          <w:color w:val="000000"/>
          <w:sz w:val="22"/>
        </w:rPr>
        <w:t>12. The passage indicates all of the following about building data science EXCEPT:</w:t>
      </w:r>
    </w:p>
    <w:p>
      <w:pPr>
        <w:pStyle w:val="OptionText"/>
        <w:widowControl/>
        <w:spacing w:after="60"/>
        <w:ind w:left="340" w:hanging="340"/>
      </w:pPr>
      <w:r>
        <w:rPr>
          <w:rFonts w:ascii="Arial" w:hAnsi="Arial"/>
          <w:b w:val="0"/>
          <w:i w:val="0"/>
          <w:color w:val="000000"/>
          <w:sz w:val="22"/>
        </w:rPr>
        <w:t>A. It uses data collected from Internet of Things devices.</w:t>
      </w:r>
    </w:p>
    <w:p>
      <w:pPr>
        <w:pStyle w:val="OptionText"/>
        <w:widowControl/>
        <w:spacing w:after="60"/>
        <w:ind w:left="340" w:hanging="340"/>
      </w:pPr>
      <w:r>
        <w:rPr>
          <w:rFonts w:ascii="Arial" w:hAnsi="Arial"/>
          <w:b w:val="0"/>
          <w:i w:val="0"/>
          <w:color w:val="000000"/>
          <w:sz w:val="22"/>
        </w:rPr>
        <w:t>B. It requires special training in data analysis for architects who use it.</w:t>
      </w:r>
    </w:p>
    <w:p>
      <w:pPr>
        <w:pStyle w:val="OptionText"/>
        <w:widowControl/>
        <w:spacing w:after="60"/>
        <w:ind w:left="340" w:hanging="340"/>
      </w:pPr>
      <w:r>
        <w:rPr>
          <w:rFonts w:ascii="Arial" w:hAnsi="Arial"/>
          <w:b w:val="0"/>
          <w:i w:val="0"/>
          <w:color w:val="000000"/>
          <w:sz w:val="22"/>
        </w:rPr>
        <w:t>C. It has an impact on how architects design new buildings.</w:t>
      </w:r>
    </w:p>
    <w:p>
      <w:pPr>
        <w:pStyle w:val="OptionText"/>
        <w:widowControl/>
        <w:spacing w:after="140"/>
        <w:ind w:left="340" w:hanging="340"/>
      </w:pPr>
      <w:r>
        <w:rPr>
          <w:rFonts w:ascii="Arial" w:hAnsi="Arial"/>
          <w:b w:val="0"/>
          <w:i w:val="0"/>
          <w:color w:val="000000"/>
          <w:sz w:val="22"/>
        </w:rPr>
        <w:t>D. It can be used as a basis for decisions about a building's operations.</w:t>
      </w:r>
    </w:p>
    <w:p>
      <w:pPr>
        <w:pStyle w:val="QuestionText"/>
        <w:widowControl/>
      </w:pPr>
      <w:r>
        <w:rPr>
          <w:rFonts w:ascii="Arial" w:hAnsi="Arial"/>
          <w:b/>
          <w:i w:val="0"/>
          <w:color w:val="000000"/>
          <w:sz w:val="22"/>
        </w:rPr>
        <w:t>13. According to the passage, what is one drawback of the use of sensors?</w:t>
      </w:r>
    </w:p>
    <w:p>
      <w:pPr>
        <w:pStyle w:val="OptionText"/>
        <w:widowControl/>
        <w:spacing w:after="60"/>
        <w:ind w:left="340" w:hanging="340"/>
      </w:pPr>
      <w:r>
        <w:rPr>
          <w:rFonts w:ascii="Arial" w:hAnsi="Arial"/>
          <w:b w:val="0"/>
          <w:i w:val="0"/>
          <w:color w:val="000000"/>
          <w:sz w:val="22"/>
        </w:rPr>
        <w:t>A. Sensors are known for supplying inaccurate data.</w:t>
      </w:r>
    </w:p>
    <w:p>
      <w:pPr>
        <w:pStyle w:val="OptionText"/>
        <w:widowControl/>
        <w:spacing w:after="60"/>
        <w:ind w:left="340" w:hanging="340"/>
      </w:pPr>
      <w:r>
        <w:rPr>
          <w:rFonts w:ascii="Arial" w:hAnsi="Arial"/>
          <w:b w:val="0"/>
          <w:i w:val="0"/>
          <w:color w:val="000000"/>
          <w:sz w:val="22"/>
        </w:rPr>
        <w:t>B. Sensors lead to greater energy use.</w:t>
      </w:r>
    </w:p>
    <w:p>
      <w:pPr>
        <w:pStyle w:val="OptionText"/>
        <w:widowControl/>
        <w:spacing w:after="60"/>
        <w:ind w:left="340" w:hanging="340"/>
      </w:pPr>
      <w:r>
        <w:rPr>
          <w:rFonts w:ascii="Arial" w:hAnsi="Arial"/>
          <w:b w:val="0"/>
          <w:i w:val="0"/>
          <w:color w:val="000000"/>
          <w:sz w:val="22"/>
        </w:rPr>
        <w:t>C. The data collected is frequently hard to interpret.</w:t>
      </w:r>
    </w:p>
    <w:p>
      <w:pPr>
        <w:pStyle w:val="OptionText"/>
        <w:widowControl/>
        <w:spacing w:after="140"/>
        <w:ind w:left="340" w:hanging="340"/>
      </w:pPr>
      <w:r>
        <w:rPr>
          <w:rFonts w:ascii="Arial" w:hAnsi="Arial"/>
          <w:b w:val="0"/>
          <w:i w:val="0"/>
          <w:color w:val="000000"/>
          <w:sz w:val="22"/>
        </w:rPr>
        <w:t>D. Some building occupants may not approve of their use.</w:t>
      </w:r>
    </w:p>
    <w:p>
      <w:pPr>
        <w:pStyle w:val="QuestionText"/>
        <w:widowControl/>
      </w:pPr>
      <w:r>
        <w:rPr>
          <w:rFonts w:ascii="Arial" w:hAnsi="Arial"/>
          <w:b/>
          <w:i w:val="0"/>
          <w:color w:val="000000"/>
          <w:sz w:val="22"/>
        </w:rPr>
        <w:t>14. Why does the author mention "hospitals" and "office spaces"?</w:t>
      </w:r>
    </w:p>
    <w:p>
      <w:pPr>
        <w:pStyle w:val="OptionText"/>
        <w:widowControl/>
        <w:spacing w:after="60"/>
        <w:ind w:left="340" w:hanging="340"/>
      </w:pPr>
      <w:r>
        <w:rPr>
          <w:rFonts w:ascii="Arial" w:hAnsi="Arial"/>
          <w:b w:val="0"/>
          <w:i w:val="0"/>
          <w:color w:val="000000"/>
          <w:sz w:val="22"/>
        </w:rPr>
        <w:t>A. To give examples of city structures that are often poorly designed</w:t>
      </w:r>
    </w:p>
    <w:p>
      <w:pPr>
        <w:pStyle w:val="OptionText"/>
        <w:widowControl/>
        <w:spacing w:after="60"/>
        <w:ind w:left="340" w:hanging="340"/>
      </w:pPr>
      <w:r>
        <w:rPr>
          <w:rFonts w:ascii="Arial" w:hAnsi="Arial"/>
          <w:b w:val="0"/>
          <w:i w:val="0"/>
          <w:color w:val="000000"/>
          <w:sz w:val="22"/>
        </w:rPr>
        <w:t>B. To demonstrate how building data science can improve urban infrastructure</w:t>
      </w:r>
    </w:p>
    <w:p>
      <w:pPr>
        <w:pStyle w:val="OptionText"/>
        <w:widowControl/>
        <w:spacing w:after="60"/>
        <w:ind w:left="340" w:hanging="340"/>
      </w:pPr>
      <w:r>
        <w:rPr>
          <w:rFonts w:ascii="Arial" w:hAnsi="Arial"/>
          <w:b w:val="0"/>
          <w:i w:val="0"/>
          <w:color w:val="000000"/>
          <w:sz w:val="22"/>
        </w:rPr>
        <w:t>C. To show the limitations of building data science</w:t>
      </w:r>
    </w:p>
    <w:p>
      <w:pPr>
        <w:pStyle w:val="OptionText"/>
        <w:widowControl/>
        <w:spacing w:after="140"/>
        <w:ind w:left="340" w:hanging="340"/>
      </w:pPr>
      <w:r>
        <w:rPr>
          <w:rFonts w:ascii="Arial" w:hAnsi="Arial"/>
          <w:b w:val="0"/>
          <w:i w:val="0"/>
          <w:color w:val="000000"/>
          <w:sz w:val="22"/>
        </w:rPr>
        <w:t>D. To contradict the claim that building data science will be key to creating adaptable spaces</w:t>
      </w:r>
    </w:p>
    <w:p>
      <w:pPr>
        <w:pStyle w:val="QuestionText"/>
        <w:widowControl/>
      </w:pPr>
      <w:r>
        <w:rPr>
          <w:rFonts w:ascii="Arial" w:hAnsi="Arial"/>
          <w:b/>
          <w:i w:val="0"/>
          <w:color w:val="000000"/>
          <w:sz w:val="22"/>
        </w:rPr>
        <w:t>15. Based on the passage, building data science can help most with which of the following?</w:t>
      </w:r>
    </w:p>
    <w:p>
      <w:pPr>
        <w:pStyle w:val="OptionText"/>
        <w:widowControl/>
        <w:spacing w:after="60"/>
        <w:ind w:left="340" w:hanging="340"/>
      </w:pPr>
      <w:r>
        <w:rPr>
          <w:rFonts w:ascii="Arial" w:hAnsi="Arial"/>
          <w:b w:val="0"/>
          <w:i w:val="0"/>
          <w:color w:val="000000"/>
          <w:sz w:val="22"/>
        </w:rPr>
        <w:t>A. Increasing a building's office space</w:t>
      </w:r>
    </w:p>
    <w:p>
      <w:pPr>
        <w:pStyle w:val="OptionText"/>
        <w:widowControl/>
        <w:spacing w:after="60"/>
        <w:ind w:left="340" w:hanging="340"/>
      </w:pPr>
      <w:r>
        <w:rPr>
          <w:rFonts w:ascii="Arial" w:hAnsi="Arial"/>
          <w:b w:val="0"/>
          <w:i w:val="0"/>
          <w:color w:val="000000"/>
          <w:sz w:val="22"/>
        </w:rPr>
        <w:t>B. Limiting a building's construction costs</w:t>
      </w:r>
    </w:p>
    <w:p>
      <w:pPr>
        <w:pStyle w:val="OptionText"/>
        <w:widowControl/>
        <w:spacing w:after="60"/>
        <w:ind w:left="340" w:hanging="340"/>
      </w:pPr>
      <w:r>
        <w:rPr>
          <w:rFonts w:ascii="Arial" w:hAnsi="Arial"/>
          <w:b w:val="0"/>
          <w:i w:val="0"/>
          <w:color w:val="000000"/>
          <w:sz w:val="22"/>
        </w:rPr>
        <w:t>C. Reducing a building's environmental impact</w:t>
      </w:r>
    </w:p>
    <w:p>
      <w:pPr>
        <w:pStyle w:val="OptionText"/>
        <w:widowControl/>
        <w:spacing w:after="140"/>
        <w:ind w:left="340" w:hanging="340"/>
      </w:pPr>
      <w:r>
        <w:rPr>
          <w:rFonts w:ascii="Arial" w:hAnsi="Arial"/>
          <w:b w:val="0"/>
          <w:i w:val="0"/>
          <w:color w:val="000000"/>
          <w:sz w:val="22"/>
        </w:rPr>
        <w:t>D. Enhancing a building's visual appeal</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595959"/>
        <w:sz w:val="18"/>
      </w:rPr>
      <w:t>TOEFL Reading | 6.17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Lines/>
      <w:spacing w:before="0" w:after="2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Lines/>
      <w:spacing w:before="280" w:after="16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Lines/>
      <w:spacing w:before="20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before="0" w:after="240" w:line="276" w:lineRule="auto"/>
    </w:pPr>
    <w:rPr>
      <w:rFonts w:ascii="Arial" w:hAnsi="Arial"/>
      <w:b/>
      <w:color w:val="000000"/>
      <w:sz w:val="32"/>
    </w:rPr>
  </w:style>
  <w:style w:type="paragraph" w:customStyle="1" w:styleId="TypeHeading">
    <w:name w:val="TypeHeading"/>
    <w:pPr>
      <w:spacing w:before="0" w:after="200" w:line="276" w:lineRule="auto"/>
    </w:pPr>
    <w:rPr>
      <w:rFonts w:ascii="Arial" w:hAnsi="Arial"/>
      <w:b/>
      <w:color w:val="000000"/>
      <w:sz w:val="28"/>
    </w:rPr>
  </w:style>
  <w:style w:type="paragraph" w:customStyle="1" w:styleId="MaterialTitle">
    <w:name w:val="MaterialTitle"/>
    <w:pPr>
      <w:spacing w:before="200" w:after="120" w:line="276" w:lineRule="auto"/>
    </w:pPr>
    <w:rPr>
      <w:rFonts w:ascii="Arial" w:hAnsi="Arial"/>
      <w:b/>
      <w:color w:val="000000"/>
      <w:sz w:val="24"/>
    </w:rPr>
  </w:style>
  <w:style w:type="paragraph" w:customStyle="1" w:styleId="Instruction">
    <w:name w:val="Instruction"/>
    <w:pPr>
      <w:spacing w:before="0" w:after="120" w:line="276" w:lineRule="auto"/>
    </w:pPr>
    <w:rPr>
      <w:rFonts w:ascii="Arial" w:hAnsi="Arial"/>
      <w:b/>
      <w:color w:val="000000"/>
      <w:sz w:val="22"/>
    </w:rPr>
  </w:style>
  <w:style w:type="paragraph" w:customStyle="1" w:styleId="BodyText">
    <w:name w:val="BodyText"/>
    <w:pPr>
      <w:spacing w:before="0" w:after="140" w:line="276" w:lineRule="auto"/>
    </w:pPr>
    <w:rPr>
      <w:rFonts w:ascii="Arial" w:hAnsi="Arial"/>
      <w:b w:val="0"/>
      <w:color w:val="000000"/>
      <w:sz w:val="22"/>
    </w:rPr>
  </w:style>
  <w:style w:type="paragraph" w:customStyle="1" w:styleId="QuestionText">
    <w:name w:val="QuestionText"/>
    <w:pPr>
      <w:spacing w:before="180" w:after="100" w:line="276" w:lineRule="auto"/>
    </w:pPr>
    <w:rPr>
      <w:rFonts w:ascii="Arial" w:hAnsi="Arial"/>
      <w:b/>
      <w:color w:val="000000"/>
      <w:sz w:val="22"/>
    </w:rPr>
  </w:style>
  <w:style w:type="paragraph" w:customStyle="1" w:styleId="OptionText">
    <w:name w:val="OptionText"/>
    <w:pPr>
      <w:spacing w:before="0" w:after="60" w:line="276" w:lineRule="auto"/>
    </w:pPr>
    <w:rPr>
      <w:rFonts w:ascii="Arial" w:hAnsi="Arial"/>
      <w:b w:val="0"/>
      <w:color w:val="000000"/>
      <w:sz w:val="22"/>
    </w:rPr>
  </w:style>
  <w:style w:type="paragraph" w:customStyle="1" w:styleId="PassageBody">
    <w:name w:val="PassageBody"/>
    <w:pPr>
      <w:spacing w:before="0" w:after="80" w:line="259" w:lineRule="auto"/>
    </w:pPr>
    <w:rPr>
      <w:rFonts w:ascii="Arial" w:hAnsi="Arial"/>
      <w:b w:val="0"/>
      <w:i w:val="0"/>
      <w:color w:val="000000"/>
      <w:sz w:val="22"/>
    </w:rPr>
  </w:style>
  <w:style w:type="paragraph" w:customStyle="1" w:styleId="PassageTitle">
    <w:name w:val="PassageTitle"/>
    <w:pPr>
      <w:spacing w:before="0" w:after="100" w:line="240" w:lineRule="auto"/>
    </w:pPr>
    <w:rPr>
      <w:rFonts w:ascii="Arial" w:hAnsi="Arial"/>
      <w:b/>
      <w:i w:val="0"/>
      <w:color w:val="000000"/>
      <w:sz w:val="28"/>
    </w:rPr>
  </w:style>
  <w:style w:type="paragraph" w:customStyle="1" w:styleId="PassageSubtitle">
    <w:name w:val="PassageSubtitle"/>
    <w:pPr>
      <w:spacing w:before="0" w:after="120" w:line="240" w:lineRule="auto"/>
    </w:pPr>
    <w:rPr>
      <w:rFonts w:ascii="Arial" w:hAnsi="Arial"/>
      <w:b w:val="0"/>
      <w:i/>
      <w:color w:val="000000"/>
      <w:sz w:val="24"/>
    </w:rPr>
  </w:style>
  <w:style w:type="paragraph" w:customStyle="1" w:styleId="PassageSubheading">
    <w:name w:val="PassageSubheading"/>
    <w:pPr>
      <w:spacing w:before="60" w:after="40" w:line="240" w:lineRule="auto"/>
    </w:pPr>
    <w:rPr>
      <w:rFonts w:ascii="Arial" w:hAnsi="Arial"/>
      <w:b/>
      <w:i/>
      <w:color w:val="000000"/>
      <w:sz w:val="22"/>
    </w:rPr>
  </w:style>
  <w:style w:type="paragraph" w:customStyle="1" w:styleId="PassageCTA">
    <w:name w:val="PassageCTA"/>
    <w:pPr>
      <w:spacing w:before="80" w:after="20" w:line="240" w:lineRule="auto"/>
    </w:pPr>
    <w:rPr>
      <w:rFonts w:ascii="Arial" w:hAnsi="Arial"/>
      <w:b/>
      <w:i w:val="0"/>
      <w:color w:val="000000"/>
      <w:sz w:val="22"/>
    </w:rPr>
  </w:style>
  <w:style w:type="paragraph" w:customStyle="1" w:styleId="ArticleLabel">
    <w:name w:val="ArticleLabel"/>
    <w:pPr>
      <w:spacing w:before="200" w:after="100" w:line="240" w:lineRule="auto"/>
    </w:pPr>
    <w:rPr>
      <w:rFonts w:ascii="Arial" w:hAnsi="Arial"/>
      <w:b/>
      <w:i w:val="0"/>
      <w:color w:val="000000"/>
      <w:sz w:val="24"/>
    </w:rPr>
  </w:style>
  <w:style w:type="paragraph" w:customStyle="1" w:styleId="CategoryHeading">
    <w:name w:val="CategoryHeading"/>
    <w:pPr>
      <w:spacing w:before="0" w:after="180" w:line="240" w:lineRule="auto"/>
    </w:pPr>
    <w:rPr>
      <w:rFonts w:ascii="Arial" w:hAnsi="Arial"/>
      <w:b/>
      <w:i w:val="0"/>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6.17</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