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86" w:rsidRPr="000D67ED" w:rsidRDefault="00055786">
      <w:pPr>
        <w:rPr>
          <w:b/>
          <w:u w:val="single"/>
        </w:rPr>
      </w:pPr>
      <w:bookmarkStart w:id="0" w:name="_Hlk482799003"/>
      <w:bookmarkEnd w:id="0"/>
      <w:r w:rsidRPr="000D67ED">
        <w:rPr>
          <w:b/>
          <w:u w:val="single"/>
        </w:rPr>
        <w:t>Problema 1</w:t>
      </w:r>
    </w:p>
    <w:p w:rsidR="00FA0A44" w:rsidRDefault="00FA0A44">
      <w:r>
        <w:t>Una</w:t>
      </w:r>
      <w:r w:rsidR="006741D3">
        <w:t xml:space="preserve"> pareja </w:t>
      </w:r>
      <w:r>
        <w:t xml:space="preserve">de recién casados </w:t>
      </w:r>
      <w:r w:rsidR="006741D3">
        <w:t>acaba de comprar</w:t>
      </w:r>
      <w:r>
        <w:t>se una casa para mudarse</w:t>
      </w:r>
      <w:r w:rsidR="006741D3">
        <w:t xml:space="preserve"> juntos. La casa está totalmente vacía </w:t>
      </w:r>
      <w:r w:rsidR="00C651AD">
        <w:t xml:space="preserve">así </w:t>
      </w:r>
      <w:r w:rsidR="006741D3">
        <w:t xml:space="preserve">que necesitan comprar de </w:t>
      </w:r>
      <w:r>
        <w:t>todo. D</w:t>
      </w:r>
      <w:r w:rsidR="006741D3">
        <w:t>eciden ir a Ikea, puesto que tiene</w:t>
      </w:r>
      <w:r>
        <w:t xml:space="preserve"> desde muebles y electrodomésticos hasta los más pequeños detalles</w:t>
      </w:r>
      <w:r w:rsidR="006741D3">
        <w:t xml:space="preserve">. </w:t>
      </w:r>
    </w:p>
    <w:p w:rsidR="00E1752C" w:rsidRDefault="006741D3">
      <w:r>
        <w:t>Al llegar a la tienda se dan cuenta que se han olvidado la lista de la compra</w:t>
      </w:r>
      <w:r w:rsidR="00E32875">
        <w:t xml:space="preserve">. Para no olvidarse de </w:t>
      </w:r>
      <w:r w:rsidR="00FA0A44">
        <w:t xml:space="preserve">nada </w:t>
      </w:r>
      <w:r w:rsidR="00E32875">
        <w:t xml:space="preserve">deberán cruzar por </w:t>
      </w:r>
      <w:r w:rsidR="00C651AD">
        <w:t xml:space="preserve">todos los pasillos </w:t>
      </w:r>
      <w:r w:rsidR="00A50AB6">
        <w:t>de la tienda</w:t>
      </w:r>
      <w:r w:rsidR="006C6361">
        <w:t>. El problema es que la tienda cierra en unas horas y no pueden perder tiempo cruzando por pasillos por los que ya han pasado para poder visitar toda la tienda.</w:t>
      </w:r>
    </w:p>
    <w:p w:rsidR="004F24A0" w:rsidRDefault="00E32875" w:rsidP="00AD5078">
      <w:r>
        <w:t xml:space="preserve">Mirando el mapa del establecimiento que viene en el catálogo, ¿es posible que puedan </w:t>
      </w:r>
      <w:r w:rsidRPr="000D67ED">
        <w:rPr>
          <w:i/>
          <w:u w:val="single"/>
        </w:rPr>
        <w:t>recorrer todos los pasillos de la tienda una sola vez</w:t>
      </w:r>
      <w:r w:rsidR="00FA0A44">
        <w:t xml:space="preserve"> acabando la compra antes que </w:t>
      </w:r>
      <w:r w:rsidR="00A27727">
        <w:t>la tienda</w:t>
      </w:r>
      <w:r w:rsidR="00FA0A44">
        <w:t xml:space="preserve"> </w:t>
      </w:r>
      <w:r w:rsidR="00A27727">
        <w:t>cierre</w:t>
      </w:r>
      <w:r>
        <w:t>?</w:t>
      </w:r>
    </w:p>
    <w:p w:rsidR="004F24A0" w:rsidRDefault="004F24A0" w:rsidP="00AD5078"/>
    <w:p w:rsidR="004F24A0" w:rsidRDefault="004F24A0" w:rsidP="00AD5078">
      <w:r>
        <w:t>Mapa de Ikea.</w:t>
      </w:r>
    </w:p>
    <w:p w:rsidR="00E32875" w:rsidRDefault="004F24A0">
      <w:r>
        <w:rPr>
          <w:noProof/>
          <w:lang w:eastAsia="es-ES"/>
        </w:rPr>
        <w:drawing>
          <wp:inline distT="0" distB="0" distL="0" distR="0" wp14:anchorId="296ED57B" wp14:editId="1C00AA46">
            <wp:extent cx="5400040" cy="2572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k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75" w:rsidRDefault="00E32875"/>
    <w:p w:rsidR="00E32875" w:rsidRDefault="00E32875"/>
    <w:p w:rsidR="000D67ED" w:rsidRDefault="000D67ED"/>
    <w:p w:rsidR="000D67ED" w:rsidRDefault="000D67ED"/>
    <w:p w:rsidR="000D67ED" w:rsidRDefault="000D67ED"/>
    <w:p w:rsidR="000D67ED" w:rsidRDefault="000D67ED"/>
    <w:p w:rsidR="000D67ED" w:rsidRDefault="000D67ED"/>
    <w:p w:rsidR="000D67ED" w:rsidRDefault="000D67ED"/>
    <w:p w:rsidR="004F24A0" w:rsidRDefault="004F24A0">
      <w:pPr>
        <w:rPr>
          <w:b/>
          <w:u w:val="single"/>
        </w:rPr>
      </w:pPr>
    </w:p>
    <w:p w:rsidR="00DC0160" w:rsidRDefault="00DC0160">
      <w:pPr>
        <w:rPr>
          <w:b/>
          <w:u w:val="single"/>
        </w:rPr>
      </w:pPr>
    </w:p>
    <w:p w:rsidR="00CD0212" w:rsidRDefault="00CD0212">
      <w:pPr>
        <w:rPr>
          <w:b/>
          <w:u w:val="single"/>
        </w:rPr>
      </w:pPr>
    </w:p>
    <w:p w:rsidR="000D67ED" w:rsidRPr="000D67ED" w:rsidRDefault="000D67ED">
      <w:pPr>
        <w:rPr>
          <w:b/>
          <w:u w:val="single"/>
        </w:rPr>
      </w:pPr>
      <w:bookmarkStart w:id="1" w:name="_GoBack"/>
      <w:bookmarkEnd w:id="1"/>
      <w:r w:rsidRPr="000D67ED">
        <w:rPr>
          <w:b/>
          <w:u w:val="single"/>
        </w:rPr>
        <w:lastRenderedPageBreak/>
        <w:t>Resolución del problema 1</w:t>
      </w:r>
    </w:p>
    <w:p w:rsidR="000D67ED" w:rsidRDefault="000D67ED" w:rsidP="000D67ED">
      <w:pPr>
        <w:autoSpaceDE w:val="0"/>
        <w:autoSpaceDN w:val="0"/>
        <w:adjustRightInd w:val="0"/>
        <w:spacing w:after="0" w:line="240" w:lineRule="auto"/>
      </w:pPr>
      <w:r>
        <w:t>Para resolver el problema anterior necesitamos conocer la teoría de grafos, concretamente la parte que corresponde al camino Euleriano, es decir:</w:t>
      </w:r>
    </w:p>
    <w:p w:rsidR="000D67ED" w:rsidRPr="000D67ED" w:rsidRDefault="000D67ED" w:rsidP="000D67ED">
      <w:pPr>
        <w:autoSpaceDE w:val="0"/>
        <w:autoSpaceDN w:val="0"/>
        <w:adjustRightInd w:val="0"/>
        <w:spacing w:after="0" w:line="240" w:lineRule="auto"/>
        <w:rPr>
          <w:i/>
        </w:rPr>
      </w:pPr>
      <w:r>
        <w:t xml:space="preserve">  </w:t>
      </w:r>
      <w:r w:rsidRPr="000D67ED">
        <w:rPr>
          <w:i/>
        </w:rPr>
        <w:t>“</w:t>
      </w:r>
      <w:r w:rsidRPr="000D67ED">
        <w:rPr>
          <w:rFonts w:ascii="NimbusSanL-ReguItal" w:hAnsi="NimbusSanL-ReguItal" w:cs="NimbusSanL-ReguItal"/>
          <w:i/>
        </w:rPr>
        <w:t xml:space="preserve">Sea G un grafo no dirigido (simple o no), denominamos </w:t>
      </w:r>
      <w:r w:rsidRPr="000D67ED">
        <w:rPr>
          <w:rFonts w:ascii="NimbusSanL-BoldItal" w:hAnsi="NimbusSanL-BoldItal" w:cs="NimbusSanL-BoldItal"/>
          <w:b/>
          <w:bCs/>
          <w:i/>
        </w:rPr>
        <w:t xml:space="preserve">recorrido euleriano </w:t>
      </w:r>
      <w:r w:rsidRPr="000D67ED">
        <w:rPr>
          <w:rFonts w:ascii="NimbusSanL-ReguItal" w:hAnsi="NimbusSanL-ReguItal" w:cs="NimbusSanL-ReguItal"/>
          <w:i/>
        </w:rPr>
        <w:t>de G a un camino que pasa por todas las aristas de G exactamente una vez.”</w:t>
      </w:r>
    </w:p>
    <w:p w:rsidR="000D67ED" w:rsidRDefault="000D67ED">
      <w:r>
        <w:t>Necesitamos saber si con en el grafo que representa el mapa de la tienda es posible que recorran</w:t>
      </w:r>
      <w:r w:rsidR="007228C8">
        <w:t xml:space="preserve"> toda</w:t>
      </w:r>
      <w:r>
        <w:t xml:space="preserve">s las aristas (pasillos de la tienda) una sola vez. </w:t>
      </w:r>
    </w:p>
    <w:p w:rsidR="00970994" w:rsidRDefault="00970994" w:rsidP="00970994">
      <w:r w:rsidRPr="00970994">
        <w:t>El grafo debe poseer al menos nueve vértices y como mucho trece, por lo</w:t>
      </w:r>
      <w:r>
        <w:t xml:space="preserve"> </w:t>
      </w:r>
      <w:r w:rsidRPr="00970994">
        <w:t>menos uno de ellos con grado 5 y por los menos dos de ellos con grado 4.</w:t>
      </w:r>
    </w:p>
    <w:p w:rsidR="00AC4CD8" w:rsidRDefault="00AC4CD8" w:rsidP="00970994">
      <w:r>
        <w:rPr>
          <w:b/>
          <w:u w:val="single"/>
        </w:rPr>
        <w:t xml:space="preserve">Diagrama de nuestro grafo resuelto </w:t>
      </w:r>
      <w:r w:rsidRPr="00264931">
        <w:rPr>
          <w:b/>
          <w:u w:val="single"/>
        </w:rPr>
        <w:t>con GRIN.</w:t>
      </w:r>
    </w:p>
    <w:p w:rsidR="00970994" w:rsidRDefault="007228C8">
      <w:r w:rsidRPr="007228C8">
        <w:rPr>
          <w:noProof/>
          <w:lang w:eastAsia="es-ES"/>
        </w:rPr>
        <w:drawing>
          <wp:inline distT="0" distB="0" distL="0" distR="0">
            <wp:extent cx="3981450" cy="2839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10" cy="28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0" w:rsidRDefault="00AC4CD8">
      <w:r>
        <w:t xml:space="preserve">Grafo de 9 vértices: </w:t>
      </w:r>
      <w:r w:rsidR="00970994" w:rsidRPr="00DC0160">
        <w:rPr>
          <w:b/>
          <w:i/>
        </w:rPr>
        <w:t>Vértice nº3 de grado 5</w:t>
      </w:r>
      <w:r w:rsidR="00970994" w:rsidRPr="00DC0160">
        <w:rPr>
          <w:i/>
        </w:rPr>
        <w:t xml:space="preserve">. </w:t>
      </w:r>
      <w:r w:rsidR="00970994" w:rsidRPr="00DC0160">
        <w:rPr>
          <w:b/>
          <w:i/>
        </w:rPr>
        <w:t>Vértices nº2 y nº8 de grado 4</w:t>
      </w:r>
      <w:r w:rsidR="00970994">
        <w:t>.</w:t>
      </w:r>
    </w:p>
    <w:p w:rsidR="00E1752C" w:rsidRDefault="007228C8">
      <w:r>
        <w:t>En relación con el mapa.</w:t>
      </w:r>
      <w:r w:rsidR="00264931" w:rsidRPr="00264931">
        <w:rPr>
          <w:noProof/>
          <w:lang w:eastAsia="es-ES"/>
        </w:rPr>
        <w:t xml:space="preserve"> </w:t>
      </w:r>
    </w:p>
    <w:p w:rsidR="004F24A0" w:rsidRDefault="004F24A0">
      <w:r>
        <w:rPr>
          <w:noProof/>
          <w:lang w:eastAsia="es-ES"/>
        </w:rPr>
        <w:drawing>
          <wp:inline distT="0" distB="0" distL="0" distR="0" wp14:anchorId="157D9CDF" wp14:editId="0EF7C8D8">
            <wp:extent cx="5676900" cy="270481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keagraf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13" cy="27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31" w:rsidRDefault="00264931"/>
    <w:p w:rsidR="00AD5078" w:rsidRPr="00264931" w:rsidRDefault="00970994">
      <w:pPr>
        <w:rPr>
          <w:b/>
          <w:u w:val="single"/>
        </w:rPr>
      </w:pPr>
      <w:r w:rsidRPr="00264931">
        <w:rPr>
          <w:b/>
          <w:u w:val="single"/>
        </w:rPr>
        <w:lastRenderedPageBreak/>
        <w:t>Resultado de calcular el camino Euleriano con GRIN.</w:t>
      </w:r>
    </w:p>
    <w:p w:rsidR="00264931" w:rsidRDefault="00AD5078" w:rsidP="00AD5078">
      <w:r>
        <w:rPr>
          <w:noProof/>
          <w:lang w:eastAsia="es-ES"/>
        </w:rPr>
        <w:drawing>
          <wp:inline distT="0" distB="0" distL="0" distR="0">
            <wp:extent cx="3465867" cy="394335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348" cy="39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D8" w:rsidRDefault="00AC4CD8" w:rsidP="00AD5078">
      <w:pPr>
        <w:rPr>
          <w:b/>
          <w:u w:val="single"/>
        </w:rPr>
      </w:pPr>
      <w:r w:rsidRPr="00AC4CD8">
        <w:rPr>
          <w:b/>
          <w:u w:val="single"/>
        </w:rPr>
        <w:t>Resultado de la matriz de adyacencia con GRIN</w:t>
      </w:r>
    </w:p>
    <w:p w:rsidR="00AC4CD8" w:rsidRPr="00AC4CD8" w:rsidRDefault="00AC4CD8" w:rsidP="00AD5078">
      <w:pPr>
        <w:rPr>
          <w:b/>
        </w:rPr>
      </w:pPr>
      <w:r w:rsidRPr="00AC4CD8">
        <w:rPr>
          <w:b/>
        </w:rPr>
        <w:t>Podemos observar que, por defecto, GRIN decide que cada vértice es adyacente a sí mismo.</w:t>
      </w:r>
    </w:p>
    <w:p w:rsidR="00264931" w:rsidRDefault="00AC4CD8" w:rsidP="00AD5078">
      <w:r>
        <w:rPr>
          <w:noProof/>
          <w:lang w:eastAsia="es-ES"/>
        </w:rPr>
        <w:drawing>
          <wp:inline distT="0" distB="0" distL="0" distR="0">
            <wp:extent cx="5400675" cy="2952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31" w:rsidRDefault="00264931" w:rsidP="00AD5078"/>
    <w:p w:rsidR="00264931" w:rsidRDefault="00264931" w:rsidP="00AD5078"/>
    <w:p w:rsidR="00264931" w:rsidRDefault="00264931" w:rsidP="00AD5078"/>
    <w:p w:rsidR="00A174F4" w:rsidRDefault="00264931" w:rsidP="00AD5078">
      <w:pPr>
        <w:rPr>
          <w:b/>
          <w:u w:val="single"/>
        </w:rPr>
      </w:pPr>
      <w:r w:rsidRPr="00264931">
        <w:rPr>
          <w:b/>
          <w:u w:val="single"/>
        </w:rPr>
        <w:lastRenderedPageBreak/>
        <w:t>Algoritmo para calcular e</w:t>
      </w:r>
      <w:r w:rsidR="00A174F4">
        <w:rPr>
          <w:b/>
          <w:u w:val="single"/>
        </w:rPr>
        <w:t>l camino Euleriano a mano.</w:t>
      </w:r>
    </w:p>
    <w:p w:rsidR="00264931" w:rsidRDefault="00A174F4" w:rsidP="00AD5078">
      <w:pPr>
        <w:rPr>
          <w:b/>
          <w:u w:val="single"/>
        </w:rPr>
      </w:pPr>
      <w:r w:rsidRPr="00A174F4">
        <w:rPr>
          <w:b/>
          <w:noProof/>
          <w:lang w:eastAsia="es-ES"/>
        </w:rPr>
        <w:drawing>
          <wp:inline distT="0" distB="0" distL="0" distR="0">
            <wp:extent cx="5753079" cy="856297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7-05-16 at 22.52.56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" t="11354" b="14846"/>
                    <a:stretch/>
                  </pic:blipFill>
                  <pic:spPr bwMode="auto">
                    <a:xfrm>
                      <a:off x="0" y="0"/>
                      <a:ext cx="5764929" cy="858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802" w:rsidRPr="00031802" w:rsidRDefault="00031802" w:rsidP="00A174F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u w:val="single"/>
        </w:rPr>
      </w:pPr>
      <w:r w:rsidRPr="00031802">
        <w:rPr>
          <w:rFonts w:ascii="NimbusSanL-Regu" w:hAnsi="NimbusSanL-Regu" w:cs="NimbusSanL-Regu"/>
          <w:b/>
          <w:u w:val="single"/>
        </w:rPr>
        <w:lastRenderedPageBreak/>
        <w:t>Usamos los dos algoritmos para obtener el camino euleriano, explicado en el esquema anterior.</w:t>
      </w:r>
    </w:p>
    <w:p w:rsidR="00A174F4" w:rsidRDefault="00A174F4" w:rsidP="00A174F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Para obtener un </w:t>
      </w:r>
      <w:r>
        <w:rPr>
          <w:rFonts w:ascii="NimbusSanL-Bold" w:hAnsi="NimbusSanL-Bold" w:cs="NimbusSanL-Bold"/>
          <w:b/>
          <w:bCs/>
        </w:rPr>
        <w:t xml:space="preserve">circuito </w:t>
      </w:r>
      <w:r>
        <w:rPr>
          <w:rFonts w:ascii="NimbusSanL-Regu" w:hAnsi="NimbusSanL-Regu" w:cs="NimbusSanL-Regu"/>
        </w:rPr>
        <w:t>euleriano en un grafo conexo sin vértices impares se puede utilizar el siguiente algoritmo:</w:t>
      </w:r>
    </w:p>
    <w:p w:rsidR="00A174F4" w:rsidRDefault="00A174F4" w:rsidP="00A174F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1. Elegir un vértice inicial </w:t>
      </w:r>
    </w:p>
    <w:p w:rsidR="00A174F4" w:rsidRDefault="00A174F4" w:rsidP="00A174F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2. Crear un ciclo a partir de ese vértice</w:t>
      </w:r>
    </w:p>
    <w:p w:rsidR="00A174F4" w:rsidRDefault="00A174F4" w:rsidP="00A174F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3. Eliminar las aristas utilizadas en el ciclo</w:t>
      </w:r>
    </w:p>
    <w:p w:rsidR="00A174F4" w:rsidRDefault="00A174F4" w:rsidP="00A174F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4. Repetir recursivamente el proceso en cada una de las</w:t>
      </w:r>
    </w:p>
    <w:p w:rsidR="00A174F4" w:rsidRDefault="00A174F4" w:rsidP="00A174F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componentes conexas</w:t>
      </w:r>
    </w:p>
    <w:p w:rsidR="00A174F4" w:rsidRDefault="00A174F4" w:rsidP="00A174F4">
      <w:pPr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5. Pegar los ciclos obtenidos</w:t>
      </w:r>
    </w:p>
    <w:p w:rsidR="00031802" w:rsidRDefault="00031802" w:rsidP="0003180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Para obtener un </w:t>
      </w:r>
      <w:r>
        <w:rPr>
          <w:rFonts w:ascii="NimbusSanL-Bold" w:hAnsi="NimbusSanL-Bold" w:cs="NimbusSanL-Bold"/>
          <w:b/>
          <w:bCs/>
        </w:rPr>
        <w:t xml:space="preserve">recorrido </w:t>
      </w:r>
      <w:r>
        <w:rPr>
          <w:rFonts w:ascii="NimbusSanL-Regu" w:hAnsi="NimbusSanL-Regu" w:cs="NimbusSanL-Regu"/>
        </w:rPr>
        <w:t>euleriano en un grafo conexo con exactamente dos vértices impares se puede utilizar el siguiente algoritmo:</w:t>
      </w:r>
    </w:p>
    <w:p w:rsidR="00031802" w:rsidRDefault="00031802" w:rsidP="0003180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1. Añadir una arista falsa entre los dos vértices de grado impar</w:t>
      </w:r>
    </w:p>
    <w:p w:rsidR="00031802" w:rsidRDefault="00031802" w:rsidP="0003180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2. Construir un </w:t>
      </w:r>
      <w:r>
        <w:rPr>
          <w:rFonts w:ascii="NimbusSanL-Bold" w:hAnsi="NimbusSanL-Bold" w:cs="NimbusSanL-Bold"/>
          <w:b/>
          <w:bCs/>
        </w:rPr>
        <w:t xml:space="preserve">circuito </w:t>
      </w:r>
      <w:r>
        <w:rPr>
          <w:rFonts w:ascii="NimbusSanL-Regu" w:hAnsi="NimbusSanL-Regu" w:cs="NimbusSanL-Regu"/>
        </w:rPr>
        <w:t>euleriano en el grafo resultante</w:t>
      </w:r>
    </w:p>
    <w:p w:rsidR="00A174F4" w:rsidRDefault="00031802" w:rsidP="00031802">
      <w:pPr>
        <w:rPr>
          <w:b/>
          <w:u w:val="single"/>
        </w:rPr>
      </w:pPr>
      <w:r>
        <w:rPr>
          <w:rFonts w:ascii="NimbusSanL-Regu" w:hAnsi="NimbusSanL-Regu" w:cs="NimbusSanL-Regu"/>
        </w:rPr>
        <w:t>3. Eliminar la arista falsa</w:t>
      </w:r>
    </w:p>
    <w:p w:rsidR="00A174F4" w:rsidRDefault="00A174F4" w:rsidP="00A174F4">
      <w:pPr>
        <w:rPr>
          <w:b/>
          <w:u w:val="single"/>
        </w:rPr>
      </w:pPr>
      <w:r w:rsidRPr="00264931">
        <w:rPr>
          <w:b/>
          <w:u w:val="single"/>
        </w:rPr>
        <w:t>Matriz de adyacencia y diagrama a mano.</w:t>
      </w:r>
    </w:p>
    <w:p w:rsidR="00906961" w:rsidRPr="00264931" w:rsidRDefault="00906961" w:rsidP="00A174F4">
      <w:pPr>
        <w:rPr>
          <w:b/>
          <w:u w:val="single"/>
        </w:rPr>
      </w:pPr>
      <w:r w:rsidRPr="00906961">
        <w:t xml:space="preserve">La matriz M representa la relación de adyacencia. Habrá un uno en la fila i, columna j, si hay una arista que va del vértice </w:t>
      </w:r>
      <w:r w:rsidRPr="00906961">
        <w:rPr>
          <w:i/>
        </w:rPr>
        <w:t xml:space="preserve">ai </w:t>
      </w:r>
      <w:r w:rsidRPr="00906961">
        <w:t xml:space="preserve">al vértice </w:t>
      </w:r>
      <w:r w:rsidRPr="00906961">
        <w:rPr>
          <w:i/>
        </w:rPr>
        <w:t>aj.</w:t>
      </w:r>
    </w:p>
    <w:p w:rsidR="00A174F4" w:rsidRDefault="00A174F4" w:rsidP="00A174F4">
      <w:r>
        <w:rPr>
          <w:noProof/>
          <w:lang w:eastAsia="es-ES"/>
        </w:rPr>
        <w:drawing>
          <wp:inline distT="0" distB="0" distL="0" distR="0" wp14:anchorId="29815023" wp14:editId="60EC0616">
            <wp:extent cx="2178321" cy="2761615"/>
            <wp:effectExtent l="0" t="6033" r="6668" b="6667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05-16 at 21.23.59 (1)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5" t="3752" r="1062"/>
                    <a:stretch/>
                  </pic:blipFill>
                  <pic:spPr bwMode="auto">
                    <a:xfrm rot="16200000">
                      <a:off x="0" y="0"/>
                      <a:ext cx="2194287" cy="278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6961" w:rsidRPr="00906961">
        <w:rPr>
          <w:i/>
          <w:noProof/>
          <w:color w:val="808080" w:themeColor="background1" w:themeShade="80"/>
          <w:lang w:eastAsia="es-ES"/>
        </w:rPr>
        <w:drawing>
          <wp:inline distT="0" distB="0" distL="0" distR="0" wp14:anchorId="11DC8452" wp14:editId="53CCE6C6">
            <wp:extent cx="2542839" cy="585793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98" cy="5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02" w:rsidRDefault="00031802" w:rsidP="00A174F4">
      <w:r>
        <w:t>Podemos comprobar que la matriz es simétrica y que coincide con la proporcionada por el programa GRIN. (A excepción que GRIN reconoce a cada vértice adyacente a si mismo).</w:t>
      </w:r>
    </w:p>
    <w:p w:rsidR="00A174F4" w:rsidRDefault="00A174F4" w:rsidP="00A174F4">
      <w:pPr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60893E0E" wp14:editId="0C1E9ACC">
            <wp:extent cx="2408686" cy="3429635"/>
            <wp:effectExtent l="381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5-16 at 21.23.59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51" b="3693"/>
                    <a:stretch/>
                  </pic:blipFill>
                  <pic:spPr bwMode="auto">
                    <a:xfrm rot="16200000">
                      <a:off x="0" y="0"/>
                      <a:ext cx="2435054" cy="34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802" w:rsidRDefault="00031802" w:rsidP="00A174F4">
      <w:pPr>
        <w:rPr>
          <w:b/>
          <w:u w:val="single"/>
        </w:rPr>
      </w:pPr>
      <w:r>
        <w:rPr>
          <w:b/>
          <w:u w:val="single"/>
        </w:rPr>
        <w:lastRenderedPageBreak/>
        <w:t>SOLUCIÓN:</w:t>
      </w:r>
    </w:p>
    <w:p w:rsidR="00031802" w:rsidRPr="00031802" w:rsidRDefault="00031802" w:rsidP="00A174F4">
      <w:r>
        <w:t xml:space="preserve">Sí que podrían recorrer todos los pasillos de la tienda </w:t>
      </w:r>
      <w:r w:rsidR="00BC4210">
        <w:t xml:space="preserve">sin repetirse </w:t>
      </w:r>
      <w:r>
        <w:t xml:space="preserve">puesto que el aplicando el teorema de grafos al mapa de la tienda descubrimos que existe un camino euleriano. </w:t>
      </w:r>
    </w:p>
    <w:p w:rsidR="00A174F4" w:rsidRDefault="00031802" w:rsidP="00AD5078">
      <w:r>
        <w:t xml:space="preserve">Un camino posible podría ser este. </w:t>
      </w:r>
    </w:p>
    <w:p w:rsidR="00696DE7" w:rsidRDefault="00696DE7" w:rsidP="00AD5078">
      <w:r>
        <w:rPr>
          <w:noProof/>
          <w:lang w:eastAsia="es-ES"/>
        </w:rPr>
        <w:drawing>
          <wp:inline distT="0" distB="0" distL="0" distR="0">
            <wp:extent cx="5463870" cy="40767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mino eulerian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28" cy="40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696DE7" w:rsidRDefault="00696DE7" w:rsidP="00AD5078"/>
    <w:p w:rsidR="00FA0A44" w:rsidRDefault="00FA0A44" w:rsidP="00AD5078">
      <w:pPr>
        <w:rPr>
          <w:b/>
          <w:u w:val="single"/>
        </w:rPr>
      </w:pPr>
    </w:p>
    <w:p w:rsidR="00696DE7" w:rsidRPr="00696DE7" w:rsidRDefault="00696DE7" w:rsidP="00AD5078">
      <w:pPr>
        <w:rPr>
          <w:b/>
          <w:u w:val="single"/>
        </w:rPr>
      </w:pPr>
      <w:r w:rsidRPr="00696DE7">
        <w:rPr>
          <w:b/>
          <w:u w:val="single"/>
        </w:rPr>
        <w:lastRenderedPageBreak/>
        <w:t>Problema 2</w:t>
      </w:r>
    </w:p>
    <w:p w:rsidR="00295BAF" w:rsidRDefault="001A7DE1" w:rsidP="00AD5078">
      <w:r>
        <w:t xml:space="preserve">En la facultad de Ingeniería del Software de Oviedo </w:t>
      </w:r>
      <w:r w:rsidR="003107CC">
        <w:t>los alumnos del primer año han acabado los exámenes de la c</w:t>
      </w:r>
      <w:r w:rsidR="00D9096B">
        <w:t xml:space="preserve">onvocatoria ordinaria. Para </w:t>
      </w:r>
      <w:r w:rsidR="003107CC">
        <w:t>los alumnos que tienen que recuperar asignaturas en junio, los profesores han decidido organizar tutorías grupales de una hora y media para resolver las dudas de los estudiantes de cara al examen final. A la hora de reservar las aulas, los profesores se dan cuenta que muchas aulas ya están reservadas para exámenes</w:t>
      </w:r>
      <w:r w:rsidR="00D9096B">
        <w:t xml:space="preserve"> de otros años, </w:t>
      </w:r>
      <w:r w:rsidR="003107CC">
        <w:t xml:space="preserve">TG de otros cursos, prácticas de laboratorio, etc. El único día </w:t>
      </w:r>
      <w:r w:rsidR="008D265D">
        <w:t xml:space="preserve">en que se disponen </w:t>
      </w:r>
      <w:r w:rsidR="007D395F">
        <w:t xml:space="preserve">un número suficiente de </w:t>
      </w:r>
      <w:r w:rsidR="003107CC">
        <w:t xml:space="preserve">aulas libres es el lunes 12 de junio. </w:t>
      </w:r>
    </w:p>
    <w:p w:rsidR="003107CC" w:rsidRDefault="003107CC" w:rsidP="00AD5078">
      <w:r>
        <w:t xml:space="preserve">Teniendo en cuenta que varios alumnos tienen que recuperar varias asignaturas y que las reuniones tienen que ser en horario de mañana (9.00 – 15.00), ¿cuál será la organización del horario para que todos los alumnos puedan asistir a TODAS las TG que les corresponden?, es decir, ningún alumno puede tener dos TG a la misma hora. </w:t>
      </w:r>
    </w:p>
    <w:p w:rsidR="00826BC3" w:rsidRDefault="003107CC" w:rsidP="00AD5078">
      <w:r>
        <w:t>La ta</w:t>
      </w:r>
      <w:r w:rsidR="00826BC3">
        <w:t>bla</w:t>
      </w:r>
      <w:r>
        <w:t xml:space="preserve"> de las asignatur</w:t>
      </w:r>
      <w:r w:rsidR="00826BC3">
        <w:t>as a recuperar por cada alumno:</w:t>
      </w:r>
    </w:p>
    <w:tbl>
      <w:tblPr>
        <w:tblStyle w:val="Tablaconcuadrcula"/>
        <w:tblW w:w="9742" w:type="dxa"/>
        <w:tblInd w:w="-623" w:type="dxa"/>
        <w:tblLook w:val="04A0" w:firstRow="1" w:lastRow="0" w:firstColumn="1" w:lastColumn="0" w:noHBand="0" w:noVBand="1"/>
      </w:tblPr>
      <w:tblGrid>
        <w:gridCol w:w="792"/>
        <w:gridCol w:w="896"/>
        <w:gridCol w:w="896"/>
        <w:gridCol w:w="1202"/>
        <w:gridCol w:w="1200"/>
        <w:gridCol w:w="903"/>
        <w:gridCol w:w="946"/>
        <w:gridCol w:w="837"/>
        <w:gridCol w:w="833"/>
        <w:gridCol w:w="1237"/>
      </w:tblGrid>
      <w:tr w:rsidR="00826BC3" w:rsidTr="00826BC3">
        <w:trPr>
          <w:trHeight w:val="515"/>
        </w:trPr>
        <w:tc>
          <w:tcPr>
            <w:tcW w:w="792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AMD</w:t>
            </w:r>
          </w:p>
        </w:tc>
        <w:tc>
          <w:tcPr>
            <w:tcW w:w="896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EST</w:t>
            </w:r>
          </w:p>
        </w:tc>
        <w:tc>
          <w:tcPr>
            <w:tcW w:w="896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OYE</w:t>
            </w:r>
          </w:p>
        </w:tc>
        <w:tc>
          <w:tcPr>
            <w:tcW w:w="1202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CALCULO</w:t>
            </w:r>
          </w:p>
        </w:tc>
        <w:tc>
          <w:tcPr>
            <w:tcW w:w="1200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ALGEBRA</w:t>
            </w:r>
          </w:p>
        </w:tc>
        <w:tc>
          <w:tcPr>
            <w:tcW w:w="903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F. I</w:t>
            </w:r>
          </w:p>
        </w:tc>
        <w:tc>
          <w:tcPr>
            <w:tcW w:w="946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F.C. R</w:t>
            </w:r>
          </w:p>
        </w:tc>
        <w:tc>
          <w:tcPr>
            <w:tcW w:w="837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M.P</w:t>
            </w:r>
          </w:p>
        </w:tc>
        <w:tc>
          <w:tcPr>
            <w:tcW w:w="833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I.P</w:t>
            </w:r>
          </w:p>
        </w:tc>
        <w:tc>
          <w:tcPr>
            <w:tcW w:w="1237" w:type="dxa"/>
          </w:tcPr>
          <w:p w:rsidR="00826BC3" w:rsidRPr="00826BC3" w:rsidRDefault="00826BC3" w:rsidP="00826BC3">
            <w:pPr>
              <w:jc w:val="center"/>
              <w:rPr>
                <w:b/>
              </w:rPr>
            </w:pPr>
            <w:r w:rsidRPr="00826BC3">
              <w:rPr>
                <w:b/>
              </w:rPr>
              <w:t>EMPRESA</w:t>
            </w:r>
          </w:p>
        </w:tc>
      </w:tr>
      <w:tr w:rsidR="00826BC3" w:rsidTr="00826BC3">
        <w:trPr>
          <w:trHeight w:val="506"/>
        </w:trPr>
        <w:tc>
          <w:tcPr>
            <w:tcW w:w="792" w:type="dxa"/>
          </w:tcPr>
          <w:p w:rsidR="00826BC3" w:rsidRDefault="00826BC3" w:rsidP="00826BC3">
            <w:pPr>
              <w:jc w:val="center"/>
            </w:pPr>
            <w:r>
              <w:t>Jorge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Daniel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Daniel</w:t>
            </w:r>
          </w:p>
        </w:tc>
        <w:tc>
          <w:tcPr>
            <w:tcW w:w="1202" w:type="dxa"/>
          </w:tcPr>
          <w:p w:rsidR="00826BC3" w:rsidRDefault="00826BC3" w:rsidP="00826BC3">
            <w:pPr>
              <w:jc w:val="center"/>
            </w:pPr>
            <w:r>
              <w:t>Sara</w:t>
            </w:r>
          </w:p>
        </w:tc>
        <w:tc>
          <w:tcPr>
            <w:tcW w:w="1200" w:type="dxa"/>
          </w:tcPr>
          <w:p w:rsidR="00826BC3" w:rsidRDefault="00826BC3" w:rsidP="00826BC3">
            <w:pPr>
              <w:jc w:val="center"/>
            </w:pPr>
            <w:r>
              <w:t>Jorge</w:t>
            </w:r>
          </w:p>
        </w:tc>
        <w:tc>
          <w:tcPr>
            <w:tcW w:w="903" w:type="dxa"/>
          </w:tcPr>
          <w:p w:rsidR="00826BC3" w:rsidRDefault="00826BC3" w:rsidP="00826BC3">
            <w:pPr>
              <w:jc w:val="center"/>
            </w:pPr>
            <w:r>
              <w:t>Nacho</w:t>
            </w:r>
          </w:p>
        </w:tc>
        <w:tc>
          <w:tcPr>
            <w:tcW w:w="946" w:type="dxa"/>
          </w:tcPr>
          <w:p w:rsidR="00826BC3" w:rsidRDefault="00826BC3" w:rsidP="00826BC3">
            <w:pPr>
              <w:jc w:val="center"/>
            </w:pPr>
            <w:r>
              <w:t>Abel</w:t>
            </w:r>
          </w:p>
        </w:tc>
        <w:tc>
          <w:tcPr>
            <w:tcW w:w="837" w:type="dxa"/>
          </w:tcPr>
          <w:p w:rsidR="00826BC3" w:rsidRDefault="00826BC3" w:rsidP="00826BC3">
            <w:pPr>
              <w:jc w:val="center"/>
            </w:pPr>
            <w:r>
              <w:t>Bea</w:t>
            </w:r>
          </w:p>
        </w:tc>
        <w:tc>
          <w:tcPr>
            <w:tcW w:w="833" w:type="dxa"/>
          </w:tcPr>
          <w:p w:rsidR="00826BC3" w:rsidRDefault="00826BC3" w:rsidP="00826BC3">
            <w:pPr>
              <w:jc w:val="center"/>
            </w:pPr>
            <w:r>
              <w:t>Jaime</w:t>
            </w:r>
          </w:p>
        </w:tc>
        <w:tc>
          <w:tcPr>
            <w:tcW w:w="1237" w:type="dxa"/>
          </w:tcPr>
          <w:p w:rsidR="00826BC3" w:rsidRDefault="00826BC3" w:rsidP="00826BC3">
            <w:pPr>
              <w:jc w:val="center"/>
            </w:pPr>
            <w:r>
              <w:t>Maite</w:t>
            </w:r>
          </w:p>
        </w:tc>
      </w:tr>
      <w:tr w:rsidR="00826BC3" w:rsidTr="00826BC3">
        <w:trPr>
          <w:trHeight w:val="515"/>
        </w:trPr>
        <w:tc>
          <w:tcPr>
            <w:tcW w:w="792" w:type="dxa"/>
          </w:tcPr>
          <w:p w:rsidR="00826BC3" w:rsidRDefault="00826BC3" w:rsidP="00826BC3">
            <w:pPr>
              <w:jc w:val="center"/>
            </w:pPr>
            <w:r>
              <w:t>Sara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Tania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Gema</w:t>
            </w:r>
          </w:p>
        </w:tc>
        <w:tc>
          <w:tcPr>
            <w:tcW w:w="1202" w:type="dxa"/>
          </w:tcPr>
          <w:p w:rsidR="00826BC3" w:rsidRDefault="00826BC3" w:rsidP="00826BC3">
            <w:pPr>
              <w:jc w:val="center"/>
            </w:pPr>
            <w:r>
              <w:t>Martín</w:t>
            </w:r>
          </w:p>
        </w:tc>
        <w:tc>
          <w:tcPr>
            <w:tcW w:w="1200" w:type="dxa"/>
          </w:tcPr>
          <w:p w:rsidR="00826BC3" w:rsidRDefault="00826BC3" w:rsidP="00826BC3">
            <w:pPr>
              <w:jc w:val="center"/>
            </w:pPr>
            <w:r>
              <w:t>Gema</w:t>
            </w:r>
          </w:p>
        </w:tc>
        <w:tc>
          <w:tcPr>
            <w:tcW w:w="903" w:type="dxa"/>
          </w:tcPr>
          <w:p w:rsidR="00826BC3" w:rsidRDefault="00826BC3" w:rsidP="00826BC3">
            <w:pPr>
              <w:jc w:val="center"/>
            </w:pPr>
            <w:r>
              <w:t>Nuria</w:t>
            </w:r>
          </w:p>
        </w:tc>
        <w:tc>
          <w:tcPr>
            <w:tcW w:w="946" w:type="dxa"/>
          </w:tcPr>
          <w:p w:rsidR="00826BC3" w:rsidRDefault="00826BC3" w:rsidP="00826BC3">
            <w:pPr>
              <w:jc w:val="center"/>
            </w:pPr>
            <w:r>
              <w:t>Martín</w:t>
            </w:r>
          </w:p>
        </w:tc>
        <w:tc>
          <w:tcPr>
            <w:tcW w:w="837" w:type="dxa"/>
          </w:tcPr>
          <w:p w:rsidR="00826BC3" w:rsidRDefault="00826BC3" w:rsidP="00826BC3">
            <w:pPr>
              <w:jc w:val="center"/>
            </w:pPr>
            <w:r>
              <w:t>Diego</w:t>
            </w:r>
          </w:p>
        </w:tc>
        <w:tc>
          <w:tcPr>
            <w:tcW w:w="833" w:type="dxa"/>
          </w:tcPr>
          <w:p w:rsidR="00826BC3" w:rsidRDefault="00826BC3" w:rsidP="00826BC3">
            <w:pPr>
              <w:jc w:val="center"/>
            </w:pPr>
            <w:r>
              <w:t>Pedro</w:t>
            </w:r>
          </w:p>
        </w:tc>
        <w:tc>
          <w:tcPr>
            <w:tcW w:w="1237" w:type="dxa"/>
          </w:tcPr>
          <w:p w:rsidR="00826BC3" w:rsidRDefault="00826BC3" w:rsidP="00826BC3">
            <w:pPr>
              <w:jc w:val="center"/>
            </w:pPr>
            <w:r>
              <w:t>Sonia</w:t>
            </w:r>
          </w:p>
        </w:tc>
      </w:tr>
      <w:tr w:rsidR="00826BC3" w:rsidTr="00826BC3">
        <w:trPr>
          <w:trHeight w:val="538"/>
        </w:trPr>
        <w:tc>
          <w:tcPr>
            <w:tcW w:w="792" w:type="dxa"/>
          </w:tcPr>
          <w:p w:rsidR="00826BC3" w:rsidRDefault="00826BC3" w:rsidP="00826BC3">
            <w:pPr>
              <w:jc w:val="center"/>
            </w:pPr>
            <w:r>
              <w:t>Maite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Abel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Bea</w:t>
            </w:r>
          </w:p>
        </w:tc>
        <w:tc>
          <w:tcPr>
            <w:tcW w:w="1202" w:type="dxa"/>
          </w:tcPr>
          <w:p w:rsidR="00826BC3" w:rsidRDefault="00826BC3" w:rsidP="00826BC3">
            <w:pPr>
              <w:jc w:val="center"/>
            </w:pPr>
            <w:r>
              <w:t>Nacho</w:t>
            </w:r>
          </w:p>
        </w:tc>
        <w:tc>
          <w:tcPr>
            <w:tcW w:w="1200" w:type="dxa"/>
          </w:tcPr>
          <w:p w:rsidR="00826BC3" w:rsidRDefault="00826BC3" w:rsidP="00826BC3">
            <w:pPr>
              <w:jc w:val="center"/>
            </w:pPr>
            <w:r>
              <w:t>Tania</w:t>
            </w:r>
          </w:p>
        </w:tc>
        <w:tc>
          <w:tcPr>
            <w:tcW w:w="903" w:type="dxa"/>
          </w:tcPr>
          <w:p w:rsidR="00826BC3" w:rsidRDefault="00826BC3" w:rsidP="00826BC3">
            <w:pPr>
              <w:jc w:val="center"/>
            </w:pPr>
            <w:r>
              <w:t>Cristina</w:t>
            </w:r>
          </w:p>
        </w:tc>
        <w:tc>
          <w:tcPr>
            <w:tcW w:w="946" w:type="dxa"/>
          </w:tcPr>
          <w:p w:rsidR="00826BC3" w:rsidRDefault="00826BC3" w:rsidP="00826BC3">
            <w:pPr>
              <w:jc w:val="center"/>
            </w:pPr>
            <w:r>
              <w:t>Nuria</w:t>
            </w:r>
          </w:p>
        </w:tc>
        <w:tc>
          <w:tcPr>
            <w:tcW w:w="837" w:type="dxa"/>
          </w:tcPr>
          <w:p w:rsidR="00826BC3" w:rsidRDefault="00826BC3" w:rsidP="00826BC3">
            <w:pPr>
              <w:jc w:val="center"/>
            </w:pPr>
            <w:r>
              <w:t>Elena</w:t>
            </w:r>
          </w:p>
        </w:tc>
        <w:tc>
          <w:tcPr>
            <w:tcW w:w="833" w:type="dxa"/>
          </w:tcPr>
          <w:p w:rsidR="00826BC3" w:rsidRDefault="00826BC3" w:rsidP="00826BC3">
            <w:pPr>
              <w:jc w:val="center"/>
            </w:pPr>
            <w:r>
              <w:t>Juan</w:t>
            </w:r>
          </w:p>
        </w:tc>
        <w:tc>
          <w:tcPr>
            <w:tcW w:w="1237" w:type="dxa"/>
          </w:tcPr>
          <w:p w:rsidR="00826BC3" w:rsidRDefault="00826BC3" w:rsidP="00826BC3">
            <w:pPr>
              <w:jc w:val="center"/>
            </w:pPr>
            <w:r>
              <w:t>Cristina</w:t>
            </w:r>
          </w:p>
        </w:tc>
      </w:tr>
      <w:tr w:rsidR="00826BC3" w:rsidTr="00826BC3">
        <w:trPr>
          <w:trHeight w:val="414"/>
        </w:trPr>
        <w:tc>
          <w:tcPr>
            <w:tcW w:w="792" w:type="dxa"/>
          </w:tcPr>
          <w:p w:rsidR="00826BC3" w:rsidRDefault="00826BC3" w:rsidP="00826BC3">
            <w:pPr>
              <w:jc w:val="center"/>
            </w:pPr>
            <w:r>
              <w:t>Jaime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Sonia</w:t>
            </w:r>
          </w:p>
        </w:tc>
        <w:tc>
          <w:tcPr>
            <w:tcW w:w="896" w:type="dxa"/>
          </w:tcPr>
          <w:p w:rsidR="00826BC3" w:rsidRDefault="00826BC3" w:rsidP="00826BC3">
            <w:pPr>
              <w:jc w:val="center"/>
            </w:pPr>
            <w:r>
              <w:t>Pedro</w:t>
            </w:r>
          </w:p>
        </w:tc>
        <w:tc>
          <w:tcPr>
            <w:tcW w:w="1202" w:type="dxa"/>
          </w:tcPr>
          <w:p w:rsidR="00826BC3" w:rsidRDefault="00826BC3" w:rsidP="00826BC3">
            <w:pPr>
              <w:jc w:val="center"/>
            </w:pPr>
            <w:r>
              <w:t>Carlos</w:t>
            </w:r>
          </w:p>
        </w:tc>
        <w:tc>
          <w:tcPr>
            <w:tcW w:w="1200" w:type="dxa"/>
          </w:tcPr>
          <w:p w:rsidR="00826BC3" w:rsidRDefault="00826BC3" w:rsidP="00826BC3">
            <w:pPr>
              <w:jc w:val="center"/>
            </w:pPr>
            <w:r>
              <w:t>Carlos</w:t>
            </w:r>
          </w:p>
        </w:tc>
        <w:tc>
          <w:tcPr>
            <w:tcW w:w="903" w:type="dxa"/>
          </w:tcPr>
          <w:p w:rsidR="00826BC3" w:rsidRDefault="00826BC3" w:rsidP="00826BC3">
            <w:pPr>
              <w:jc w:val="center"/>
            </w:pPr>
            <w:r>
              <w:t>Diego</w:t>
            </w:r>
          </w:p>
        </w:tc>
        <w:tc>
          <w:tcPr>
            <w:tcW w:w="946" w:type="dxa"/>
          </w:tcPr>
          <w:p w:rsidR="00826BC3" w:rsidRDefault="00826BC3" w:rsidP="00826BC3">
            <w:pPr>
              <w:jc w:val="center"/>
            </w:pPr>
            <w:r>
              <w:t>Juan</w:t>
            </w:r>
          </w:p>
        </w:tc>
        <w:tc>
          <w:tcPr>
            <w:tcW w:w="837" w:type="dxa"/>
          </w:tcPr>
          <w:p w:rsidR="00826BC3" w:rsidRDefault="00826BC3" w:rsidP="00826BC3">
            <w:pPr>
              <w:jc w:val="center"/>
            </w:pPr>
            <w:r>
              <w:t>Pablo</w:t>
            </w:r>
          </w:p>
        </w:tc>
        <w:tc>
          <w:tcPr>
            <w:tcW w:w="833" w:type="dxa"/>
          </w:tcPr>
          <w:p w:rsidR="00826BC3" w:rsidRDefault="00826BC3" w:rsidP="00826BC3">
            <w:pPr>
              <w:jc w:val="center"/>
            </w:pPr>
            <w:r>
              <w:t>Elena</w:t>
            </w:r>
          </w:p>
        </w:tc>
        <w:tc>
          <w:tcPr>
            <w:tcW w:w="1237" w:type="dxa"/>
          </w:tcPr>
          <w:p w:rsidR="00826BC3" w:rsidRDefault="00826BC3" w:rsidP="00826BC3">
            <w:pPr>
              <w:jc w:val="center"/>
            </w:pPr>
            <w:r>
              <w:t>Pablo</w:t>
            </w:r>
          </w:p>
        </w:tc>
      </w:tr>
    </w:tbl>
    <w:p w:rsidR="00826BC3" w:rsidRDefault="00826BC3" w:rsidP="00AD5078"/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Default="00826BC3" w:rsidP="00826BC3">
      <w:pPr>
        <w:rPr>
          <w:rFonts w:ascii="NimbusSanL-ReguItal" w:hAnsi="NimbusSanL-ReguItal" w:cs="NimbusSanL-ReguItal"/>
        </w:rPr>
      </w:pPr>
    </w:p>
    <w:p w:rsidR="00826BC3" w:rsidRPr="000D67ED" w:rsidRDefault="00826BC3" w:rsidP="00826BC3">
      <w:pPr>
        <w:rPr>
          <w:b/>
          <w:u w:val="single"/>
        </w:rPr>
      </w:pPr>
      <w:r w:rsidRPr="000D67ED">
        <w:rPr>
          <w:b/>
          <w:u w:val="single"/>
        </w:rPr>
        <w:lastRenderedPageBreak/>
        <w:t xml:space="preserve">Resolución del problema </w:t>
      </w:r>
      <w:r>
        <w:rPr>
          <w:b/>
          <w:u w:val="single"/>
        </w:rPr>
        <w:t>2</w:t>
      </w:r>
    </w:p>
    <w:p w:rsidR="00826BC3" w:rsidRDefault="00826BC3" w:rsidP="00826BC3">
      <w:pPr>
        <w:autoSpaceDE w:val="0"/>
        <w:autoSpaceDN w:val="0"/>
        <w:adjustRightInd w:val="0"/>
        <w:spacing w:after="0" w:line="240" w:lineRule="auto"/>
      </w:pPr>
      <w:r>
        <w:t>Para resolver el problema anterior necesitamos conocer la teoría de grafos, concretamente la parte que corresponde con los conceptos de coloreado y número cromático, es decir:</w:t>
      </w:r>
    </w:p>
    <w:p w:rsidR="00826BC3" w:rsidRDefault="00826BC3" w:rsidP="00826BC3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</w:rPr>
      </w:pPr>
    </w:p>
    <w:p w:rsidR="00295BAF" w:rsidRDefault="00BF5A5F" w:rsidP="00826BC3">
      <w:pPr>
        <w:rPr>
          <w:rFonts w:ascii="NimbusSanL-ReguItal" w:hAnsi="NimbusSanL-ReguItal" w:cs="NimbusSanL-ReguItal"/>
          <w:i/>
        </w:rPr>
      </w:pPr>
      <w:r w:rsidRPr="00826BC3">
        <w:rPr>
          <w:rFonts w:ascii="NimbusSanL-ReguItal" w:hAnsi="NimbusSanL-ReguItal" w:cs="NimbusSanL-ReguItal"/>
          <w:i/>
        </w:rPr>
        <w:t xml:space="preserve"> </w:t>
      </w:r>
      <w:r w:rsidR="00826BC3" w:rsidRPr="00826BC3">
        <w:rPr>
          <w:rFonts w:ascii="NimbusSanL-ReguItal" w:hAnsi="NimbusSanL-ReguItal" w:cs="NimbusSanL-ReguItal"/>
          <w:i/>
        </w:rPr>
        <w:t xml:space="preserve">“Se </w:t>
      </w:r>
      <w:r w:rsidRPr="00826BC3">
        <w:rPr>
          <w:rFonts w:ascii="NimbusSanL-ReguItal" w:hAnsi="NimbusSanL-ReguItal" w:cs="NimbusSanL-ReguItal"/>
          <w:i/>
        </w:rPr>
        <w:t xml:space="preserve">dice que un grafo G </w:t>
      </w:r>
      <w:r w:rsidRPr="00826BC3">
        <w:rPr>
          <w:rFonts w:ascii="CMSS10" w:hAnsi="CMSS10" w:cs="CMSS10"/>
          <w:i/>
        </w:rPr>
        <w:t>= (</w:t>
      </w:r>
      <w:r w:rsidRPr="00826BC3">
        <w:rPr>
          <w:rFonts w:ascii="NimbusSanL-ReguItal" w:hAnsi="NimbusSanL-ReguItal" w:cs="NimbusSanL-ReguItal"/>
          <w:i/>
        </w:rPr>
        <w:t>V</w:t>
      </w:r>
      <w:r w:rsidRPr="00826BC3">
        <w:rPr>
          <w:rFonts w:ascii="CMMI10" w:hAnsi="CMMI10" w:cs="CMMI10"/>
          <w:i/>
        </w:rPr>
        <w:t xml:space="preserve">, </w:t>
      </w:r>
      <w:r w:rsidRPr="00826BC3">
        <w:rPr>
          <w:rFonts w:ascii="NimbusSanL-ReguItal" w:hAnsi="NimbusSanL-ReguItal" w:cs="NimbusSanL-ReguItal"/>
          <w:i/>
        </w:rPr>
        <w:t>E</w:t>
      </w:r>
      <w:r w:rsidRPr="00826BC3">
        <w:rPr>
          <w:rFonts w:ascii="CMSS10" w:hAnsi="CMSS10" w:cs="CMSS10"/>
          <w:i/>
        </w:rPr>
        <w:t xml:space="preserve">) </w:t>
      </w:r>
      <w:r w:rsidRPr="00826BC3">
        <w:rPr>
          <w:rFonts w:ascii="NimbusSanL-ReguItal" w:hAnsi="NimbusSanL-ReguItal" w:cs="NimbusSanL-ReguItal"/>
          <w:i/>
        </w:rPr>
        <w:t xml:space="preserve">(simple, no dirigido y sin bucles) es </w:t>
      </w:r>
      <w:r w:rsidRPr="00826BC3">
        <w:rPr>
          <w:rFonts w:ascii="NimbusSanL-BoldItal" w:hAnsi="NimbusSanL-BoldItal" w:cs="NimbusSanL-BoldItal"/>
          <w:b/>
          <w:bCs/>
          <w:i/>
        </w:rPr>
        <w:t xml:space="preserve">coloreable con </w:t>
      </w:r>
      <w:r w:rsidRPr="00826BC3">
        <w:rPr>
          <w:rFonts w:ascii="NimbusSanL-ReguItal" w:hAnsi="NimbusSanL-ReguItal" w:cs="NimbusSanL-ReguItal"/>
          <w:i/>
        </w:rPr>
        <w:t xml:space="preserve">n </w:t>
      </w:r>
      <w:r w:rsidRPr="00826BC3">
        <w:rPr>
          <w:rFonts w:ascii="NimbusSanL-BoldItal" w:hAnsi="NimbusSanL-BoldItal" w:cs="NimbusSanL-BoldItal"/>
          <w:b/>
          <w:bCs/>
          <w:i/>
        </w:rPr>
        <w:t>colores</w:t>
      </w:r>
      <w:r w:rsidRPr="00826BC3">
        <w:rPr>
          <w:rFonts w:ascii="NimbusSanL-ReguItal" w:hAnsi="NimbusSanL-ReguItal" w:cs="NimbusSanL-ReguItal"/>
          <w:i/>
        </w:rPr>
        <w:t>, o simplemente n</w:t>
      </w:r>
      <w:r w:rsidRPr="00826BC3">
        <w:rPr>
          <w:rFonts w:ascii="NimbusSanL-BoldItal" w:hAnsi="NimbusSanL-BoldItal" w:cs="NimbusSanL-BoldItal"/>
          <w:b/>
          <w:bCs/>
          <w:i/>
        </w:rPr>
        <w:t>-coloreable</w:t>
      </w:r>
      <w:r w:rsidRPr="00826BC3">
        <w:rPr>
          <w:rFonts w:ascii="NimbusSanL-ReguItal" w:hAnsi="NimbusSanL-ReguItal" w:cs="NimbusSanL-ReguItal"/>
          <w:i/>
        </w:rPr>
        <w:t>, si existe una función f:</w:t>
      </w:r>
      <w:r w:rsidRPr="00826BC3">
        <w:rPr>
          <w:rFonts w:ascii="CMSS10" w:hAnsi="CMSS10" w:cs="CMSS10"/>
          <w:i/>
        </w:rPr>
        <w:t xml:space="preserve"> </w:t>
      </w:r>
      <w:r w:rsidRPr="00826BC3">
        <w:rPr>
          <w:rFonts w:ascii="NimbusSanL-ReguItal" w:hAnsi="NimbusSanL-ReguItal" w:cs="NimbusSanL-ReguItal"/>
          <w:i/>
        </w:rPr>
        <w:t xml:space="preserve">V </w:t>
      </w:r>
      <w:r w:rsidRPr="00826BC3">
        <w:rPr>
          <w:rFonts w:ascii="CMSY10" w:hAnsi="CMSY10" w:cs="CMSY10"/>
          <w:i/>
        </w:rPr>
        <w:sym w:font="Wingdings" w:char="F0E0"/>
      </w:r>
      <w:r w:rsidRPr="00826BC3">
        <w:rPr>
          <w:rFonts w:ascii="CMSY10" w:hAnsi="CMSY10" w:cs="CMSY10"/>
          <w:i/>
        </w:rPr>
        <w:t xml:space="preserve"> {</w:t>
      </w:r>
      <w:r w:rsidRPr="00826BC3">
        <w:rPr>
          <w:rFonts w:ascii="NimbusSanL-Regu" w:hAnsi="NimbusSanL-Regu" w:cs="NimbusSanL-Regu"/>
          <w:i/>
        </w:rPr>
        <w:t>1</w:t>
      </w:r>
      <w:r w:rsidRPr="00826BC3">
        <w:rPr>
          <w:rFonts w:ascii="CMMI10" w:hAnsi="CMMI10" w:cs="CMMI10"/>
          <w:i/>
        </w:rPr>
        <w:t xml:space="preserve">, </w:t>
      </w:r>
      <w:r w:rsidRPr="00826BC3">
        <w:rPr>
          <w:rFonts w:ascii="NimbusSanL-Regu" w:hAnsi="NimbusSanL-Regu" w:cs="NimbusSanL-Regu"/>
          <w:i/>
        </w:rPr>
        <w:t>2</w:t>
      </w:r>
      <w:r w:rsidRPr="00826BC3">
        <w:rPr>
          <w:rFonts w:ascii="CMMI10" w:hAnsi="CMMI10" w:cs="CMMI10"/>
          <w:i/>
        </w:rPr>
        <w:t xml:space="preserve">, . . ., </w:t>
      </w:r>
      <w:r w:rsidRPr="00826BC3">
        <w:rPr>
          <w:rFonts w:ascii="NimbusSanL-ReguItal" w:hAnsi="NimbusSanL-ReguItal" w:cs="NimbusSanL-ReguItal"/>
          <w:i/>
        </w:rPr>
        <w:t>n</w:t>
      </w:r>
      <w:r w:rsidRPr="00826BC3">
        <w:rPr>
          <w:rFonts w:ascii="CMSY10" w:hAnsi="CMSY10" w:cs="CMSY10"/>
          <w:i/>
        </w:rPr>
        <w:t xml:space="preserve">} </w:t>
      </w:r>
      <w:r w:rsidRPr="00826BC3">
        <w:rPr>
          <w:rFonts w:ascii="NimbusSanL-ReguItal" w:hAnsi="NimbusSanL-ReguItal" w:cs="NimbusSanL-ReguItal"/>
          <w:i/>
        </w:rPr>
        <w:t xml:space="preserve">tal </w:t>
      </w:r>
      <w:r w:rsidR="00826BC3" w:rsidRPr="00826BC3">
        <w:rPr>
          <w:rFonts w:ascii="NimbusSanL-ReguItal" w:hAnsi="NimbusSanL-ReguItal" w:cs="NimbusSanL-ReguItal"/>
          <w:i/>
        </w:rPr>
        <w:t xml:space="preserve">que, </w:t>
      </w:r>
      <w:r w:rsidRPr="00826BC3">
        <w:rPr>
          <w:rFonts w:ascii="NimbusSanL-ReguItal" w:hAnsi="NimbusSanL-ReguItal" w:cs="NimbusSanL-ReguItal"/>
          <w:i/>
        </w:rPr>
        <w:t xml:space="preserve">si u y v son vértices adyacentes, f </w:t>
      </w:r>
      <w:r w:rsidRPr="00826BC3">
        <w:rPr>
          <w:rFonts w:ascii="CMSS10" w:hAnsi="CMSS10" w:cs="CMSS10"/>
          <w:i/>
        </w:rPr>
        <w:t>(</w:t>
      </w:r>
      <w:r w:rsidRPr="00826BC3">
        <w:rPr>
          <w:rFonts w:ascii="NimbusSanL-ReguItal" w:hAnsi="NimbusSanL-ReguItal" w:cs="NimbusSanL-ReguItal"/>
          <w:i/>
        </w:rPr>
        <w:t>u</w:t>
      </w:r>
      <w:r w:rsidRPr="00826BC3">
        <w:rPr>
          <w:rFonts w:ascii="CMSS10" w:hAnsi="CMSS10" w:cs="CMSS10"/>
          <w:i/>
        </w:rPr>
        <w:t xml:space="preserve">) </w:t>
      </w:r>
      <w:r w:rsidRPr="00826BC3">
        <w:rPr>
          <w:rFonts w:ascii="CMSY10" w:hAnsi="CMSY10" w:cs="CMSY10"/>
          <w:i/>
        </w:rPr>
        <w:t>6</w:t>
      </w:r>
      <w:r w:rsidRPr="00826BC3">
        <w:rPr>
          <w:rFonts w:ascii="CMSS10" w:hAnsi="CMSS10" w:cs="CMSS10"/>
          <w:i/>
        </w:rPr>
        <w:t xml:space="preserve">= </w:t>
      </w:r>
      <w:r w:rsidRPr="00826BC3">
        <w:rPr>
          <w:rFonts w:ascii="NimbusSanL-ReguItal" w:hAnsi="NimbusSanL-ReguItal" w:cs="NimbusSanL-ReguItal"/>
          <w:i/>
        </w:rPr>
        <w:t xml:space="preserve">f </w:t>
      </w:r>
      <w:r w:rsidRPr="00826BC3">
        <w:rPr>
          <w:rFonts w:ascii="CMSS10" w:hAnsi="CMSS10" w:cs="CMSS10"/>
          <w:i/>
        </w:rPr>
        <w:t>(</w:t>
      </w:r>
      <w:r w:rsidRPr="00826BC3">
        <w:rPr>
          <w:rFonts w:ascii="NimbusSanL-ReguItal" w:hAnsi="NimbusSanL-ReguItal" w:cs="NimbusSanL-ReguItal"/>
          <w:i/>
        </w:rPr>
        <w:t>v</w:t>
      </w:r>
      <w:r w:rsidRPr="00826BC3">
        <w:rPr>
          <w:rFonts w:ascii="CMSS10" w:hAnsi="CMSS10" w:cs="CMSS10"/>
          <w:i/>
        </w:rPr>
        <w:t>)</w:t>
      </w:r>
      <w:r w:rsidRPr="00826BC3">
        <w:rPr>
          <w:rFonts w:ascii="NimbusSanL-ReguItal" w:hAnsi="NimbusSanL-ReguItal" w:cs="NimbusSanL-ReguItal"/>
          <w:i/>
        </w:rPr>
        <w:t>.</w:t>
      </w:r>
      <w:r w:rsidR="00826BC3" w:rsidRPr="00826BC3">
        <w:rPr>
          <w:rFonts w:ascii="NimbusSanL-ReguItal" w:hAnsi="NimbusSanL-ReguItal" w:cs="NimbusSanL-ReguItal"/>
          <w:i/>
        </w:rPr>
        <w:t xml:space="preserve"> E</w:t>
      </w:r>
      <w:r w:rsidR="00295BAF" w:rsidRPr="00826BC3">
        <w:rPr>
          <w:rFonts w:ascii="NimbusSanL-ReguItal" w:hAnsi="NimbusSanL-ReguItal" w:cs="NimbusSanL-ReguItal"/>
          <w:i/>
        </w:rPr>
        <w:t xml:space="preserve">l menor número n de colores que resulta suficiente para colorear un grafo G se denomina su </w:t>
      </w:r>
      <w:r w:rsidR="00295BAF" w:rsidRPr="00826BC3">
        <w:rPr>
          <w:rFonts w:ascii="NimbusSanL-BoldItal" w:hAnsi="NimbusSanL-BoldItal" w:cs="NimbusSanL-BoldItal"/>
          <w:b/>
          <w:bCs/>
          <w:i/>
        </w:rPr>
        <w:t>número cromático</w:t>
      </w:r>
      <w:r w:rsidR="00295BAF" w:rsidRPr="00826BC3">
        <w:rPr>
          <w:rFonts w:ascii="NimbusSanL-ReguItal" w:hAnsi="NimbusSanL-ReguItal" w:cs="NimbusSanL-ReguItal"/>
          <w:i/>
        </w:rPr>
        <w:t xml:space="preserve">, y se denota por </w:t>
      </w:r>
      <w:r w:rsidRPr="00826BC3">
        <w:rPr>
          <w:rFonts w:ascii="Calibri" w:hAnsi="Calibri" w:cs="Calibri"/>
          <w:i/>
        </w:rPr>
        <w:t>ꭕ</w:t>
      </w:r>
      <w:r w:rsidR="00295BAF" w:rsidRPr="00826BC3">
        <w:rPr>
          <w:rFonts w:ascii="CMSS10" w:hAnsi="CMSS10" w:cs="CMSS10"/>
          <w:i/>
        </w:rPr>
        <w:t>(</w:t>
      </w:r>
      <w:r w:rsidR="00295BAF" w:rsidRPr="00826BC3">
        <w:rPr>
          <w:rFonts w:ascii="NimbusSanL-ReguItal" w:hAnsi="NimbusSanL-ReguItal" w:cs="NimbusSanL-ReguItal"/>
          <w:i/>
        </w:rPr>
        <w:t>G</w:t>
      </w:r>
      <w:r w:rsidR="00295BAF" w:rsidRPr="00826BC3">
        <w:rPr>
          <w:rFonts w:ascii="CMSS10" w:hAnsi="CMSS10" w:cs="CMSS10"/>
          <w:i/>
        </w:rPr>
        <w:t>)</w:t>
      </w:r>
      <w:r w:rsidR="00295BAF" w:rsidRPr="00826BC3">
        <w:rPr>
          <w:rFonts w:ascii="NimbusSanL-ReguItal" w:hAnsi="NimbusSanL-ReguItal" w:cs="NimbusSanL-ReguItal"/>
          <w:i/>
        </w:rPr>
        <w:t>.</w:t>
      </w:r>
      <w:r w:rsidR="00826BC3" w:rsidRPr="00826BC3">
        <w:rPr>
          <w:rFonts w:ascii="NimbusSanL-ReguItal" w:hAnsi="NimbusSanL-ReguItal" w:cs="NimbusSanL-ReguItal"/>
          <w:i/>
        </w:rPr>
        <w:t>”</w:t>
      </w:r>
    </w:p>
    <w:p w:rsidR="007D395F" w:rsidRDefault="00826BC3" w:rsidP="00826BC3">
      <w:pPr>
        <w:rPr>
          <w:i/>
          <w:color w:val="808080" w:themeColor="background1" w:themeShade="80"/>
        </w:rPr>
      </w:pPr>
      <w:r>
        <w:rPr>
          <w:rFonts w:ascii="NimbusSanL-ReguItal" w:hAnsi="NimbusSanL-ReguItal" w:cs="NimbusSanL-ReguItal"/>
        </w:rPr>
        <w:t>Utilizando este teorema</w:t>
      </w:r>
      <w:r w:rsidR="004D32CE">
        <w:rPr>
          <w:rFonts w:ascii="NimbusSanL-ReguItal" w:hAnsi="NimbusSanL-ReguItal" w:cs="NimbusSanL-ReguItal"/>
        </w:rPr>
        <w:t xml:space="preserve"> </w:t>
      </w:r>
      <w:r w:rsidR="007D395F">
        <w:rPr>
          <w:rFonts w:ascii="NimbusSanL-ReguItal" w:hAnsi="NimbusSanL-ReguItal" w:cs="NimbusSanL-ReguItal"/>
        </w:rPr>
        <w:t>representamos las asignaturas mediante vértices y una arista uniendo aquellas asignaturas que tienen alumnos en común (una arista por alumno).</w:t>
      </w:r>
    </w:p>
    <w:p w:rsidR="007D395F" w:rsidRDefault="00826BC3" w:rsidP="00826BC3">
      <w:pPr>
        <w:rPr>
          <w:i/>
          <w:color w:val="808080" w:themeColor="background1" w:themeShade="80"/>
        </w:rPr>
      </w:pPr>
      <w:r w:rsidRPr="007D395F">
        <w:rPr>
          <w:i/>
          <w:color w:val="808080" w:themeColor="background1" w:themeShade="80"/>
        </w:rPr>
        <w:t>El grafo debe tener exactamente 10 vértices, todos ellos de grado 4 o más.</w:t>
      </w:r>
    </w:p>
    <w:p w:rsidR="00D342D8" w:rsidRDefault="007D395F" w:rsidP="00D342D8">
      <w:pPr>
        <w:rPr>
          <w:b/>
          <w:u w:val="single"/>
        </w:rPr>
      </w:pPr>
      <w:r>
        <w:rPr>
          <w:b/>
          <w:u w:val="single"/>
        </w:rPr>
        <w:t xml:space="preserve">Diagrama de nuestro grafo resuelto </w:t>
      </w:r>
      <w:r w:rsidRPr="00264931">
        <w:rPr>
          <w:b/>
          <w:u w:val="single"/>
        </w:rPr>
        <w:t>con GRIN.</w:t>
      </w:r>
    </w:p>
    <w:p w:rsidR="00D342D8" w:rsidRPr="00D342D8" w:rsidRDefault="00D342D8" w:rsidP="00D342D8">
      <w:r>
        <w:t>1)OYE  2)MP  3)Álgebra 4)F.I  5)Cálculo  6)EST  7)I.P  8)AMD  9)Empresa  10)F.C.R</w:t>
      </w:r>
    </w:p>
    <w:p w:rsidR="00C058AA" w:rsidRDefault="00C058AA" w:rsidP="00826BC3">
      <w:pPr>
        <w:rPr>
          <w:i/>
          <w:color w:val="808080" w:themeColor="background1" w:themeShade="80"/>
        </w:rPr>
      </w:pPr>
      <w:r w:rsidRPr="007D395F">
        <w:rPr>
          <w:i/>
          <w:noProof/>
          <w:color w:val="808080" w:themeColor="background1" w:themeShade="80"/>
          <w:lang w:eastAsia="es-ES"/>
        </w:rPr>
        <w:drawing>
          <wp:inline distT="0" distB="0" distL="0" distR="0" wp14:anchorId="46EA0909" wp14:editId="1B6978B6">
            <wp:extent cx="2579298" cy="23525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7" t="11258" r="11221" b="15009"/>
                    <a:stretch/>
                  </pic:blipFill>
                  <pic:spPr bwMode="auto">
                    <a:xfrm>
                      <a:off x="0" y="0"/>
                      <a:ext cx="2590953" cy="23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AA" w:rsidRDefault="00C058AA" w:rsidP="00C058AA">
      <w:pPr>
        <w:rPr>
          <w:b/>
          <w:u w:val="single"/>
        </w:rPr>
      </w:pPr>
      <w:r w:rsidRPr="00AC4CD8">
        <w:rPr>
          <w:b/>
          <w:u w:val="single"/>
        </w:rPr>
        <w:t>Resultado de la matriz de adyacencia con GRIN</w:t>
      </w:r>
    </w:p>
    <w:p w:rsidR="00C058AA" w:rsidRPr="00AC4CD8" w:rsidRDefault="00C058AA" w:rsidP="00C058AA">
      <w:pPr>
        <w:rPr>
          <w:b/>
        </w:rPr>
      </w:pPr>
      <w:r w:rsidRPr="00AC4CD8">
        <w:rPr>
          <w:b/>
        </w:rPr>
        <w:t>Podemos observar que, por defecto, GRIN decide que cada vértice es adyacente a sí mismo.</w:t>
      </w:r>
    </w:p>
    <w:p w:rsidR="00C058AA" w:rsidRDefault="00C058AA" w:rsidP="00C058AA">
      <w:r>
        <w:rPr>
          <w:noProof/>
          <w:lang w:eastAsia="es-ES"/>
        </w:rPr>
        <w:drawing>
          <wp:inline distT="0" distB="0" distL="0" distR="0">
            <wp:extent cx="5381766" cy="2777706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67" cy="27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AA" w:rsidRDefault="00C058AA" w:rsidP="00826BC3">
      <w:pPr>
        <w:rPr>
          <w:b/>
          <w:u w:val="single"/>
        </w:rPr>
      </w:pPr>
      <w:r w:rsidRPr="00264931">
        <w:rPr>
          <w:b/>
          <w:u w:val="single"/>
        </w:rPr>
        <w:lastRenderedPageBreak/>
        <w:t>Matriz de adyacencia y diagrama a mano.</w:t>
      </w:r>
    </w:p>
    <w:p w:rsidR="003173AB" w:rsidRDefault="003173AB" w:rsidP="003173AB">
      <w:pPr>
        <w:rPr>
          <w:i/>
          <w:color w:val="808080" w:themeColor="background1" w:themeShade="80"/>
        </w:rPr>
      </w:pPr>
      <w:r w:rsidRPr="00906961">
        <w:t xml:space="preserve">La matriz M representa la relación de adyacencia. </w:t>
      </w:r>
      <w:r w:rsidR="00906961" w:rsidRPr="00906961">
        <w:t>Habrá</w:t>
      </w:r>
      <w:r w:rsidRPr="00906961">
        <w:t xml:space="preserve"> un uno en la fila i, columna j, si hay una arista que va del vértice </w:t>
      </w:r>
      <w:r w:rsidRPr="00906961">
        <w:rPr>
          <w:i/>
        </w:rPr>
        <w:t xml:space="preserve">ai </w:t>
      </w:r>
      <w:r w:rsidRPr="00906961">
        <w:t xml:space="preserve">al vértice </w:t>
      </w:r>
      <w:r w:rsidR="00906961" w:rsidRPr="00906961">
        <w:rPr>
          <w:i/>
        </w:rPr>
        <w:t>aj.</w:t>
      </w:r>
    </w:p>
    <w:p w:rsidR="00C058AA" w:rsidRDefault="00930521" w:rsidP="00826BC3">
      <w:pPr>
        <w:rPr>
          <w:i/>
          <w:color w:val="808080" w:themeColor="background1" w:themeShade="80"/>
        </w:rPr>
      </w:pPr>
      <w:r>
        <w:rPr>
          <w:i/>
          <w:noProof/>
          <w:color w:val="FFFFFF" w:themeColor="background1"/>
          <w:lang w:eastAsia="es-ES"/>
        </w:rPr>
        <w:drawing>
          <wp:inline distT="0" distB="0" distL="0" distR="0">
            <wp:extent cx="1761410" cy="2569572"/>
            <wp:effectExtent l="0" t="4127" r="6667" b="6668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7-05-17 at 15.25.10.jpe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t="9993" r="10694" b="30635"/>
                    <a:stretch/>
                  </pic:blipFill>
                  <pic:spPr bwMode="auto">
                    <a:xfrm rot="16200000">
                      <a:off x="0" y="0"/>
                      <a:ext cx="1778007" cy="259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6961" w:rsidRPr="00906961">
        <w:rPr>
          <w:i/>
          <w:color w:val="808080" w:themeColor="background1" w:themeShade="80"/>
        </w:rPr>
        <w:t xml:space="preserve"> </w:t>
      </w:r>
      <w:r w:rsidR="00906961" w:rsidRPr="00906961">
        <w:rPr>
          <w:i/>
          <w:noProof/>
          <w:color w:val="808080" w:themeColor="background1" w:themeShade="80"/>
          <w:lang w:eastAsia="es-ES"/>
        </w:rPr>
        <w:drawing>
          <wp:inline distT="0" distB="0" distL="0" distR="0">
            <wp:extent cx="2542839" cy="585793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98" cy="5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AA" w:rsidRDefault="00C058AA" w:rsidP="00C058AA">
      <w:r>
        <w:t>Podemos comprobar que la matriz es simétrica y que coincide con la proporcionada por el programa GRIN. (A excepción que GRIN reconoce a cada vértice adyacente a si mismo).</w:t>
      </w:r>
    </w:p>
    <w:p w:rsidR="00C058AA" w:rsidRDefault="00C058AA" w:rsidP="00C058AA">
      <w:pPr>
        <w:rPr>
          <w:b/>
          <w:u w:val="single"/>
        </w:rPr>
      </w:pPr>
      <w:r>
        <w:rPr>
          <w:i/>
          <w:noProof/>
          <w:color w:val="FFFFFF" w:themeColor="background1"/>
          <w:lang w:eastAsia="es-ES"/>
        </w:rPr>
        <w:drawing>
          <wp:inline distT="0" distB="0" distL="0" distR="0" wp14:anchorId="5C113C1F" wp14:editId="1C3C591D">
            <wp:extent cx="2149145" cy="2524544"/>
            <wp:effectExtent l="2857" t="0" r="6668" b="6667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7-05-17 at 15.29.57.jpe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8" t="26096" r="9032" b="28296"/>
                    <a:stretch/>
                  </pic:blipFill>
                  <pic:spPr bwMode="auto">
                    <a:xfrm rot="16200000">
                      <a:off x="0" y="0"/>
                      <a:ext cx="2160015" cy="253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noProof/>
          <w:color w:val="FFFFFF" w:themeColor="background1"/>
          <w:lang w:eastAsia="es-ES"/>
        </w:rPr>
        <w:drawing>
          <wp:inline distT="0" distB="0" distL="0" distR="0" wp14:anchorId="5D6A959C" wp14:editId="5CFA6B3F">
            <wp:extent cx="2141305" cy="2752709"/>
            <wp:effectExtent l="0" t="635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7-05-17 at 15.31.01.jpe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5" t="21876" r="8059" b="26411"/>
                    <a:stretch/>
                  </pic:blipFill>
                  <pic:spPr bwMode="auto">
                    <a:xfrm rot="16200000">
                      <a:off x="0" y="0"/>
                      <a:ext cx="2152253" cy="276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AA" w:rsidRPr="00264931" w:rsidRDefault="00C058AA" w:rsidP="00C058AA">
      <w:pPr>
        <w:rPr>
          <w:b/>
          <w:u w:val="single"/>
        </w:rPr>
      </w:pPr>
      <w:r>
        <w:rPr>
          <w:b/>
          <w:u w:val="single"/>
        </w:rPr>
        <w:t xml:space="preserve">Resultado </w:t>
      </w:r>
      <w:r w:rsidRPr="00C058AA">
        <w:rPr>
          <w:b/>
          <w:u w:val="single"/>
        </w:rPr>
        <w:t xml:space="preserve">de calcular el </w:t>
      </w:r>
      <w:r w:rsidRPr="00C058AA">
        <w:rPr>
          <w:rFonts w:ascii="NimbusSanL-BoldItal" w:hAnsi="NimbusSanL-BoldItal" w:cs="NimbusSanL-BoldItal"/>
          <w:b/>
          <w:bCs/>
          <w:u w:val="single"/>
        </w:rPr>
        <w:t>número cromático</w:t>
      </w:r>
      <w:r w:rsidRPr="00C058AA">
        <w:rPr>
          <w:b/>
          <w:u w:val="single"/>
        </w:rPr>
        <w:t xml:space="preserve"> con GRIN.</w:t>
      </w:r>
    </w:p>
    <w:p w:rsidR="00D342D8" w:rsidRDefault="00C058AA" w:rsidP="00826BC3">
      <w:pPr>
        <w:rPr>
          <w:i/>
          <w:color w:val="808080" w:themeColor="background1" w:themeShade="80"/>
        </w:rPr>
      </w:pPr>
      <w:r w:rsidRPr="009C37EE">
        <w:rPr>
          <w:noProof/>
          <w:color w:val="808080" w:themeColor="background1" w:themeShade="80"/>
          <w:lang w:eastAsia="es-ES"/>
        </w:rPr>
        <w:drawing>
          <wp:inline distT="0" distB="0" distL="0" distR="0" wp14:anchorId="042227BE" wp14:editId="2D5B654A">
            <wp:extent cx="2742585" cy="2518073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7195" r="7233" b="9169"/>
                    <a:stretch/>
                  </pic:blipFill>
                  <pic:spPr bwMode="auto">
                    <a:xfrm>
                      <a:off x="0" y="0"/>
                      <a:ext cx="2805925" cy="257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noProof/>
          <w:color w:val="808080" w:themeColor="background1" w:themeShade="80"/>
          <w:lang w:eastAsia="es-ES"/>
        </w:rPr>
        <w:drawing>
          <wp:inline distT="0" distB="0" distL="0" distR="0" wp14:anchorId="26498361" wp14:editId="6D41DC41">
            <wp:extent cx="2569474" cy="3019246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29" cy="305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12" w:rsidRDefault="00CD0212" w:rsidP="00CD0212">
      <w:pPr>
        <w:rPr>
          <w:b/>
          <w:u w:val="single"/>
        </w:rPr>
      </w:pPr>
      <w:r>
        <w:rPr>
          <w:b/>
          <w:u w:val="single"/>
        </w:rPr>
        <w:lastRenderedPageBreak/>
        <w:t xml:space="preserve">Resultado </w:t>
      </w:r>
      <w:r w:rsidRPr="00C058AA">
        <w:rPr>
          <w:b/>
          <w:u w:val="single"/>
        </w:rPr>
        <w:t xml:space="preserve">de calcular el </w:t>
      </w:r>
      <w:r w:rsidRPr="00C058AA">
        <w:rPr>
          <w:rFonts w:ascii="NimbusSanL-BoldItal" w:hAnsi="NimbusSanL-BoldItal" w:cs="NimbusSanL-BoldItal"/>
          <w:b/>
          <w:bCs/>
          <w:u w:val="single"/>
        </w:rPr>
        <w:t>número cromático</w:t>
      </w:r>
      <w:r>
        <w:rPr>
          <w:b/>
          <w:u w:val="single"/>
        </w:rPr>
        <w:t xml:space="preserve"> a mano</w:t>
      </w:r>
      <w:r w:rsidR="00B17077">
        <w:rPr>
          <w:b/>
          <w:u w:val="single"/>
        </w:rPr>
        <w:t>.</w:t>
      </w:r>
    </w:p>
    <w:p w:rsidR="00B17077" w:rsidRPr="00B17077" w:rsidRDefault="00B17077" w:rsidP="00CD0212">
      <w:r>
        <w:rPr>
          <w:noProof/>
          <w:lang w:eastAsia="es-ES"/>
        </w:rPr>
        <w:drawing>
          <wp:inline distT="0" distB="0" distL="0" distR="0">
            <wp:extent cx="4363720" cy="5420054"/>
            <wp:effectExtent l="5397" t="0" r="4128" b="4127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7-05-18 at 21.08.23.jpe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0" r="5001" b="10229"/>
                    <a:stretch/>
                  </pic:blipFill>
                  <pic:spPr bwMode="auto">
                    <a:xfrm rot="16200000">
                      <a:off x="0" y="0"/>
                      <a:ext cx="4390769" cy="545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5B2" w:rsidRPr="00CD0212" w:rsidRDefault="004075B2" w:rsidP="00826BC3">
      <w:pPr>
        <w:rPr>
          <w:color w:val="808080" w:themeColor="background1" w:themeShade="80"/>
        </w:rPr>
      </w:pPr>
    </w:p>
    <w:p w:rsidR="00AB5BB5" w:rsidRDefault="00AB5BB5" w:rsidP="00AB5BB5">
      <w:pPr>
        <w:rPr>
          <w:b/>
          <w:u w:val="single"/>
        </w:rPr>
      </w:pPr>
      <w:r>
        <w:rPr>
          <w:b/>
          <w:u w:val="single"/>
        </w:rPr>
        <w:t>SOLUCIÓN:</w:t>
      </w:r>
    </w:p>
    <w:p w:rsidR="00CD0212" w:rsidRDefault="00CD0212" w:rsidP="00826BC3">
      <w:r>
        <w:t>Después de evaluar los resultados obtenidos en los algoritmos anteriores, asignamos a cada color una franja horaria</w:t>
      </w:r>
      <w:r w:rsidR="00B77F1D">
        <w:t xml:space="preserve"> de 1 hora </w:t>
      </w:r>
      <w:r>
        <w:t>30 min. Todas aquellas asignaturas que tengan el mismo color podrán impartir su TG contemporáneamente.</w:t>
      </w:r>
    </w:p>
    <w:p w:rsidR="00AB5BB5" w:rsidRDefault="00CD0212" w:rsidP="00826BC3">
      <w:r>
        <w:t xml:space="preserve">Todos los alumnos </w:t>
      </w:r>
      <w:r>
        <w:t xml:space="preserve">pueden asistir a todas sus TG. </w:t>
      </w:r>
      <w:r w:rsidR="004075B2">
        <w:t>El horario disponible quedaría de la siguiente manera.</w:t>
      </w:r>
      <w:r>
        <w:t xml:space="preserve"> </w:t>
      </w:r>
    </w:p>
    <w:tbl>
      <w:tblPr>
        <w:tblStyle w:val="Tablaconcuadrcula"/>
        <w:tblW w:w="10412" w:type="dxa"/>
        <w:tblInd w:w="-956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016"/>
        <w:gridCol w:w="1112"/>
        <w:gridCol w:w="1016"/>
        <w:gridCol w:w="1016"/>
        <w:gridCol w:w="1107"/>
        <w:gridCol w:w="1107"/>
      </w:tblGrid>
      <w:tr w:rsidR="004075B2" w:rsidTr="004075B2">
        <w:trPr>
          <w:trHeight w:val="367"/>
        </w:trPr>
        <w:tc>
          <w:tcPr>
            <w:tcW w:w="1153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AMD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EST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OYE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CALCULO</w:t>
            </w:r>
          </w:p>
        </w:tc>
        <w:tc>
          <w:tcPr>
            <w:tcW w:w="1155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ALGEBRA</w:t>
            </w:r>
          </w:p>
        </w:tc>
        <w:tc>
          <w:tcPr>
            <w:tcW w:w="1431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F. I</w:t>
            </w:r>
          </w:p>
        </w:tc>
        <w:tc>
          <w:tcPr>
            <w:tcW w:w="581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F.C. R</w:t>
            </w:r>
          </w:p>
        </w:tc>
        <w:tc>
          <w:tcPr>
            <w:tcW w:w="608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M.P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I.P</w:t>
            </w:r>
          </w:p>
        </w:tc>
        <w:tc>
          <w:tcPr>
            <w:tcW w:w="1056" w:type="dxa"/>
          </w:tcPr>
          <w:p w:rsidR="004075B2" w:rsidRPr="004075B2" w:rsidRDefault="004075B2" w:rsidP="004075B2">
            <w:pPr>
              <w:jc w:val="center"/>
              <w:rPr>
                <w:b/>
                <w:sz w:val="18"/>
                <w:szCs w:val="18"/>
              </w:rPr>
            </w:pPr>
            <w:r w:rsidRPr="004075B2">
              <w:rPr>
                <w:b/>
                <w:sz w:val="18"/>
                <w:szCs w:val="18"/>
              </w:rPr>
              <w:t>EMPRESA</w:t>
            </w:r>
          </w:p>
        </w:tc>
      </w:tr>
      <w:tr w:rsidR="004075B2" w:rsidTr="004075B2">
        <w:trPr>
          <w:trHeight w:val="375"/>
        </w:trPr>
        <w:tc>
          <w:tcPr>
            <w:tcW w:w="1153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 w:rsidRPr="004075B2">
              <w:rPr>
                <w:sz w:val="18"/>
                <w:szCs w:val="18"/>
              </w:rPr>
              <w:t>10.30/12.00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 w:rsidRPr="004075B2">
              <w:rPr>
                <w:sz w:val="18"/>
                <w:szCs w:val="18"/>
              </w:rPr>
              <w:t>12.00/13.30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 w:rsidRPr="004075B2">
              <w:rPr>
                <w:sz w:val="18"/>
                <w:szCs w:val="18"/>
              </w:rPr>
              <w:t>10.30/12.00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 w:rsidRPr="004075B2">
              <w:rPr>
                <w:sz w:val="18"/>
                <w:szCs w:val="18"/>
              </w:rPr>
              <w:t>12.00/13.30</w:t>
            </w:r>
          </w:p>
        </w:tc>
        <w:tc>
          <w:tcPr>
            <w:tcW w:w="1155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9.00/10.30</w:t>
            </w:r>
          </w:p>
        </w:tc>
        <w:tc>
          <w:tcPr>
            <w:tcW w:w="1431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 w:rsidRPr="004075B2">
              <w:rPr>
                <w:sz w:val="18"/>
                <w:szCs w:val="18"/>
              </w:rPr>
              <w:t>10:30/12:00</w:t>
            </w:r>
          </w:p>
        </w:tc>
        <w:tc>
          <w:tcPr>
            <w:tcW w:w="581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9.00/10.30</w:t>
            </w:r>
          </w:p>
        </w:tc>
        <w:tc>
          <w:tcPr>
            <w:tcW w:w="608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9.00/10.30</w:t>
            </w:r>
          </w:p>
        </w:tc>
        <w:tc>
          <w:tcPr>
            <w:tcW w:w="1107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 w:rsidRPr="004075B2">
              <w:rPr>
                <w:sz w:val="18"/>
                <w:szCs w:val="18"/>
              </w:rPr>
              <w:t>12.00/13.30</w:t>
            </w:r>
          </w:p>
        </w:tc>
        <w:tc>
          <w:tcPr>
            <w:tcW w:w="1056" w:type="dxa"/>
          </w:tcPr>
          <w:p w:rsidR="004075B2" w:rsidRPr="004075B2" w:rsidRDefault="004075B2" w:rsidP="004075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13.30/15.00</w:t>
            </w:r>
          </w:p>
        </w:tc>
      </w:tr>
    </w:tbl>
    <w:p w:rsidR="004075B2" w:rsidRPr="004075B2" w:rsidRDefault="004075B2" w:rsidP="004075B2">
      <w:pPr>
        <w:jc w:val="center"/>
      </w:pPr>
    </w:p>
    <w:sectPr w:rsidR="004075B2" w:rsidRPr="00407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SanL-Bold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27479"/>
    <w:multiLevelType w:val="hybridMultilevel"/>
    <w:tmpl w:val="482E6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3EC2"/>
    <w:multiLevelType w:val="hybridMultilevel"/>
    <w:tmpl w:val="C02ABE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10151"/>
    <w:multiLevelType w:val="hybridMultilevel"/>
    <w:tmpl w:val="021642B8"/>
    <w:lvl w:ilvl="0" w:tplc="48A0A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86"/>
    <w:rsid w:val="00031802"/>
    <w:rsid w:val="00055786"/>
    <w:rsid w:val="000A7749"/>
    <w:rsid w:val="000B62C0"/>
    <w:rsid w:val="000D67ED"/>
    <w:rsid w:val="001A7DE1"/>
    <w:rsid w:val="00264931"/>
    <w:rsid w:val="00295BAF"/>
    <w:rsid w:val="003107CC"/>
    <w:rsid w:val="003173AB"/>
    <w:rsid w:val="004075B2"/>
    <w:rsid w:val="004D32CE"/>
    <w:rsid w:val="004F24A0"/>
    <w:rsid w:val="005334E1"/>
    <w:rsid w:val="005444DC"/>
    <w:rsid w:val="006741D3"/>
    <w:rsid w:val="00696DE7"/>
    <w:rsid w:val="006C6361"/>
    <w:rsid w:val="007228C8"/>
    <w:rsid w:val="0078367C"/>
    <w:rsid w:val="007D395F"/>
    <w:rsid w:val="00826BC3"/>
    <w:rsid w:val="008D265D"/>
    <w:rsid w:val="008F2852"/>
    <w:rsid w:val="008F29E9"/>
    <w:rsid w:val="00906961"/>
    <w:rsid w:val="00920145"/>
    <w:rsid w:val="00930521"/>
    <w:rsid w:val="00947D1F"/>
    <w:rsid w:val="00970994"/>
    <w:rsid w:val="009C37EE"/>
    <w:rsid w:val="00A174F4"/>
    <w:rsid w:val="00A27727"/>
    <w:rsid w:val="00A50AB6"/>
    <w:rsid w:val="00A73D71"/>
    <w:rsid w:val="00AB5BB5"/>
    <w:rsid w:val="00AC1D4E"/>
    <w:rsid w:val="00AC4CD8"/>
    <w:rsid w:val="00AD5078"/>
    <w:rsid w:val="00AE4C3F"/>
    <w:rsid w:val="00AF078C"/>
    <w:rsid w:val="00B17077"/>
    <w:rsid w:val="00B77F1D"/>
    <w:rsid w:val="00BC4210"/>
    <w:rsid w:val="00BF5A5F"/>
    <w:rsid w:val="00C058AA"/>
    <w:rsid w:val="00C651AD"/>
    <w:rsid w:val="00C8363A"/>
    <w:rsid w:val="00CD0212"/>
    <w:rsid w:val="00D342D8"/>
    <w:rsid w:val="00D9096B"/>
    <w:rsid w:val="00DC0160"/>
    <w:rsid w:val="00E1752C"/>
    <w:rsid w:val="00E32875"/>
    <w:rsid w:val="00FA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813C"/>
  <w15:chartTrackingRefBased/>
  <w15:docId w15:val="{60EDE678-FB4A-4358-B436-A58F3F80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8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10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Rico Pozas</dc:creator>
  <cp:keywords/>
  <dc:description/>
  <cp:lastModifiedBy>Gema Rico Pozas</cp:lastModifiedBy>
  <cp:revision>18</cp:revision>
  <cp:lastPrinted>2017-05-18T19:35:00Z</cp:lastPrinted>
  <dcterms:created xsi:type="dcterms:W3CDTF">2017-05-14T13:31:00Z</dcterms:created>
  <dcterms:modified xsi:type="dcterms:W3CDTF">2017-05-18T19:40:00Z</dcterms:modified>
</cp:coreProperties>
</file>