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63BA23" w14:textId="6056C4C1" w:rsidR="00D21D9C" w:rsidRPr="00D21D9C" w:rsidRDefault="00D21D9C" w:rsidP="00D21D9C">
      <w:pPr>
        <w:pStyle w:val="paragraph"/>
        <w:spacing w:before="0" w:beforeAutospacing="0" w:after="0" w:afterAutospacing="0"/>
        <w:jc w:val="center"/>
        <w:textAlignment w:val="baseline"/>
        <w:rPr>
          <w:sz w:val="14"/>
          <w:szCs w:val="14"/>
          <w:lang w:val="es-US"/>
        </w:rPr>
      </w:pPr>
      <w:r w:rsidRPr="00D21D9C">
        <w:rPr>
          <w:rStyle w:val="normaltextrun"/>
          <w:sz w:val="48"/>
          <w:szCs w:val="48"/>
          <w:lang w:val="es-US"/>
        </w:rPr>
        <w:t xml:space="preserve">Predicción de </w:t>
      </w:r>
      <w:proofErr w:type="spellStart"/>
      <w:r w:rsidRPr="00D21D9C">
        <w:rPr>
          <w:rStyle w:val="normaltextrun"/>
          <w:sz w:val="48"/>
          <w:szCs w:val="48"/>
          <w:lang w:val="es-US"/>
        </w:rPr>
        <w:t>Commodities</w:t>
      </w:r>
      <w:proofErr w:type="spellEnd"/>
      <w:r w:rsidRPr="00D21D9C">
        <w:rPr>
          <w:rStyle w:val="normaltextrun"/>
          <w:sz w:val="48"/>
          <w:szCs w:val="48"/>
          <w:lang w:val="es-US"/>
        </w:rPr>
        <w:t xml:space="preserve"> usando series temporales</w:t>
      </w:r>
    </w:p>
    <w:p w14:paraId="4AE8B186" w14:textId="77777777" w:rsidR="00D21D9C" w:rsidRPr="00D21D9C" w:rsidRDefault="00D21D9C" w:rsidP="00D21D9C">
      <w:pPr>
        <w:pStyle w:val="paragraph"/>
        <w:spacing w:before="0" w:beforeAutospacing="0" w:after="0" w:afterAutospacing="0"/>
        <w:jc w:val="center"/>
        <w:textAlignment w:val="baseline"/>
        <w:rPr>
          <w:sz w:val="18"/>
          <w:szCs w:val="18"/>
          <w:lang w:val="es-US"/>
        </w:rPr>
      </w:pPr>
      <w:r w:rsidRPr="00D21D9C">
        <w:rPr>
          <w:rStyle w:val="normaltextrun"/>
          <w:lang w:val="es-US"/>
        </w:rPr>
        <w:t>Universidad del Valle de Guatemala</w:t>
      </w:r>
    </w:p>
    <w:p w14:paraId="5BEF2F3B" w14:textId="77777777" w:rsidR="00D21D9C" w:rsidRPr="00D21D9C" w:rsidRDefault="00D21D9C" w:rsidP="00D21D9C">
      <w:pPr>
        <w:pStyle w:val="paragraph"/>
        <w:spacing w:before="0" w:beforeAutospacing="0" w:after="0" w:afterAutospacing="0"/>
        <w:jc w:val="center"/>
        <w:textAlignment w:val="baseline"/>
        <w:rPr>
          <w:sz w:val="18"/>
          <w:szCs w:val="18"/>
          <w:lang w:val="es-US"/>
        </w:rPr>
      </w:pPr>
      <w:r w:rsidRPr="00D21D9C">
        <w:rPr>
          <w:rStyle w:val="normaltextrun"/>
          <w:lang w:val="es-US"/>
        </w:rPr>
        <w:t>Ciencia de Datos, sección 10</w:t>
      </w:r>
    </w:p>
    <w:p w14:paraId="01F3C434" w14:textId="248250DD" w:rsidR="00D21D9C" w:rsidRPr="00D21D9C" w:rsidRDefault="00D21D9C" w:rsidP="00D21D9C">
      <w:pPr>
        <w:pStyle w:val="paragraph"/>
        <w:tabs>
          <w:tab w:val="center" w:pos="4419"/>
          <w:tab w:val="left" w:pos="6876"/>
        </w:tabs>
        <w:spacing w:before="0" w:beforeAutospacing="0" w:after="0" w:afterAutospacing="0"/>
        <w:textAlignment w:val="baseline"/>
        <w:rPr>
          <w:sz w:val="18"/>
          <w:szCs w:val="18"/>
          <w:lang w:val="es-US"/>
        </w:rPr>
      </w:pPr>
      <w:r w:rsidRPr="00D21D9C">
        <w:rPr>
          <w:rStyle w:val="normaltextrun"/>
          <w:lang w:val="es-US"/>
        </w:rPr>
        <w:tab/>
        <w:t>Castellanos, I; Pérez, M.</w:t>
      </w:r>
      <w:r w:rsidRPr="00D21D9C">
        <w:rPr>
          <w:rStyle w:val="normaltextrun"/>
          <w:lang w:val="es-US"/>
        </w:rPr>
        <w:t>;</w:t>
      </w:r>
      <w:r w:rsidRPr="00D21D9C">
        <w:rPr>
          <w:rStyle w:val="normaltextrun"/>
          <w:lang w:val="es-US"/>
        </w:rPr>
        <w:t> Rodríguez R.</w:t>
      </w:r>
      <w:r w:rsidRPr="00D21D9C">
        <w:rPr>
          <w:rStyle w:val="normaltextrun"/>
          <w:lang w:val="es-US"/>
        </w:rPr>
        <w:t xml:space="preserve"> y Toledo, K.</w:t>
      </w:r>
    </w:p>
    <w:p w14:paraId="1AC03707" w14:textId="77777777" w:rsidR="007F752F" w:rsidRPr="00D21D9C" w:rsidRDefault="007F752F">
      <w:pPr>
        <w:rPr>
          <w:rFonts w:ascii="Times New Roman" w:hAnsi="Times New Roman" w:cs="Times New Roman"/>
          <w:lang w:val="es-US"/>
        </w:rPr>
      </w:pPr>
    </w:p>
    <w:p w14:paraId="58833882" w14:textId="5E843602" w:rsidR="00D21D9C" w:rsidRPr="00D21D9C" w:rsidRDefault="00D21D9C" w:rsidP="00D21D9C">
      <w:pPr>
        <w:pStyle w:val="Ttulo1"/>
        <w:rPr>
          <w:rFonts w:ascii="Times New Roman" w:hAnsi="Times New Roman" w:cs="Times New Roman"/>
          <w:lang w:val="es-US"/>
        </w:rPr>
      </w:pPr>
      <w:r w:rsidRPr="00D21D9C">
        <w:rPr>
          <w:rFonts w:ascii="Times New Roman" w:hAnsi="Times New Roman" w:cs="Times New Roman"/>
          <w:lang w:val="es-US"/>
        </w:rPr>
        <w:t>Introducción</w:t>
      </w:r>
    </w:p>
    <w:p w14:paraId="6CD353ED" w14:textId="77777777" w:rsidR="00D21D9C" w:rsidRPr="00D21D9C" w:rsidRDefault="00D21D9C">
      <w:pPr>
        <w:rPr>
          <w:rFonts w:ascii="Times New Roman" w:hAnsi="Times New Roman" w:cs="Times New Roman"/>
          <w:lang w:val="es-US"/>
        </w:rPr>
      </w:pPr>
    </w:p>
    <w:p w14:paraId="026FAFDB" w14:textId="77777777" w:rsidR="00D21D9C" w:rsidRPr="00D21D9C" w:rsidRDefault="00D21D9C">
      <w:pPr>
        <w:rPr>
          <w:rFonts w:ascii="Times New Roman" w:hAnsi="Times New Roman" w:cs="Times New Roman"/>
          <w:lang w:val="es-US"/>
        </w:rPr>
      </w:pPr>
    </w:p>
    <w:p w14:paraId="2986D679" w14:textId="77777777" w:rsidR="00D21D9C" w:rsidRPr="00D21D9C" w:rsidRDefault="00D21D9C">
      <w:pPr>
        <w:rPr>
          <w:rFonts w:ascii="Times New Roman" w:hAnsi="Times New Roman" w:cs="Times New Roman"/>
          <w:lang w:val="es-US"/>
        </w:rPr>
      </w:pPr>
    </w:p>
    <w:p w14:paraId="5E70E574" w14:textId="77777777" w:rsidR="00D21D9C" w:rsidRPr="00D21D9C" w:rsidRDefault="00D21D9C">
      <w:pPr>
        <w:rPr>
          <w:rFonts w:ascii="Times New Roman" w:hAnsi="Times New Roman" w:cs="Times New Roman"/>
          <w:lang w:val="es-US"/>
        </w:rPr>
      </w:pPr>
    </w:p>
    <w:p w14:paraId="4F9B88B6" w14:textId="77777777" w:rsidR="00D21D9C" w:rsidRPr="00D21D9C" w:rsidRDefault="00D21D9C">
      <w:pPr>
        <w:rPr>
          <w:rFonts w:ascii="Times New Roman" w:hAnsi="Times New Roman" w:cs="Times New Roman"/>
          <w:lang w:val="es-US"/>
        </w:rPr>
      </w:pPr>
    </w:p>
    <w:p w14:paraId="3D822A09" w14:textId="77777777" w:rsidR="00D21D9C" w:rsidRPr="00D21D9C" w:rsidRDefault="00D21D9C">
      <w:pPr>
        <w:rPr>
          <w:rFonts w:ascii="Times New Roman" w:hAnsi="Times New Roman" w:cs="Times New Roman"/>
          <w:lang w:val="es-US"/>
        </w:rPr>
      </w:pPr>
    </w:p>
    <w:p w14:paraId="418B2CAD" w14:textId="77777777" w:rsidR="00D21D9C" w:rsidRPr="00D21D9C" w:rsidRDefault="00D21D9C">
      <w:pPr>
        <w:rPr>
          <w:rFonts w:ascii="Times New Roman" w:hAnsi="Times New Roman" w:cs="Times New Roman"/>
          <w:lang w:val="es-US"/>
        </w:rPr>
      </w:pPr>
    </w:p>
    <w:p w14:paraId="43CFE6B2" w14:textId="6F04CAC1" w:rsidR="00D21D9C" w:rsidRPr="00D21D9C" w:rsidRDefault="00D21D9C" w:rsidP="00D21D9C">
      <w:pPr>
        <w:pStyle w:val="Ttulo1"/>
        <w:rPr>
          <w:lang w:val="es-US"/>
        </w:rPr>
      </w:pPr>
      <w:r>
        <w:rPr>
          <w:lang w:val="es-US"/>
        </w:rPr>
        <w:t>Planteamiento del problema</w:t>
      </w:r>
    </w:p>
    <w:p w14:paraId="2ADF70BF" w14:textId="77777777" w:rsidR="00D21D9C" w:rsidRDefault="00D21D9C">
      <w:pPr>
        <w:rPr>
          <w:rFonts w:ascii="Times New Roman" w:hAnsi="Times New Roman" w:cs="Times New Roman"/>
          <w:lang w:val="es-US"/>
        </w:rPr>
      </w:pPr>
    </w:p>
    <w:p w14:paraId="17C83EA6" w14:textId="77777777" w:rsidR="00D21D9C" w:rsidRDefault="00D21D9C">
      <w:pPr>
        <w:rPr>
          <w:rFonts w:ascii="Times New Roman" w:hAnsi="Times New Roman" w:cs="Times New Roman"/>
          <w:lang w:val="es-US"/>
        </w:rPr>
      </w:pPr>
    </w:p>
    <w:p w14:paraId="6C57C804" w14:textId="77777777" w:rsidR="00D21D9C" w:rsidRDefault="00D21D9C">
      <w:pPr>
        <w:rPr>
          <w:rFonts w:ascii="Times New Roman" w:hAnsi="Times New Roman" w:cs="Times New Roman"/>
          <w:lang w:val="es-US"/>
        </w:rPr>
      </w:pPr>
    </w:p>
    <w:p w14:paraId="08BFFA0B" w14:textId="77777777" w:rsidR="00D21D9C" w:rsidRDefault="00D21D9C">
      <w:pPr>
        <w:rPr>
          <w:rFonts w:ascii="Times New Roman" w:hAnsi="Times New Roman" w:cs="Times New Roman"/>
          <w:lang w:val="es-US"/>
        </w:rPr>
      </w:pPr>
    </w:p>
    <w:p w14:paraId="329EBE32" w14:textId="3CA9E970" w:rsidR="00D21D9C" w:rsidRDefault="00D21D9C" w:rsidP="00D21D9C">
      <w:pPr>
        <w:pStyle w:val="Ttulo1"/>
        <w:rPr>
          <w:lang w:val="es-US"/>
        </w:rPr>
      </w:pPr>
      <w:r>
        <w:rPr>
          <w:lang w:val="es-US"/>
        </w:rPr>
        <w:t>Objetivos</w:t>
      </w:r>
    </w:p>
    <w:p w14:paraId="4F31C45F" w14:textId="77777777" w:rsidR="00D21D9C" w:rsidRDefault="00D21D9C">
      <w:pPr>
        <w:rPr>
          <w:rFonts w:ascii="Times New Roman" w:hAnsi="Times New Roman" w:cs="Times New Roman"/>
          <w:lang w:val="es-US"/>
        </w:rPr>
      </w:pPr>
    </w:p>
    <w:p w14:paraId="2204A479" w14:textId="77777777" w:rsidR="00D21D9C" w:rsidRDefault="00D21D9C">
      <w:pPr>
        <w:rPr>
          <w:rFonts w:ascii="Times New Roman" w:hAnsi="Times New Roman" w:cs="Times New Roman"/>
          <w:lang w:val="es-US"/>
        </w:rPr>
      </w:pPr>
    </w:p>
    <w:p w14:paraId="0842D204" w14:textId="77777777" w:rsidR="00D21D9C" w:rsidRDefault="00D21D9C">
      <w:pPr>
        <w:rPr>
          <w:rFonts w:ascii="Times New Roman" w:hAnsi="Times New Roman" w:cs="Times New Roman"/>
          <w:lang w:val="es-US"/>
        </w:rPr>
      </w:pPr>
    </w:p>
    <w:p w14:paraId="68E1EDB7" w14:textId="0C40FDBC" w:rsidR="00D21D9C" w:rsidRDefault="00D21D9C" w:rsidP="00D21D9C">
      <w:pPr>
        <w:pStyle w:val="Ttulo1"/>
        <w:rPr>
          <w:lang w:val="es-US"/>
        </w:rPr>
      </w:pPr>
      <w:r>
        <w:rPr>
          <w:lang w:val="es-US"/>
        </w:rPr>
        <w:t>Análisis exploratorio de datos</w:t>
      </w:r>
    </w:p>
    <w:p w14:paraId="6F5D31B6" w14:textId="77777777" w:rsidR="00D21D9C" w:rsidRDefault="00D21D9C">
      <w:pPr>
        <w:rPr>
          <w:rFonts w:ascii="Times New Roman" w:hAnsi="Times New Roman" w:cs="Times New Roman"/>
          <w:lang w:val="es-US"/>
        </w:rPr>
      </w:pPr>
    </w:p>
    <w:p w14:paraId="3E6E8E6F" w14:textId="77777777" w:rsidR="00D21D9C" w:rsidRDefault="00D21D9C">
      <w:pPr>
        <w:rPr>
          <w:rFonts w:ascii="Times New Roman" w:hAnsi="Times New Roman" w:cs="Times New Roman"/>
          <w:lang w:val="es-US"/>
        </w:rPr>
      </w:pPr>
    </w:p>
    <w:p w14:paraId="699C26B1" w14:textId="77777777" w:rsidR="00D21D9C" w:rsidRDefault="00D21D9C">
      <w:pPr>
        <w:rPr>
          <w:rFonts w:ascii="Times New Roman" w:hAnsi="Times New Roman" w:cs="Times New Roman"/>
          <w:lang w:val="es-US"/>
        </w:rPr>
      </w:pPr>
    </w:p>
    <w:p w14:paraId="6016B7ED" w14:textId="77777777" w:rsidR="00D21D9C" w:rsidRDefault="00D21D9C">
      <w:pPr>
        <w:rPr>
          <w:rFonts w:ascii="Times New Roman" w:hAnsi="Times New Roman" w:cs="Times New Roman"/>
          <w:lang w:val="es-US"/>
        </w:rPr>
      </w:pPr>
    </w:p>
    <w:p w14:paraId="6D7DB2F2" w14:textId="569746B4" w:rsidR="00D21D9C" w:rsidRDefault="00D21D9C" w:rsidP="00D21D9C">
      <w:pPr>
        <w:pStyle w:val="Ttulo1"/>
        <w:rPr>
          <w:lang w:val="es-US"/>
        </w:rPr>
      </w:pPr>
      <w:r>
        <w:rPr>
          <w:lang w:val="es-US"/>
        </w:rPr>
        <w:t>Proceso de limpieza</w:t>
      </w:r>
    </w:p>
    <w:p w14:paraId="5D523045" w14:textId="77777777" w:rsidR="00D21D9C" w:rsidRDefault="00D21D9C">
      <w:pPr>
        <w:rPr>
          <w:rFonts w:ascii="Times New Roman" w:hAnsi="Times New Roman" w:cs="Times New Roman"/>
          <w:lang w:val="es-US"/>
        </w:rPr>
      </w:pPr>
    </w:p>
    <w:p w14:paraId="494A4F79" w14:textId="77777777" w:rsidR="00D21D9C" w:rsidRDefault="00D21D9C">
      <w:pPr>
        <w:rPr>
          <w:rFonts w:ascii="Times New Roman" w:hAnsi="Times New Roman" w:cs="Times New Roman"/>
          <w:lang w:val="es-US"/>
        </w:rPr>
      </w:pPr>
    </w:p>
    <w:p w14:paraId="68706D3C" w14:textId="77777777" w:rsidR="00D21D9C" w:rsidRDefault="00D21D9C">
      <w:pPr>
        <w:rPr>
          <w:rFonts w:ascii="Times New Roman" w:hAnsi="Times New Roman" w:cs="Times New Roman"/>
          <w:lang w:val="es-US"/>
        </w:rPr>
      </w:pPr>
    </w:p>
    <w:p w14:paraId="07016942" w14:textId="77777777" w:rsidR="00D21D9C" w:rsidRDefault="00D21D9C">
      <w:pPr>
        <w:rPr>
          <w:rFonts w:ascii="Times New Roman" w:hAnsi="Times New Roman" w:cs="Times New Roman"/>
          <w:lang w:val="es-US"/>
        </w:rPr>
      </w:pPr>
    </w:p>
    <w:p w14:paraId="2CCDF1CA" w14:textId="77777777" w:rsidR="00D21D9C" w:rsidRDefault="00D21D9C">
      <w:pPr>
        <w:rPr>
          <w:rFonts w:ascii="Times New Roman" w:hAnsi="Times New Roman" w:cs="Times New Roman"/>
          <w:lang w:val="es-US"/>
        </w:rPr>
      </w:pPr>
    </w:p>
    <w:p w14:paraId="6782FDAE" w14:textId="77777777" w:rsidR="00D21D9C" w:rsidRDefault="00D21D9C">
      <w:pPr>
        <w:rPr>
          <w:rFonts w:ascii="Times New Roman" w:hAnsi="Times New Roman" w:cs="Times New Roman"/>
          <w:lang w:val="es-US"/>
        </w:rPr>
      </w:pPr>
    </w:p>
    <w:p w14:paraId="7F472844" w14:textId="77777777" w:rsidR="00D21D9C" w:rsidRDefault="00D21D9C">
      <w:pPr>
        <w:rPr>
          <w:rFonts w:ascii="Times New Roman" w:hAnsi="Times New Roman" w:cs="Times New Roman"/>
          <w:lang w:val="es-US"/>
        </w:rPr>
      </w:pPr>
    </w:p>
    <w:p w14:paraId="34CBDAE4" w14:textId="38FDDC57" w:rsidR="00D21D9C" w:rsidRDefault="00D21D9C" w:rsidP="00D21D9C">
      <w:pPr>
        <w:pStyle w:val="Ttulo1"/>
        <w:rPr>
          <w:lang w:val="es-US"/>
        </w:rPr>
      </w:pPr>
      <w:r>
        <w:rPr>
          <w:lang w:val="es-US"/>
        </w:rPr>
        <w:t>Conclusiones y recomendaciones</w:t>
      </w:r>
    </w:p>
    <w:p w14:paraId="26F5D2FB" w14:textId="77777777" w:rsidR="00D21D9C" w:rsidRDefault="00D21D9C">
      <w:pPr>
        <w:rPr>
          <w:rFonts w:ascii="Times New Roman" w:hAnsi="Times New Roman" w:cs="Times New Roman"/>
          <w:lang w:val="es-US"/>
        </w:rPr>
      </w:pPr>
    </w:p>
    <w:p w14:paraId="1632256A" w14:textId="77777777" w:rsidR="00D21D9C" w:rsidRDefault="00D21D9C">
      <w:pPr>
        <w:rPr>
          <w:rFonts w:ascii="Times New Roman" w:hAnsi="Times New Roman" w:cs="Times New Roman"/>
          <w:lang w:val="es-US"/>
        </w:rPr>
      </w:pPr>
    </w:p>
    <w:p w14:paraId="404044C5" w14:textId="77777777" w:rsidR="00D21D9C" w:rsidRDefault="00D21D9C">
      <w:pPr>
        <w:rPr>
          <w:rFonts w:ascii="Times New Roman" w:hAnsi="Times New Roman" w:cs="Times New Roman"/>
          <w:lang w:val="es-US"/>
        </w:rPr>
      </w:pPr>
    </w:p>
    <w:p w14:paraId="65DC7C16" w14:textId="77777777" w:rsidR="00D21D9C" w:rsidRDefault="00D21D9C">
      <w:pPr>
        <w:rPr>
          <w:rFonts w:ascii="Times New Roman" w:hAnsi="Times New Roman" w:cs="Times New Roman"/>
          <w:lang w:val="es-US"/>
        </w:rPr>
      </w:pPr>
    </w:p>
    <w:p w14:paraId="1F6A596D" w14:textId="77777777" w:rsidR="00D21D9C" w:rsidRDefault="00D21D9C">
      <w:pPr>
        <w:rPr>
          <w:rFonts w:ascii="Times New Roman" w:hAnsi="Times New Roman" w:cs="Times New Roman"/>
          <w:lang w:val="es-US"/>
        </w:rPr>
      </w:pPr>
    </w:p>
    <w:p w14:paraId="5C966900" w14:textId="77777777" w:rsidR="00D21D9C" w:rsidRDefault="00D21D9C">
      <w:pPr>
        <w:rPr>
          <w:rFonts w:ascii="Times New Roman" w:hAnsi="Times New Roman" w:cs="Times New Roman"/>
          <w:lang w:val="es-US"/>
        </w:rPr>
      </w:pPr>
    </w:p>
    <w:p w14:paraId="74A54EA2" w14:textId="77777777" w:rsidR="00D21D9C" w:rsidRDefault="00D21D9C">
      <w:pPr>
        <w:rPr>
          <w:rFonts w:ascii="Times New Roman" w:hAnsi="Times New Roman" w:cs="Times New Roman"/>
          <w:lang w:val="es-US"/>
        </w:rPr>
      </w:pPr>
    </w:p>
    <w:p w14:paraId="4E8781AB" w14:textId="77777777" w:rsidR="00D21D9C" w:rsidRDefault="00D21D9C">
      <w:pPr>
        <w:rPr>
          <w:rFonts w:ascii="Times New Roman" w:hAnsi="Times New Roman" w:cs="Times New Roman"/>
          <w:lang w:val="es-US"/>
        </w:rPr>
      </w:pPr>
    </w:p>
    <w:p w14:paraId="0BA2E009" w14:textId="77777777" w:rsidR="00D21D9C" w:rsidRDefault="00D21D9C">
      <w:pPr>
        <w:rPr>
          <w:rFonts w:ascii="Times New Roman" w:hAnsi="Times New Roman" w:cs="Times New Roman"/>
          <w:lang w:val="es-US"/>
        </w:rPr>
      </w:pPr>
    </w:p>
    <w:p w14:paraId="07A10950" w14:textId="77777777" w:rsidR="00D21D9C" w:rsidRDefault="00D21D9C">
      <w:pPr>
        <w:rPr>
          <w:rFonts w:ascii="Times New Roman" w:hAnsi="Times New Roman" w:cs="Times New Roman"/>
          <w:lang w:val="es-US"/>
        </w:rPr>
      </w:pPr>
    </w:p>
    <w:p w14:paraId="3493C035" w14:textId="77777777" w:rsidR="00D21D9C" w:rsidRDefault="00D21D9C">
      <w:pPr>
        <w:rPr>
          <w:rFonts w:ascii="Times New Roman" w:hAnsi="Times New Roman" w:cs="Times New Roman"/>
          <w:lang w:val="es-US"/>
        </w:rPr>
      </w:pPr>
    </w:p>
    <w:p w14:paraId="20B0955D" w14:textId="77777777" w:rsidR="00D21D9C" w:rsidRDefault="00D21D9C">
      <w:pPr>
        <w:rPr>
          <w:rFonts w:ascii="Times New Roman" w:hAnsi="Times New Roman" w:cs="Times New Roman"/>
          <w:lang w:val="es-US"/>
        </w:rPr>
      </w:pPr>
    </w:p>
    <w:p w14:paraId="1E8D2E21" w14:textId="77777777" w:rsidR="00D21D9C" w:rsidRDefault="00D21D9C">
      <w:pPr>
        <w:rPr>
          <w:rFonts w:ascii="Times New Roman" w:hAnsi="Times New Roman" w:cs="Times New Roman"/>
          <w:lang w:val="es-US"/>
        </w:rPr>
      </w:pPr>
    </w:p>
    <w:p w14:paraId="3852D4CC" w14:textId="77777777" w:rsidR="00D21D9C" w:rsidRDefault="00D21D9C">
      <w:pPr>
        <w:rPr>
          <w:rFonts w:ascii="Times New Roman" w:hAnsi="Times New Roman" w:cs="Times New Roman"/>
          <w:lang w:val="es-US"/>
        </w:rPr>
      </w:pPr>
    </w:p>
    <w:p w14:paraId="6B22436F" w14:textId="77777777" w:rsidR="00D21D9C" w:rsidRDefault="00D21D9C">
      <w:pPr>
        <w:rPr>
          <w:rFonts w:ascii="Times New Roman" w:hAnsi="Times New Roman" w:cs="Times New Roman"/>
          <w:lang w:val="es-US"/>
        </w:rPr>
      </w:pPr>
    </w:p>
    <w:p w14:paraId="41CFDBE5" w14:textId="77777777" w:rsidR="00D21D9C" w:rsidRDefault="00D21D9C">
      <w:pPr>
        <w:rPr>
          <w:rFonts w:ascii="Times New Roman" w:hAnsi="Times New Roman" w:cs="Times New Roman"/>
          <w:lang w:val="es-US"/>
        </w:rPr>
      </w:pPr>
    </w:p>
    <w:p w14:paraId="0257AC5E" w14:textId="2A818186" w:rsidR="00D21D9C" w:rsidRDefault="00D21D9C">
      <w:pPr>
        <w:rPr>
          <w:rFonts w:ascii="Times New Roman" w:hAnsi="Times New Roman" w:cs="Times New Roman"/>
          <w:lang w:val="es-US"/>
        </w:rPr>
      </w:pPr>
    </w:p>
    <w:p w14:paraId="4FAADDC7" w14:textId="77777777" w:rsidR="00D21D9C" w:rsidRDefault="00D21D9C">
      <w:pPr>
        <w:rPr>
          <w:rFonts w:ascii="Times New Roman" w:hAnsi="Times New Roman" w:cs="Times New Roman"/>
          <w:lang w:val="es-US"/>
        </w:rPr>
      </w:pPr>
    </w:p>
    <w:p w14:paraId="644E2C51" w14:textId="77777777" w:rsidR="00D21D9C" w:rsidRDefault="00D21D9C">
      <w:pPr>
        <w:rPr>
          <w:rFonts w:ascii="Times New Roman" w:hAnsi="Times New Roman" w:cs="Times New Roman"/>
          <w:lang w:val="es-US"/>
        </w:rPr>
      </w:pPr>
    </w:p>
    <w:p w14:paraId="74F1733C" w14:textId="77777777" w:rsidR="00D21D9C" w:rsidRDefault="00D21D9C">
      <w:pPr>
        <w:rPr>
          <w:rFonts w:ascii="Times New Roman" w:hAnsi="Times New Roman" w:cs="Times New Roman"/>
          <w:lang w:val="es-US"/>
        </w:rPr>
      </w:pPr>
    </w:p>
    <w:p w14:paraId="13A3407F" w14:textId="77777777" w:rsidR="00D21D9C" w:rsidRPr="00D21D9C" w:rsidRDefault="00D21D9C">
      <w:pPr>
        <w:rPr>
          <w:rFonts w:ascii="Times New Roman" w:hAnsi="Times New Roman" w:cs="Times New Roman"/>
          <w:lang w:val="es-US"/>
        </w:rPr>
      </w:pPr>
    </w:p>
    <w:p w14:paraId="126C7BC2" w14:textId="77777777" w:rsidR="00D21D9C" w:rsidRDefault="00D21D9C">
      <w:pPr>
        <w:rPr>
          <w:rFonts w:ascii="Times New Roman" w:hAnsi="Times New Roman" w:cs="Times New Roman"/>
          <w:lang w:val="es-US"/>
        </w:rPr>
      </w:pPr>
    </w:p>
    <w:p w14:paraId="1474755D" w14:textId="77777777" w:rsidR="00D21D9C" w:rsidRDefault="00D21D9C">
      <w:pPr>
        <w:rPr>
          <w:rFonts w:ascii="Times New Roman" w:hAnsi="Times New Roman" w:cs="Times New Roman"/>
          <w:lang w:val="es-US"/>
        </w:rPr>
      </w:pPr>
    </w:p>
    <w:p w14:paraId="3B5CC04F" w14:textId="77777777" w:rsidR="00D21D9C" w:rsidRDefault="00D21D9C">
      <w:pPr>
        <w:rPr>
          <w:rFonts w:ascii="Times New Roman" w:hAnsi="Times New Roman" w:cs="Times New Roman"/>
          <w:lang w:val="es-US"/>
        </w:rPr>
      </w:pPr>
    </w:p>
    <w:p w14:paraId="700ECF5C" w14:textId="77777777" w:rsidR="00D21D9C" w:rsidRPr="00D21D9C" w:rsidRDefault="00D21D9C">
      <w:pPr>
        <w:rPr>
          <w:rFonts w:ascii="Times New Roman" w:hAnsi="Times New Roman" w:cs="Times New Roman"/>
          <w:lang w:val="es-US"/>
        </w:rPr>
      </w:pPr>
    </w:p>
    <w:p w14:paraId="7FC2BB5F" w14:textId="77777777" w:rsidR="00D21D9C" w:rsidRPr="00D21D9C" w:rsidRDefault="00D21D9C">
      <w:pPr>
        <w:rPr>
          <w:rFonts w:ascii="Times New Roman" w:hAnsi="Times New Roman" w:cs="Times New Roman"/>
          <w:lang w:val="es-US"/>
        </w:rPr>
      </w:pPr>
    </w:p>
    <w:p w14:paraId="18B7D3EB" w14:textId="77777777" w:rsidR="00D21D9C" w:rsidRPr="00D21D9C" w:rsidRDefault="00D21D9C">
      <w:pPr>
        <w:rPr>
          <w:rFonts w:ascii="Times New Roman" w:hAnsi="Times New Roman" w:cs="Times New Roman"/>
          <w:lang w:val="es-US"/>
        </w:rPr>
      </w:pPr>
    </w:p>
    <w:p w14:paraId="26F0E689" w14:textId="77777777" w:rsidR="00D21D9C" w:rsidRPr="00D21D9C" w:rsidRDefault="00D21D9C">
      <w:pPr>
        <w:rPr>
          <w:rFonts w:ascii="Times New Roman" w:hAnsi="Times New Roman" w:cs="Times New Roman"/>
          <w:lang w:val="es-US"/>
        </w:rPr>
      </w:pPr>
    </w:p>
    <w:p w14:paraId="712FCA41" w14:textId="77777777" w:rsidR="00D21D9C" w:rsidRPr="00D21D9C" w:rsidRDefault="00D21D9C">
      <w:pPr>
        <w:rPr>
          <w:lang w:val="es-US"/>
        </w:rPr>
      </w:pPr>
    </w:p>
    <w:sectPr w:rsidR="00D21D9C" w:rsidRPr="00D21D9C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1D9C"/>
    <w:rsid w:val="001C490B"/>
    <w:rsid w:val="002177A4"/>
    <w:rsid w:val="003C56A2"/>
    <w:rsid w:val="007F752F"/>
    <w:rsid w:val="00864C77"/>
    <w:rsid w:val="00D21D9C"/>
    <w:rsid w:val="00EB0B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3A322E5"/>
  <w15:chartTrackingRefBased/>
  <w15:docId w15:val="{999811B3-F925-4565-BFAF-D24C16CCEC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G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D21D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21D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21D9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21D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21D9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21D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21D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21D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21D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21D9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21D9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21D9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21D9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21D9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21D9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21D9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21D9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21D9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21D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21D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21D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21D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21D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21D9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21D9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21D9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21D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21D9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21D9C"/>
    <w:rPr>
      <w:b/>
      <w:bCs/>
      <w:smallCaps/>
      <w:color w:val="0F4761" w:themeColor="accent1" w:themeShade="BF"/>
      <w:spacing w:val="5"/>
    </w:rPr>
  </w:style>
  <w:style w:type="paragraph" w:customStyle="1" w:styleId="paragraph">
    <w:name w:val="paragraph"/>
    <w:basedOn w:val="Normal"/>
    <w:rsid w:val="00D21D9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GT"/>
      <w14:ligatures w14:val="none"/>
    </w:rPr>
  </w:style>
  <w:style w:type="character" w:customStyle="1" w:styleId="normaltextrun">
    <w:name w:val="normaltextrun"/>
    <w:basedOn w:val="Fuentedeprrafopredeter"/>
    <w:rsid w:val="00D21D9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3</Pages>
  <Words>54</Words>
  <Characters>302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RODRIGUEZ RODRIGUEZ, JOSE RICARDO</dc:creator>
  <cp:keywords/>
  <dc:description/>
  <cp:lastModifiedBy>RODRIGUEZ RODRIGUEZ, JOSE RICARDO</cp:lastModifiedBy>
  <cp:revision>1</cp:revision>
  <dcterms:created xsi:type="dcterms:W3CDTF">2026-09-03T17:39:00Z</dcterms:created>
  <dcterms:modified xsi:type="dcterms:W3CDTF">2026-09-03T18:10:00Z</dcterms:modified>
</cp:coreProperties>
</file>