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2C765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1D5119" w:rsidRPr="001D5119">
                  <w:rPr>
                    <w:rFonts w:asciiTheme="majorHAnsi" w:eastAsiaTheme="majorEastAsia" w:hAnsiTheme="majorHAnsi" w:cstheme="majorBidi"/>
                    <w:sz w:val="36"/>
                    <w:szCs w:val="80"/>
                  </w:rPr>
                  <w:t>Practica 8 Contador Timer 0 por interrupción “</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García García Marcos Ricardo</w:t>
            </w:r>
          </w:p>
          <w:p w:rsidR="00334561" w:rsidRPr="00334561" w:rsidRDefault="00334561" w:rsidP="00D71E17">
            <w:pPr>
              <w:pStyle w:val="Sinespaciado"/>
              <w:spacing w:after="240"/>
              <w:jc w:val="center"/>
              <w:rPr>
                <w:bCs/>
                <w:sz w:val="24"/>
              </w:rPr>
            </w:pPr>
            <w:r w:rsidRPr="00334561">
              <w:rPr>
                <w:b/>
                <w:bCs/>
                <w:sz w:val="32"/>
              </w:rPr>
              <w:t>Rodríguez Tarango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Introducción a los Microcontroladores</w:t>
            </w:r>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DD7743"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6935077" r:id="rId11">
                  <o:FieldCodes>\s</o:FieldCodes>
                </o:OLEObject>
              </w:object>
            </w:r>
            <w:r w:rsidR="00334561">
              <w:object w:dxaOrig="9269" w:dyaOrig="2670">
                <v:shape id="_x0000_i1025" type="#_x0000_t75" style="width:442.5pt;height:109.5pt" o:ole="">
                  <v:imagedata r:id="rId12" o:title=""/>
                </v:shape>
                <o:OLEObject Type="Embed" ProgID="PBrush" ShapeID="_x0000_i1025" DrawAspect="Content" ObjectID="_1486935076"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bookmarkStart w:id="0" w:name="_GoBack"/>
          <w:bookmarkEnd w:id="0"/>
        </w:p>
        <w:p w:rsidR="004D4D87"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193125" w:history="1">
            <w:r w:rsidR="004D4D87" w:rsidRPr="00932EB9">
              <w:rPr>
                <w:rStyle w:val="Hipervnculo"/>
                <w:noProof/>
              </w:rPr>
              <w:t>Introducción</w:t>
            </w:r>
            <w:r w:rsidR="004D4D87">
              <w:rPr>
                <w:noProof/>
                <w:webHidden/>
              </w:rPr>
              <w:tab/>
            </w:r>
            <w:r w:rsidR="004D4D87">
              <w:rPr>
                <w:noProof/>
                <w:webHidden/>
              </w:rPr>
              <w:fldChar w:fldCharType="begin"/>
            </w:r>
            <w:r w:rsidR="004D4D87">
              <w:rPr>
                <w:noProof/>
                <w:webHidden/>
              </w:rPr>
              <w:instrText xml:space="preserve"> PAGEREF _Toc413193125 \h </w:instrText>
            </w:r>
            <w:r w:rsidR="004D4D87">
              <w:rPr>
                <w:noProof/>
                <w:webHidden/>
              </w:rPr>
            </w:r>
            <w:r w:rsidR="004D4D87">
              <w:rPr>
                <w:noProof/>
                <w:webHidden/>
              </w:rPr>
              <w:fldChar w:fldCharType="separate"/>
            </w:r>
            <w:r w:rsidR="004D4D87">
              <w:rPr>
                <w:noProof/>
                <w:webHidden/>
              </w:rPr>
              <w:t>3</w:t>
            </w:r>
            <w:r w:rsidR="004D4D87">
              <w:rPr>
                <w:noProof/>
                <w:webHidden/>
              </w:rPr>
              <w:fldChar w:fldCharType="end"/>
            </w:r>
          </w:hyperlink>
        </w:p>
        <w:p w:rsidR="004D4D87" w:rsidRDefault="004D4D87">
          <w:pPr>
            <w:pStyle w:val="TDC2"/>
            <w:tabs>
              <w:tab w:val="right" w:leader="dot" w:pos="8827"/>
            </w:tabs>
            <w:rPr>
              <w:rFonts w:eastAsiaTheme="minorEastAsia"/>
              <w:noProof/>
              <w:lang w:eastAsia="es-MX"/>
            </w:rPr>
          </w:pPr>
          <w:hyperlink w:anchor="_Toc413193126" w:history="1">
            <w:r w:rsidRPr="00932EB9">
              <w:rPr>
                <w:rStyle w:val="Hipervnculo"/>
                <w:noProof/>
              </w:rPr>
              <w:t>Características del AT MEGA8535</w:t>
            </w:r>
            <w:r>
              <w:rPr>
                <w:noProof/>
                <w:webHidden/>
              </w:rPr>
              <w:tab/>
            </w:r>
            <w:r>
              <w:rPr>
                <w:noProof/>
                <w:webHidden/>
              </w:rPr>
              <w:fldChar w:fldCharType="begin"/>
            </w:r>
            <w:r>
              <w:rPr>
                <w:noProof/>
                <w:webHidden/>
              </w:rPr>
              <w:instrText xml:space="preserve"> PAGEREF _Toc413193126 \h </w:instrText>
            </w:r>
            <w:r>
              <w:rPr>
                <w:noProof/>
                <w:webHidden/>
              </w:rPr>
            </w:r>
            <w:r>
              <w:rPr>
                <w:noProof/>
                <w:webHidden/>
              </w:rPr>
              <w:fldChar w:fldCharType="separate"/>
            </w:r>
            <w:r>
              <w:rPr>
                <w:noProof/>
                <w:webHidden/>
              </w:rPr>
              <w:t>3</w:t>
            </w:r>
            <w:r>
              <w:rPr>
                <w:noProof/>
                <w:webHidden/>
              </w:rPr>
              <w:fldChar w:fldCharType="end"/>
            </w:r>
          </w:hyperlink>
        </w:p>
        <w:p w:rsidR="004D4D87" w:rsidRDefault="004D4D87">
          <w:pPr>
            <w:pStyle w:val="TDC2"/>
            <w:tabs>
              <w:tab w:val="right" w:leader="dot" w:pos="8827"/>
            </w:tabs>
            <w:rPr>
              <w:rFonts w:eastAsiaTheme="minorEastAsia"/>
              <w:noProof/>
              <w:lang w:eastAsia="es-MX"/>
            </w:rPr>
          </w:pPr>
          <w:hyperlink w:anchor="_Toc413193127" w:history="1">
            <w:r w:rsidRPr="00932EB9">
              <w:rPr>
                <w:rStyle w:val="Hipervnculo"/>
                <w:noProof/>
              </w:rPr>
              <w:t>Contador con Timers</w:t>
            </w:r>
            <w:r>
              <w:rPr>
                <w:noProof/>
                <w:webHidden/>
              </w:rPr>
              <w:tab/>
            </w:r>
            <w:r>
              <w:rPr>
                <w:noProof/>
                <w:webHidden/>
              </w:rPr>
              <w:fldChar w:fldCharType="begin"/>
            </w:r>
            <w:r>
              <w:rPr>
                <w:noProof/>
                <w:webHidden/>
              </w:rPr>
              <w:instrText xml:space="preserve"> PAGEREF _Toc413193127 \h </w:instrText>
            </w:r>
            <w:r>
              <w:rPr>
                <w:noProof/>
                <w:webHidden/>
              </w:rPr>
            </w:r>
            <w:r>
              <w:rPr>
                <w:noProof/>
                <w:webHidden/>
              </w:rPr>
              <w:fldChar w:fldCharType="separate"/>
            </w:r>
            <w:r>
              <w:rPr>
                <w:noProof/>
                <w:webHidden/>
              </w:rPr>
              <w:t>4</w:t>
            </w:r>
            <w:r>
              <w:rPr>
                <w:noProof/>
                <w:webHidden/>
              </w:rPr>
              <w:fldChar w:fldCharType="end"/>
            </w:r>
          </w:hyperlink>
        </w:p>
        <w:p w:rsidR="004D4D87" w:rsidRDefault="004D4D87">
          <w:pPr>
            <w:pStyle w:val="TDC1"/>
            <w:tabs>
              <w:tab w:val="right" w:leader="dot" w:pos="8827"/>
            </w:tabs>
            <w:rPr>
              <w:rFonts w:eastAsiaTheme="minorEastAsia"/>
              <w:noProof/>
              <w:lang w:eastAsia="es-MX"/>
            </w:rPr>
          </w:pPr>
          <w:hyperlink w:anchor="_Toc413193128" w:history="1">
            <w:r w:rsidRPr="00932EB9">
              <w:rPr>
                <w:rStyle w:val="Hipervnculo"/>
                <w:noProof/>
              </w:rPr>
              <w:t>Objetivo</w:t>
            </w:r>
            <w:r>
              <w:rPr>
                <w:noProof/>
                <w:webHidden/>
              </w:rPr>
              <w:tab/>
            </w:r>
            <w:r>
              <w:rPr>
                <w:noProof/>
                <w:webHidden/>
              </w:rPr>
              <w:fldChar w:fldCharType="begin"/>
            </w:r>
            <w:r>
              <w:rPr>
                <w:noProof/>
                <w:webHidden/>
              </w:rPr>
              <w:instrText xml:space="preserve"> PAGEREF _Toc413193128 \h </w:instrText>
            </w:r>
            <w:r>
              <w:rPr>
                <w:noProof/>
                <w:webHidden/>
              </w:rPr>
            </w:r>
            <w:r>
              <w:rPr>
                <w:noProof/>
                <w:webHidden/>
              </w:rPr>
              <w:fldChar w:fldCharType="separate"/>
            </w:r>
            <w:r>
              <w:rPr>
                <w:noProof/>
                <w:webHidden/>
              </w:rPr>
              <w:t>4</w:t>
            </w:r>
            <w:r>
              <w:rPr>
                <w:noProof/>
                <w:webHidden/>
              </w:rPr>
              <w:fldChar w:fldCharType="end"/>
            </w:r>
          </w:hyperlink>
        </w:p>
        <w:p w:rsidR="004D4D87" w:rsidRDefault="004D4D87">
          <w:pPr>
            <w:pStyle w:val="TDC1"/>
            <w:tabs>
              <w:tab w:val="right" w:leader="dot" w:pos="8827"/>
            </w:tabs>
            <w:rPr>
              <w:rFonts w:eastAsiaTheme="minorEastAsia"/>
              <w:noProof/>
              <w:lang w:eastAsia="es-MX"/>
            </w:rPr>
          </w:pPr>
          <w:hyperlink w:anchor="_Toc413193129" w:history="1">
            <w:r w:rsidRPr="00932EB9">
              <w:rPr>
                <w:rStyle w:val="Hipervnculo"/>
                <w:noProof/>
              </w:rPr>
              <w:t>Material</w:t>
            </w:r>
            <w:r>
              <w:rPr>
                <w:noProof/>
                <w:webHidden/>
              </w:rPr>
              <w:tab/>
            </w:r>
            <w:r>
              <w:rPr>
                <w:noProof/>
                <w:webHidden/>
              </w:rPr>
              <w:fldChar w:fldCharType="begin"/>
            </w:r>
            <w:r>
              <w:rPr>
                <w:noProof/>
                <w:webHidden/>
              </w:rPr>
              <w:instrText xml:space="preserve"> PAGEREF _Toc413193129 \h </w:instrText>
            </w:r>
            <w:r>
              <w:rPr>
                <w:noProof/>
                <w:webHidden/>
              </w:rPr>
            </w:r>
            <w:r>
              <w:rPr>
                <w:noProof/>
                <w:webHidden/>
              </w:rPr>
              <w:fldChar w:fldCharType="separate"/>
            </w:r>
            <w:r>
              <w:rPr>
                <w:noProof/>
                <w:webHidden/>
              </w:rPr>
              <w:t>4</w:t>
            </w:r>
            <w:r>
              <w:rPr>
                <w:noProof/>
                <w:webHidden/>
              </w:rPr>
              <w:fldChar w:fldCharType="end"/>
            </w:r>
          </w:hyperlink>
        </w:p>
        <w:p w:rsidR="004D4D87" w:rsidRDefault="004D4D87">
          <w:pPr>
            <w:pStyle w:val="TDC1"/>
            <w:tabs>
              <w:tab w:val="right" w:leader="dot" w:pos="8827"/>
            </w:tabs>
            <w:rPr>
              <w:rFonts w:eastAsiaTheme="minorEastAsia"/>
              <w:noProof/>
              <w:lang w:eastAsia="es-MX"/>
            </w:rPr>
          </w:pPr>
          <w:hyperlink w:anchor="_Toc413193130" w:history="1">
            <w:r w:rsidRPr="00932EB9">
              <w:rPr>
                <w:rStyle w:val="Hipervnculo"/>
                <w:noProof/>
              </w:rPr>
              <w:t>Desarrollo</w:t>
            </w:r>
            <w:r>
              <w:rPr>
                <w:noProof/>
                <w:webHidden/>
              </w:rPr>
              <w:tab/>
            </w:r>
            <w:r>
              <w:rPr>
                <w:noProof/>
                <w:webHidden/>
              </w:rPr>
              <w:fldChar w:fldCharType="begin"/>
            </w:r>
            <w:r>
              <w:rPr>
                <w:noProof/>
                <w:webHidden/>
              </w:rPr>
              <w:instrText xml:space="preserve"> PAGEREF _Toc413193130 \h </w:instrText>
            </w:r>
            <w:r>
              <w:rPr>
                <w:noProof/>
                <w:webHidden/>
              </w:rPr>
            </w:r>
            <w:r>
              <w:rPr>
                <w:noProof/>
                <w:webHidden/>
              </w:rPr>
              <w:fldChar w:fldCharType="separate"/>
            </w:r>
            <w:r>
              <w:rPr>
                <w:noProof/>
                <w:webHidden/>
              </w:rPr>
              <w:t>4</w:t>
            </w:r>
            <w:r>
              <w:rPr>
                <w:noProof/>
                <w:webHidden/>
              </w:rPr>
              <w:fldChar w:fldCharType="end"/>
            </w:r>
          </w:hyperlink>
        </w:p>
        <w:p w:rsidR="004D4D87" w:rsidRDefault="004D4D87">
          <w:pPr>
            <w:pStyle w:val="TDC2"/>
            <w:tabs>
              <w:tab w:val="right" w:leader="dot" w:pos="8827"/>
            </w:tabs>
            <w:rPr>
              <w:rFonts w:eastAsiaTheme="minorEastAsia"/>
              <w:noProof/>
              <w:lang w:eastAsia="es-MX"/>
            </w:rPr>
          </w:pPr>
          <w:hyperlink w:anchor="_Toc413193131" w:history="1">
            <w:r w:rsidRPr="00932EB9">
              <w:rPr>
                <w:rStyle w:val="Hipervnculo"/>
                <w:noProof/>
              </w:rPr>
              <w:t>Código fuente</w:t>
            </w:r>
            <w:r>
              <w:rPr>
                <w:noProof/>
                <w:webHidden/>
              </w:rPr>
              <w:tab/>
            </w:r>
            <w:r>
              <w:rPr>
                <w:noProof/>
                <w:webHidden/>
              </w:rPr>
              <w:fldChar w:fldCharType="begin"/>
            </w:r>
            <w:r>
              <w:rPr>
                <w:noProof/>
                <w:webHidden/>
              </w:rPr>
              <w:instrText xml:space="preserve"> PAGEREF _Toc413193131 \h </w:instrText>
            </w:r>
            <w:r>
              <w:rPr>
                <w:noProof/>
                <w:webHidden/>
              </w:rPr>
            </w:r>
            <w:r>
              <w:rPr>
                <w:noProof/>
                <w:webHidden/>
              </w:rPr>
              <w:fldChar w:fldCharType="separate"/>
            </w:r>
            <w:r>
              <w:rPr>
                <w:noProof/>
                <w:webHidden/>
              </w:rPr>
              <w:t>4</w:t>
            </w:r>
            <w:r>
              <w:rPr>
                <w:noProof/>
                <w:webHidden/>
              </w:rPr>
              <w:fldChar w:fldCharType="end"/>
            </w:r>
          </w:hyperlink>
        </w:p>
        <w:p w:rsidR="004D4D87" w:rsidRDefault="004D4D87">
          <w:pPr>
            <w:pStyle w:val="TDC1"/>
            <w:tabs>
              <w:tab w:val="right" w:leader="dot" w:pos="8827"/>
            </w:tabs>
            <w:rPr>
              <w:rFonts w:eastAsiaTheme="minorEastAsia"/>
              <w:noProof/>
              <w:lang w:eastAsia="es-MX"/>
            </w:rPr>
          </w:pPr>
          <w:hyperlink w:anchor="_Toc413193132" w:history="1">
            <w:r w:rsidRPr="00932EB9">
              <w:rPr>
                <w:rStyle w:val="Hipervnculo"/>
                <w:noProof/>
              </w:rPr>
              <w:t>Conclusión</w:t>
            </w:r>
            <w:r>
              <w:rPr>
                <w:noProof/>
                <w:webHidden/>
              </w:rPr>
              <w:tab/>
            </w:r>
            <w:r>
              <w:rPr>
                <w:noProof/>
                <w:webHidden/>
              </w:rPr>
              <w:fldChar w:fldCharType="begin"/>
            </w:r>
            <w:r>
              <w:rPr>
                <w:noProof/>
                <w:webHidden/>
              </w:rPr>
              <w:instrText xml:space="preserve"> PAGEREF _Toc413193132 \h </w:instrText>
            </w:r>
            <w:r>
              <w:rPr>
                <w:noProof/>
                <w:webHidden/>
              </w:rPr>
            </w:r>
            <w:r>
              <w:rPr>
                <w:noProof/>
                <w:webHidden/>
              </w:rPr>
              <w:fldChar w:fldCharType="separate"/>
            </w:r>
            <w:r>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specVanish w:val="0"/>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specVanish w:val="0"/>
        </w:rPr>
      </w:pPr>
    </w:p>
    <w:p w:rsidR="00334561" w:rsidRDefault="00334561">
      <w:pPr>
        <w:rPr>
          <w:rStyle w:val="textexposedshow2"/>
          <w:vanish w:val="0"/>
          <w:color w:val="141823"/>
          <w:sz w:val="20"/>
          <w:szCs w:val="20"/>
          <w:lang w:val="es-ES"/>
          <w:specVanish w:val="0"/>
        </w:rPr>
      </w:pPr>
    </w:p>
    <w:p w:rsidR="00334561" w:rsidRDefault="00334561" w:rsidP="00334561">
      <w:pPr>
        <w:pStyle w:val="Ttulo1"/>
      </w:pPr>
      <w:bookmarkStart w:id="1" w:name="_Toc413193125"/>
      <w:r>
        <w:t>Introducción</w:t>
      </w:r>
      <w:bookmarkEnd w:id="1"/>
    </w:p>
    <w:p w:rsidR="00334561" w:rsidRDefault="00334561" w:rsidP="00334561"/>
    <w:p w:rsidR="00334561" w:rsidRDefault="00334561" w:rsidP="00334561">
      <w:pPr>
        <w:jc w:val="both"/>
      </w:pPr>
      <w:r w:rsidRPr="00334561">
        <w:t>El ATMEGA8535 es un microcontrolador de 8 bits basado en la arquitectura RISC, el núcleo AVR combina un gran conjunto de instrucciones con 32 registros de propósito general. Los 32 registros están directamente conectados con la unidad aritmética-lógica (ALU), permitiendo que dos registros sean accesados en una sola instrucción ejecutada en un ciclo de reloj. Esta arquitectura permite que el microcontrolador sea más de diez veces más rápido que los microcontroladores tradicionales (microcon</w:t>
      </w:r>
      <w:r w:rsidR="00D71E17">
        <w:t xml:space="preserve">troladores CISC). En la siguiente imagen </w:t>
      </w:r>
      <w:r w:rsidRPr="00334561">
        <w:t>se muestra el microcontrolador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93126"/>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USART (Universal Synchronous and Asynchronous serial Receiver and Transmitter).</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0932A1" w:rsidRDefault="000932A1" w:rsidP="000932A1"/>
    <w:p w:rsidR="002C7650" w:rsidRDefault="002C7650" w:rsidP="002C7650">
      <w:pPr>
        <w:pStyle w:val="Ttulo2"/>
      </w:pPr>
      <w:bookmarkStart w:id="3" w:name="_Toc413193127"/>
      <w:r>
        <w:lastRenderedPageBreak/>
        <w:t>Contador con Timers</w:t>
      </w:r>
      <w:bookmarkEnd w:id="3"/>
    </w:p>
    <w:p w:rsidR="002C7650" w:rsidRDefault="002C7650" w:rsidP="002C7650">
      <w:pPr>
        <w:jc w:val="both"/>
      </w:pPr>
      <w:r>
        <w:t>Los Microprocesadores y Microcontroladores integran unos sistemas llamados Timers (Temporizadores).</w:t>
      </w:r>
    </w:p>
    <w:p w:rsidR="002C7650" w:rsidRDefault="002C7650" w:rsidP="002C7650">
      <w:pPr>
        <w:jc w:val="both"/>
      </w:pPr>
      <w:r>
        <w:t>Estos tienen como función principal la de efectuar el conteo de pulsos además tienen una gran variedad de funciones especiales, como por ejemplo, el modulador PWM</w:t>
      </w:r>
    </w:p>
    <w:p w:rsidR="002C7650" w:rsidRDefault="002C7650" w:rsidP="002C7650">
      <w:pPr>
        <w:jc w:val="both"/>
      </w:pPr>
      <w:r>
        <w:t>El MEGA 8535 tiene 3 timers:</w:t>
      </w:r>
    </w:p>
    <w:p w:rsidR="002C7650" w:rsidRDefault="002C7650" w:rsidP="002C7650">
      <w:pPr>
        <w:pStyle w:val="Prrafodelista"/>
        <w:numPr>
          <w:ilvl w:val="0"/>
          <w:numId w:val="6"/>
        </w:numPr>
        <w:jc w:val="both"/>
      </w:pPr>
      <w:r>
        <w:t>Timer 0 de 8 bits trabaja como Contador o Temporizador o Generador de hasta dos canales de ondas PWM de 8 bits de resolución</w:t>
      </w:r>
    </w:p>
    <w:p w:rsidR="002C7650" w:rsidRDefault="002C7650" w:rsidP="002C7650">
      <w:pPr>
        <w:pStyle w:val="Prrafodelista"/>
        <w:numPr>
          <w:ilvl w:val="0"/>
          <w:numId w:val="6"/>
        </w:numPr>
        <w:jc w:val="both"/>
      </w:pPr>
      <w:r>
        <w:t>Timer 1 de 16 bits opera en modo Contador</w:t>
      </w:r>
    </w:p>
    <w:p w:rsidR="002C7650" w:rsidRDefault="002C7650" w:rsidP="002C7650">
      <w:pPr>
        <w:pStyle w:val="Prrafodelista"/>
        <w:numPr>
          <w:ilvl w:val="0"/>
          <w:numId w:val="6"/>
        </w:numPr>
        <w:jc w:val="both"/>
      </w:pPr>
      <w:r>
        <w:t>Timer 2 de 8 bits equipado adicionalmente para operar con un XTAL externo de 32 kHz de modo asíncrono</w:t>
      </w:r>
    </w:p>
    <w:p w:rsidR="002C7650" w:rsidRDefault="002C7650" w:rsidP="002C7650">
      <w:pPr>
        <w:jc w:val="both"/>
      </w:pPr>
      <w:r>
        <w:t>Cada timer puede tener algunas funciones especiales únicas, siendo la más común la de generar retardos de tiempo.</w:t>
      </w:r>
    </w:p>
    <w:p w:rsidR="002C7650" w:rsidRDefault="002C7650" w:rsidP="002C7650">
      <w:pPr>
        <w:jc w:val="both"/>
      </w:pPr>
      <w:r>
        <w:t>Funcionan como generadores de ondas PWM (Pulse Width Modulation), particularmente útiles para controlar la velocidad de los motores DC. WatchDog. Monitoriza que el AVR funcione adecuadamente a lo que se esperaba y no se cuelgue. ISP (In System Programming).</w:t>
      </w:r>
    </w:p>
    <w:p w:rsidR="00D71E17" w:rsidRDefault="00D71E17" w:rsidP="00D71E17">
      <w:pPr>
        <w:pStyle w:val="Ttulo1"/>
      </w:pPr>
      <w:bookmarkStart w:id="4" w:name="_Toc413193128"/>
      <w:r>
        <w:t>Objetivo</w:t>
      </w:r>
      <w:bookmarkEnd w:id="4"/>
    </w:p>
    <w:p w:rsidR="002C7650" w:rsidRDefault="002C7650" w:rsidP="002C7650">
      <w:pPr>
        <w:jc w:val="both"/>
      </w:pPr>
      <w:r w:rsidRPr="002C7650">
        <w:t xml:space="preserve">Realizar un contador generando retardos con timer 0 por </w:t>
      </w:r>
      <w:r w:rsidR="001D5119">
        <w:t xml:space="preserve">interrupción </w:t>
      </w:r>
      <w:r w:rsidRPr="002C7650">
        <w:t>y ver el funcionamiento del programa.</w:t>
      </w:r>
    </w:p>
    <w:p w:rsidR="00D71E17" w:rsidRDefault="000B1EF6" w:rsidP="000B1EF6">
      <w:pPr>
        <w:pStyle w:val="Ttulo1"/>
      </w:pPr>
      <w:bookmarkStart w:id="5" w:name="_Toc413193129"/>
      <w:r>
        <w:t>Material</w:t>
      </w:r>
      <w:bookmarkEnd w:id="5"/>
    </w:p>
    <w:p w:rsidR="000B1EF6" w:rsidRDefault="000B1EF6" w:rsidP="000B1EF6">
      <w:pPr>
        <w:pStyle w:val="Prrafodelista"/>
        <w:numPr>
          <w:ilvl w:val="0"/>
          <w:numId w:val="2"/>
        </w:numPr>
      </w:pPr>
      <w:r>
        <w:t>Tarjeta Pazuino</w:t>
      </w:r>
    </w:p>
    <w:p w:rsidR="000B1EF6" w:rsidRDefault="000B1EF6" w:rsidP="000B1EF6">
      <w:pPr>
        <w:pStyle w:val="Prrafodelista"/>
        <w:numPr>
          <w:ilvl w:val="0"/>
          <w:numId w:val="2"/>
        </w:numPr>
      </w:pPr>
      <w:r>
        <w:t>Computadora personal</w:t>
      </w:r>
    </w:p>
    <w:p w:rsidR="000B1EF6" w:rsidRDefault="000B1EF6" w:rsidP="000B1EF6">
      <w:pPr>
        <w:pStyle w:val="Ttulo1"/>
      </w:pPr>
      <w:bookmarkStart w:id="6" w:name="_Toc413193130"/>
      <w:r>
        <w:t>Desarrollo</w:t>
      </w:r>
      <w:bookmarkEnd w:id="6"/>
    </w:p>
    <w:p w:rsidR="000B1EF6" w:rsidRDefault="000B1EF6" w:rsidP="000B1EF6">
      <w:pPr>
        <w:pStyle w:val="Ttulo2"/>
      </w:pPr>
      <w:bookmarkStart w:id="7" w:name="_Toc413193131"/>
      <w:r>
        <w:t>Código fuente</w:t>
      </w:r>
      <w:bookmarkEnd w:id="7"/>
    </w:p>
    <w:p w:rsidR="001D5119" w:rsidRPr="001D5119" w:rsidRDefault="001D5119" w:rsidP="001D5119"/>
    <w:p w:rsidR="001D5119" w:rsidRDefault="001D5119" w:rsidP="001D5119">
      <w:pPr>
        <w:jc w:val="both"/>
      </w:pPr>
      <w:r>
        <w:t>; Contador Binario generando los retardos con TIMER0 por interrupción</w:t>
      </w:r>
    </w:p>
    <w:p w:rsidR="001D5119" w:rsidRDefault="001D5119" w:rsidP="001D5119">
      <w:pPr>
        <w:spacing w:after="0" w:line="240" w:lineRule="auto"/>
        <w:ind w:left="708"/>
        <w:jc w:val="both"/>
      </w:pPr>
      <w:r>
        <w:t>.INCLUDE “M8535DEF.INC”</w:t>
      </w:r>
    </w:p>
    <w:p w:rsidR="001D5119" w:rsidRDefault="001D5119" w:rsidP="001D5119">
      <w:pPr>
        <w:spacing w:after="0" w:line="240" w:lineRule="auto"/>
        <w:ind w:left="708"/>
        <w:jc w:val="both"/>
      </w:pPr>
      <w:r>
        <w:t>.ORG0</w:t>
      </w:r>
    </w:p>
    <w:p w:rsidR="001D5119" w:rsidRPr="0060358B" w:rsidRDefault="001D5119" w:rsidP="001D5119">
      <w:pPr>
        <w:spacing w:after="0" w:line="240" w:lineRule="auto"/>
        <w:ind w:left="708"/>
        <w:jc w:val="both"/>
      </w:pPr>
      <w:r w:rsidRPr="0060358B">
        <w:t xml:space="preserve">.RJMP INICIO </w:t>
      </w:r>
      <w:r w:rsidRPr="0060358B">
        <w:tab/>
      </w:r>
      <w:r w:rsidRPr="0060358B">
        <w:tab/>
        <w:t>;SALTA A</w:t>
      </w:r>
      <w:r>
        <w:t xml:space="preserve"> VECTORES DE INTERRUPCION</w:t>
      </w:r>
    </w:p>
    <w:p w:rsidR="001D5119" w:rsidRPr="00332F41" w:rsidRDefault="001D5119" w:rsidP="001D5119">
      <w:pPr>
        <w:spacing w:after="0" w:line="240" w:lineRule="auto"/>
        <w:ind w:left="708"/>
        <w:jc w:val="both"/>
        <w:rPr>
          <w:lang w:val="en-US"/>
        </w:rPr>
      </w:pPr>
      <w:r w:rsidRPr="00332F41">
        <w:rPr>
          <w:lang w:val="en-US"/>
        </w:rPr>
        <w:t>.ORG $09</w:t>
      </w:r>
    </w:p>
    <w:p w:rsidR="001D5119" w:rsidRPr="00332F41" w:rsidRDefault="001D5119" w:rsidP="001D5119">
      <w:pPr>
        <w:spacing w:after="0" w:line="240" w:lineRule="auto"/>
        <w:ind w:left="708"/>
        <w:jc w:val="both"/>
        <w:rPr>
          <w:lang w:val="en-US"/>
        </w:rPr>
      </w:pPr>
      <w:r w:rsidRPr="00332F41">
        <w:rPr>
          <w:lang w:val="en-US"/>
        </w:rPr>
        <w:t xml:space="preserve">RJMP T0_OVF </w:t>
      </w:r>
      <w:r w:rsidRPr="00332F41">
        <w:rPr>
          <w:lang w:val="en-US"/>
        </w:rPr>
        <w:tab/>
      </w:r>
      <w:r w:rsidRPr="00332F41">
        <w:rPr>
          <w:lang w:val="en-US"/>
        </w:rPr>
        <w:tab/>
        <w:t>; VECTOR TIMER0 POR OVERFLOW</w:t>
      </w:r>
    </w:p>
    <w:p w:rsidR="001D5119" w:rsidRPr="0060358B" w:rsidRDefault="001D5119" w:rsidP="001D5119">
      <w:pPr>
        <w:spacing w:after="0" w:line="240" w:lineRule="auto"/>
        <w:ind w:left="708"/>
        <w:jc w:val="both"/>
        <w:rPr>
          <w:lang w:val="en-US"/>
        </w:rPr>
      </w:pPr>
      <w:r w:rsidRPr="0060358B">
        <w:rPr>
          <w:lang w:val="en-US"/>
        </w:rPr>
        <w:t>.ORG $015</w:t>
      </w:r>
    </w:p>
    <w:p w:rsidR="001D5119" w:rsidRPr="0060358B" w:rsidRDefault="001D5119" w:rsidP="001D5119">
      <w:pPr>
        <w:spacing w:after="0" w:line="240" w:lineRule="auto"/>
        <w:jc w:val="both"/>
        <w:rPr>
          <w:lang w:val="en-US"/>
        </w:rPr>
      </w:pPr>
      <w:r w:rsidRPr="0060358B">
        <w:rPr>
          <w:lang w:val="en-US"/>
        </w:rPr>
        <w:t>INICIO:</w:t>
      </w:r>
    </w:p>
    <w:p w:rsidR="001D5119" w:rsidRPr="0060358B" w:rsidRDefault="001D5119" w:rsidP="001D5119">
      <w:pPr>
        <w:spacing w:after="0" w:line="240" w:lineRule="auto"/>
        <w:jc w:val="both"/>
        <w:rPr>
          <w:lang w:val="en-US"/>
        </w:rPr>
      </w:pPr>
      <w:r w:rsidRPr="0060358B">
        <w:rPr>
          <w:lang w:val="en-US"/>
        </w:rPr>
        <w:tab/>
        <w:t>LDI R16,LOW (RAMEND)</w:t>
      </w:r>
      <w:r>
        <w:rPr>
          <w:lang w:val="en-US"/>
        </w:rPr>
        <w:tab/>
        <w:t>;INICIALIZAMOS STACK POINTER</w:t>
      </w:r>
    </w:p>
    <w:p w:rsidR="001D5119" w:rsidRPr="0060358B" w:rsidRDefault="001D5119" w:rsidP="001D5119">
      <w:pPr>
        <w:spacing w:after="0" w:line="240" w:lineRule="auto"/>
        <w:jc w:val="both"/>
        <w:rPr>
          <w:lang w:val="en-US"/>
        </w:rPr>
      </w:pPr>
      <w:r w:rsidRPr="0060358B">
        <w:rPr>
          <w:lang w:val="en-US"/>
        </w:rPr>
        <w:tab/>
        <w:t>OUT SPL, R16</w:t>
      </w:r>
      <w:r>
        <w:rPr>
          <w:lang w:val="en-US"/>
        </w:rPr>
        <w:tab/>
      </w:r>
      <w:r>
        <w:rPr>
          <w:lang w:val="en-US"/>
        </w:rPr>
        <w:tab/>
      </w:r>
      <w:r>
        <w:rPr>
          <w:lang w:val="en-US"/>
        </w:rPr>
        <w:tab/>
        <w:t>;</w:t>
      </w:r>
      <w:r w:rsidRPr="0060358B">
        <w:rPr>
          <w:lang w:val="en-US"/>
        </w:rPr>
        <w:t xml:space="preserve"> </w:t>
      </w:r>
      <w:r>
        <w:rPr>
          <w:lang w:val="en-US"/>
        </w:rPr>
        <w:t>INICIALIZAMOS STACK POINTER</w:t>
      </w:r>
    </w:p>
    <w:p w:rsidR="001D5119" w:rsidRPr="0060358B" w:rsidRDefault="001D5119" w:rsidP="001D5119">
      <w:pPr>
        <w:spacing w:after="0" w:line="240" w:lineRule="auto"/>
        <w:jc w:val="both"/>
        <w:rPr>
          <w:lang w:val="en-US"/>
        </w:rPr>
      </w:pPr>
      <w:r w:rsidRPr="0060358B">
        <w:rPr>
          <w:lang w:val="en-US"/>
        </w:rPr>
        <w:tab/>
        <w:t>LDI R16, HIGH (RAMEND)</w:t>
      </w:r>
      <w:r w:rsidRPr="0060358B">
        <w:rPr>
          <w:lang w:val="en-US"/>
        </w:rPr>
        <w:tab/>
        <w:t xml:space="preserve">; </w:t>
      </w:r>
      <w:r>
        <w:rPr>
          <w:lang w:val="en-US"/>
        </w:rPr>
        <w:t>INICIALIZAMOS STACK POINTER</w:t>
      </w:r>
    </w:p>
    <w:p w:rsidR="001D5119" w:rsidRPr="0060358B" w:rsidRDefault="001D5119" w:rsidP="001D5119">
      <w:pPr>
        <w:spacing w:after="0" w:line="240" w:lineRule="auto"/>
        <w:jc w:val="both"/>
        <w:rPr>
          <w:lang w:val="en-US"/>
        </w:rPr>
      </w:pPr>
      <w:r w:rsidRPr="0060358B">
        <w:rPr>
          <w:lang w:val="en-US"/>
        </w:rPr>
        <w:tab/>
        <w:t>OUT SPH,R16</w:t>
      </w:r>
      <w:r w:rsidRPr="0060358B">
        <w:rPr>
          <w:lang w:val="en-US"/>
        </w:rPr>
        <w:tab/>
      </w:r>
      <w:r w:rsidRPr="0060358B">
        <w:rPr>
          <w:lang w:val="en-US"/>
        </w:rPr>
        <w:tab/>
      </w:r>
      <w:r w:rsidRPr="0060358B">
        <w:rPr>
          <w:lang w:val="en-US"/>
        </w:rPr>
        <w:tab/>
        <w:t xml:space="preserve">; </w:t>
      </w:r>
      <w:r>
        <w:rPr>
          <w:lang w:val="en-US"/>
        </w:rPr>
        <w:t>INICIALIZAMOS STACK POINTER</w:t>
      </w:r>
    </w:p>
    <w:p w:rsidR="001D5119" w:rsidRDefault="001D5119" w:rsidP="001D5119">
      <w:pPr>
        <w:spacing w:after="0" w:line="240" w:lineRule="auto"/>
        <w:jc w:val="both"/>
        <w:rPr>
          <w:lang w:val="en-US"/>
        </w:rPr>
      </w:pPr>
      <w:r w:rsidRPr="0060358B">
        <w:rPr>
          <w:lang w:val="en-US"/>
        </w:rPr>
        <w:lastRenderedPageBreak/>
        <w:tab/>
      </w:r>
    </w:p>
    <w:p w:rsidR="001D5119" w:rsidRPr="006C5756" w:rsidRDefault="001D5119" w:rsidP="001D5119">
      <w:pPr>
        <w:spacing w:after="0" w:line="240" w:lineRule="auto"/>
        <w:ind w:firstLine="708"/>
        <w:jc w:val="both"/>
      </w:pPr>
      <w:r w:rsidRPr="006C5756">
        <w:t>SER R16</w:t>
      </w:r>
      <w:r w:rsidRPr="006C5756">
        <w:tab/>
      </w:r>
      <w:r w:rsidRPr="006C5756">
        <w:tab/>
      </w:r>
      <w:r w:rsidRPr="006C5756">
        <w:tab/>
        <w:t>;</w:t>
      </w:r>
      <w:r>
        <w:t>R16 -&gt; $FF</w:t>
      </w:r>
    </w:p>
    <w:p w:rsidR="001D5119" w:rsidRPr="006C5756" w:rsidRDefault="001D5119" w:rsidP="001D5119">
      <w:pPr>
        <w:spacing w:after="0" w:line="240" w:lineRule="auto"/>
        <w:jc w:val="both"/>
      </w:pPr>
      <w:r w:rsidRPr="006C5756">
        <w:tab/>
        <w:t xml:space="preserve">OUT DDRB,R16 </w:t>
      </w:r>
      <w:r w:rsidRPr="006C5756">
        <w:tab/>
      </w:r>
      <w:r w:rsidRPr="006C5756">
        <w:tab/>
      </w:r>
      <w:r w:rsidRPr="006C5756">
        <w:tab/>
        <w:t>; PUERTO B COMO</w:t>
      </w:r>
      <w:r>
        <w:t xml:space="preserve"> SALIDA</w:t>
      </w:r>
    </w:p>
    <w:p w:rsidR="001D5119" w:rsidRPr="006C5756" w:rsidRDefault="001D5119" w:rsidP="001D5119">
      <w:pPr>
        <w:spacing w:after="0" w:line="240" w:lineRule="auto"/>
        <w:jc w:val="both"/>
      </w:pPr>
      <w:r w:rsidRPr="006C5756">
        <w:tab/>
        <w:t>LDI R16,0B00000001</w:t>
      </w:r>
      <w:r w:rsidRPr="006C5756">
        <w:tab/>
      </w:r>
      <w:r w:rsidRPr="006C5756">
        <w:tab/>
        <w:t>;CONFIGURA T</w:t>
      </w:r>
      <w:r>
        <w:t>0 PARA CONTEO</w:t>
      </w:r>
    </w:p>
    <w:p w:rsidR="001D5119" w:rsidRPr="006C5756" w:rsidRDefault="001D5119" w:rsidP="001D5119">
      <w:pPr>
        <w:spacing w:after="0" w:line="240" w:lineRule="auto"/>
        <w:jc w:val="both"/>
        <w:rPr>
          <w:lang w:val="en-US"/>
        </w:rPr>
      </w:pPr>
      <w:r w:rsidRPr="006C5756">
        <w:tab/>
      </w:r>
      <w:r w:rsidRPr="006C5756">
        <w:rPr>
          <w:lang w:val="en-US"/>
        </w:rPr>
        <w:t>OUT TCCR0, R16</w:t>
      </w:r>
      <w:r w:rsidRPr="006C5756">
        <w:rPr>
          <w:lang w:val="en-US"/>
        </w:rPr>
        <w:tab/>
      </w:r>
      <w:r w:rsidRPr="006C5756">
        <w:rPr>
          <w:lang w:val="en-US"/>
        </w:rPr>
        <w:tab/>
        <w:t>;</w:t>
      </w:r>
      <w:r>
        <w:rPr>
          <w:lang w:val="en-US"/>
        </w:rPr>
        <w:t xml:space="preserve"> F/1024</w:t>
      </w:r>
    </w:p>
    <w:p w:rsidR="001D5119" w:rsidRPr="006C5756" w:rsidRDefault="001D5119" w:rsidP="001D5119">
      <w:pPr>
        <w:spacing w:after="0" w:line="240" w:lineRule="auto"/>
        <w:jc w:val="both"/>
      </w:pPr>
      <w:r w:rsidRPr="006C5756">
        <w:rPr>
          <w:lang w:val="en-US"/>
        </w:rPr>
        <w:tab/>
      </w:r>
      <w:r w:rsidRPr="006C5756">
        <w:t>LDI R16,0B00000001</w:t>
      </w:r>
      <w:r w:rsidRPr="006C5756">
        <w:tab/>
      </w:r>
      <w:r w:rsidRPr="006C5756">
        <w:tab/>
        <w:t>;HABILITAR INTE</w:t>
      </w:r>
      <w:r>
        <w:t>RRUPCION DE TIMER0</w:t>
      </w:r>
    </w:p>
    <w:p w:rsidR="001D5119" w:rsidRPr="006C5756" w:rsidRDefault="001D5119" w:rsidP="001D5119">
      <w:pPr>
        <w:spacing w:after="0" w:line="240" w:lineRule="auto"/>
        <w:jc w:val="both"/>
        <w:rPr>
          <w:lang w:val="en-US"/>
        </w:rPr>
      </w:pPr>
      <w:r w:rsidRPr="006C5756">
        <w:tab/>
      </w:r>
      <w:r w:rsidRPr="006C5756">
        <w:rPr>
          <w:lang w:val="en-US"/>
        </w:rPr>
        <w:t>OUT TIMSK,R16</w:t>
      </w:r>
      <w:r w:rsidRPr="006C5756">
        <w:rPr>
          <w:lang w:val="en-US"/>
        </w:rPr>
        <w:tab/>
      </w:r>
      <w:r w:rsidRPr="006C5756">
        <w:rPr>
          <w:lang w:val="en-US"/>
        </w:rPr>
        <w:tab/>
      </w:r>
      <w:r w:rsidRPr="006C5756">
        <w:rPr>
          <w:lang w:val="en-US"/>
        </w:rPr>
        <w:tab/>
        <w:t>;</w:t>
      </w:r>
      <w:r>
        <w:rPr>
          <w:lang w:val="en-US"/>
        </w:rPr>
        <w:t>POR OVERFLOW</w:t>
      </w:r>
    </w:p>
    <w:p w:rsidR="001D5119" w:rsidRPr="006C5756" w:rsidRDefault="001D5119" w:rsidP="001D5119">
      <w:pPr>
        <w:spacing w:after="0" w:line="240" w:lineRule="auto"/>
        <w:jc w:val="both"/>
      </w:pPr>
      <w:r w:rsidRPr="006C5756">
        <w:rPr>
          <w:lang w:val="en-US"/>
        </w:rPr>
        <w:tab/>
      </w:r>
      <w:r w:rsidRPr="006C5756">
        <w:t>SEI</w:t>
      </w:r>
      <w:r w:rsidRPr="006C5756">
        <w:tab/>
      </w:r>
      <w:r w:rsidRPr="006C5756">
        <w:tab/>
      </w:r>
      <w:r w:rsidRPr="006C5756">
        <w:tab/>
      </w:r>
      <w:r w:rsidRPr="006C5756">
        <w:tab/>
        <w:t>;HABILITAR INTERRUPCIÓN G</w:t>
      </w:r>
      <w:r>
        <w:t>LOBAL</w:t>
      </w:r>
    </w:p>
    <w:p w:rsidR="001D5119" w:rsidRPr="006C5756" w:rsidRDefault="001D5119" w:rsidP="001D5119">
      <w:pPr>
        <w:spacing w:after="0" w:line="240" w:lineRule="auto"/>
        <w:jc w:val="both"/>
      </w:pPr>
      <w:r w:rsidRPr="006C5756">
        <w:t>LOOP:</w:t>
      </w:r>
    </w:p>
    <w:p w:rsidR="001D5119" w:rsidRPr="006C5756" w:rsidRDefault="001D5119" w:rsidP="001D5119">
      <w:pPr>
        <w:spacing w:after="0" w:line="240" w:lineRule="auto"/>
        <w:jc w:val="both"/>
      </w:pPr>
      <w:r w:rsidRPr="006C5756">
        <w:tab/>
        <w:t>RJMP LOOP</w:t>
      </w:r>
      <w:r w:rsidRPr="006C5756">
        <w:tab/>
      </w:r>
      <w:r w:rsidRPr="006C5756">
        <w:tab/>
      </w:r>
      <w:r w:rsidRPr="006C5756">
        <w:tab/>
        <w:t>;SALTA A LO</w:t>
      </w:r>
      <w:r>
        <w:t>OP</w:t>
      </w:r>
    </w:p>
    <w:p w:rsidR="001D5119" w:rsidRDefault="001D5119" w:rsidP="001D5119">
      <w:pPr>
        <w:spacing w:after="0" w:line="240" w:lineRule="auto"/>
        <w:jc w:val="both"/>
        <w:rPr>
          <w:lang w:val="en-US"/>
        </w:rPr>
      </w:pPr>
    </w:p>
    <w:p w:rsidR="001D5119" w:rsidRPr="006C5756" w:rsidRDefault="001D5119" w:rsidP="001D5119">
      <w:pPr>
        <w:spacing w:after="0" w:line="240" w:lineRule="auto"/>
        <w:jc w:val="both"/>
        <w:rPr>
          <w:lang w:val="en-US"/>
        </w:rPr>
      </w:pPr>
      <w:r w:rsidRPr="006C5756">
        <w:rPr>
          <w:lang w:val="en-US"/>
        </w:rPr>
        <w:t>T0_OVF:</w:t>
      </w:r>
    </w:p>
    <w:p w:rsidR="001D5119" w:rsidRPr="006C5756" w:rsidRDefault="001D5119" w:rsidP="001D5119">
      <w:pPr>
        <w:spacing w:after="0" w:line="240" w:lineRule="auto"/>
        <w:jc w:val="both"/>
      </w:pPr>
      <w:r w:rsidRPr="006C5756">
        <w:rPr>
          <w:lang w:val="en-US"/>
        </w:rPr>
        <w:tab/>
      </w:r>
      <w:r w:rsidRPr="006C5756">
        <w:t>CLI</w:t>
      </w:r>
      <w:r w:rsidRPr="006C5756">
        <w:tab/>
      </w:r>
      <w:r w:rsidRPr="006C5756">
        <w:tab/>
      </w:r>
      <w:r w:rsidRPr="006C5756">
        <w:tab/>
      </w:r>
      <w:r w:rsidRPr="006C5756">
        <w:tab/>
        <w:t>;DESHABILITA INTERRUPCION GLOBAL</w:t>
      </w:r>
    </w:p>
    <w:p w:rsidR="001D5119" w:rsidRPr="006C5756" w:rsidRDefault="001D5119" w:rsidP="001D5119">
      <w:pPr>
        <w:spacing w:after="0" w:line="240" w:lineRule="auto"/>
        <w:jc w:val="both"/>
      </w:pPr>
      <w:r w:rsidRPr="006C5756">
        <w:tab/>
        <w:t>INC R17</w:t>
      </w:r>
      <w:r w:rsidRPr="006C5756">
        <w:tab/>
      </w:r>
      <w:r w:rsidRPr="006C5756">
        <w:tab/>
      </w:r>
      <w:r w:rsidRPr="006C5756">
        <w:tab/>
      </w:r>
      <w:r w:rsidRPr="006C5756">
        <w:tab/>
        <w:t>;INCREMENTO REGISTRO D</w:t>
      </w:r>
      <w:r>
        <w:t>E CONTEO</w:t>
      </w:r>
    </w:p>
    <w:p w:rsidR="001D5119" w:rsidRPr="006C5756" w:rsidRDefault="001D5119" w:rsidP="001D5119">
      <w:pPr>
        <w:spacing w:after="0" w:line="240" w:lineRule="auto"/>
        <w:ind w:firstLine="708"/>
        <w:jc w:val="both"/>
      </w:pPr>
      <w:r w:rsidRPr="006C5756">
        <w:t>OUT PORTB, R17</w:t>
      </w:r>
      <w:r w:rsidRPr="006C5756">
        <w:tab/>
      </w:r>
      <w:r w:rsidRPr="006C5756">
        <w:tab/>
        <w:t>;ESCRIBO CONTEO ACTUA</w:t>
      </w:r>
      <w:r>
        <w:t>L EN PUERTO B</w:t>
      </w:r>
    </w:p>
    <w:p w:rsidR="001D5119" w:rsidRPr="006C5756" w:rsidRDefault="001D5119" w:rsidP="001D5119">
      <w:pPr>
        <w:spacing w:after="0" w:line="240" w:lineRule="auto"/>
        <w:ind w:firstLine="708"/>
        <w:jc w:val="both"/>
      </w:pPr>
      <w:r w:rsidRPr="006C5756">
        <w:t>SEI</w:t>
      </w:r>
      <w:r w:rsidRPr="006C5756">
        <w:tab/>
      </w:r>
      <w:r w:rsidRPr="006C5756">
        <w:tab/>
      </w:r>
      <w:r w:rsidRPr="006C5756">
        <w:tab/>
      </w:r>
      <w:r w:rsidRPr="006C5756">
        <w:tab/>
        <w:t>;HABILITO INTERRUPCION GLOBAL</w:t>
      </w:r>
    </w:p>
    <w:p w:rsidR="001D5119" w:rsidRDefault="001D5119" w:rsidP="001D5119">
      <w:pPr>
        <w:spacing w:after="0" w:line="240" w:lineRule="auto"/>
        <w:ind w:firstLine="708"/>
        <w:jc w:val="both"/>
      </w:pPr>
      <w:r w:rsidRPr="006C5756">
        <w:t xml:space="preserve">RETI </w:t>
      </w:r>
      <w:r w:rsidRPr="006C5756">
        <w:tab/>
      </w:r>
      <w:r w:rsidRPr="006C5756">
        <w:tab/>
      </w:r>
      <w:r w:rsidRPr="006C5756">
        <w:tab/>
      </w:r>
      <w:r w:rsidRPr="006C5756">
        <w:tab/>
        <w:t>;</w:t>
      </w:r>
      <w:r>
        <w:t>RETORNO DE RUTINA DE INTERRUPCIÓN</w:t>
      </w:r>
    </w:p>
    <w:p w:rsidR="00852BE3" w:rsidRPr="00852BE3" w:rsidRDefault="00852BE3" w:rsidP="001D5119">
      <w:pPr>
        <w:spacing w:after="0"/>
      </w:pPr>
    </w:p>
    <w:p w:rsidR="000B1EF6" w:rsidRDefault="000B1EF6" w:rsidP="000B1EF6">
      <w:pPr>
        <w:pStyle w:val="Ttulo1"/>
      </w:pPr>
      <w:bookmarkStart w:id="8" w:name="_Toc413193132"/>
      <w:r>
        <w:t>Conclusión</w:t>
      </w:r>
      <w:bookmarkEnd w:id="8"/>
    </w:p>
    <w:p w:rsidR="00C5394A" w:rsidRPr="00C5394A" w:rsidRDefault="00C5394A" w:rsidP="00C5394A"/>
    <w:p w:rsidR="00961C81" w:rsidRPr="000932A1" w:rsidRDefault="004D4D87" w:rsidP="004D4D87">
      <w:pPr>
        <w:jc w:val="both"/>
      </w:pPr>
      <w:r w:rsidRPr="004D4D87">
        <w:t>Aprendimos que una de las aplicaciones que tienen los timer son los retardos, en este caso usamos el timer0 que por medio de la interrupción (el pushbutton) nos ayuda a generar una interrupción y  a partir de ahí se va realizando  el contador con los retardos con el timer0.</w:t>
      </w:r>
    </w:p>
    <w:sectPr w:rsidR="00961C81" w:rsidRPr="000932A1" w:rsidSect="00D71E17">
      <w:footerReference w:type="default" r:id="rId15"/>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A82" w:rsidRDefault="001C4A82">
      <w:pPr>
        <w:spacing w:after="0" w:line="240" w:lineRule="auto"/>
      </w:pPr>
      <w:r>
        <w:separator/>
      </w:r>
    </w:p>
  </w:endnote>
  <w:endnote w:type="continuationSeparator" w:id="0">
    <w:p w:rsidR="001C4A82" w:rsidRDefault="001C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D7743" w:rsidRDefault="00DD7743">
        <w:pPr>
          <w:pStyle w:val="Piedepgina"/>
          <w:jc w:val="right"/>
        </w:pPr>
        <w:r>
          <w:fldChar w:fldCharType="begin"/>
        </w:r>
        <w:r>
          <w:instrText>PAGE   \* MERGEFORMAT</w:instrText>
        </w:r>
        <w:r>
          <w:fldChar w:fldCharType="separate"/>
        </w:r>
        <w:r w:rsidR="004D4D87" w:rsidRPr="004D4D87">
          <w:rPr>
            <w:noProof/>
            <w:lang w:val="es-ES"/>
          </w:rPr>
          <w:t>5</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A82" w:rsidRDefault="001C4A82">
      <w:pPr>
        <w:spacing w:after="0" w:line="240" w:lineRule="auto"/>
      </w:pPr>
      <w:r>
        <w:separator/>
      </w:r>
    </w:p>
  </w:footnote>
  <w:footnote w:type="continuationSeparator" w:id="0">
    <w:p w:rsidR="001C4A82" w:rsidRDefault="001C4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5D641B2"/>
    <w:multiLevelType w:val="hybridMultilevel"/>
    <w:tmpl w:val="35A4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61E78"/>
    <w:rsid w:val="00075935"/>
    <w:rsid w:val="000932A1"/>
    <w:rsid w:val="000B1EF6"/>
    <w:rsid w:val="001B3B38"/>
    <w:rsid w:val="001C4A82"/>
    <w:rsid w:val="001D5119"/>
    <w:rsid w:val="001F1C6D"/>
    <w:rsid w:val="0029280A"/>
    <w:rsid w:val="002C7650"/>
    <w:rsid w:val="00334561"/>
    <w:rsid w:val="004D4D87"/>
    <w:rsid w:val="005552A2"/>
    <w:rsid w:val="005969C8"/>
    <w:rsid w:val="005A1420"/>
    <w:rsid w:val="00852BE3"/>
    <w:rsid w:val="008B01B2"/>
    <w:rsid w:val="00911BD7"/>
    <w:rsid w:val="00961C81"/>
    <w:rsid w:val="00986528"/>
    <w:rsid w:val="00A855BF"/>
    <w:rsid w:val="00B32F37"/>
    <w:rsid w:val="00B35293"/>
    <w:rsid w:val="00B61908"/>
    <w:rsid w:val="00BA36AD"/>
    <w:rsid w:val="00C5394A"/>
    <w:rsid w:val="00CD552C"/>
    <w:rsid w:val="00CE5945"/>
    <w:rsid w:val="00D71E17"/>
    <w:rsid w:val="00DD7743"/>
    <w:rsid w:val="00E608CB"/>
    <w:rsid w:val="00F74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04F9-DB51-449B-8C76-BDDF0CE8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720</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Practica 7 Contador T0 por Encuesta “</vt:lpstr>
    </vt:vector>
  </TitlesOfParts>
  <Company>Instituto Politécnico Nacional</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8 Contador Timer 0 por interrupción “</dc:title>
  <dc:subject/>
  <dc:creator>Eduardo n.n</dc:creator>
  <cp:keywords/>
  <dc:description/>
  <cp:lastModifiedBy>Eduardo n.n</cp:lastModifiedBy>
  <cp:revision>2</cp:revision>
  <cp:lastPrinted>2015-03-04T06:35:00Z</cp:lastPrinted>
  <dcterms:created xsi:type="dcterms:W3CDTF">2015-03-04T06:45:00Z</dcterms:created>
  <dcterms:modified xsi:type="dcterms:W3CDTF">2015-03-04T06:45:00Z</dcterms:modified>
</cp:coreProperties>
</file>