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p>
    <w:p>
      <w:pPr>
        <w:spacing w:before="0" w:after="0"/>
      </w:pPr>
    </w:p>
    <w:p>
      <w:pPr>
        <w:spacing w:before="0" w:after="0"/>
      </w:pPr>
    </w:p>
    <w:p>
      <w:pPr>
        <w:spacing w:before="0" w:after="0"/>
      </w:pPr>
    </w:p>
    <w:p>
      <w:pPr>
        <w:spacing w:after="100"/>
        <w:jc w:val="center"/>
      </w:pPr>
      <w:r>
        <w:rPr>
          <w:rFonts w:ascii="Georgia" w:cs="Georgia" w:eastAsia="Georgia" w:hAnsi="Georgia"/>
          <w:b/>
          <w:bCs/>
          <w:color w:val="8B0000"/>
          <w:sz w:val="52"/>
          <w:szCs w:val="52"/>
        </w:rPr>
        <w:t xml:space="preserve">LA MAREA CREMISI</w:t>
      </w:r>
    </w:p>
    <w:p>
      <w:pPr>
        <w:spacing w:after="60"/>
        <w:jc w:val="center"/>
      </w:pPr>
      <w:r>
        <w:rPr>
          <w:rFonts w:ascii="Georgia" w:cs="Georgia" w:eastAsia="Georgia" w:hAnsi="Georgia"/>
          <w:color w:val="666666"/>
          <w:sz w:val="32"/>
          <w:szCs w:val="32"/>
        </w:rPr>
        <w:t xml:space="preserve">SUPPLEMENTO AL MANUALE</w:t>
      </w:r>
    </w:p>
    <w:p>
      <w:pPr>
        <w:spacing w:after="200"/>
        <w:jc w:val="center"/>
      </w:pPr>
      <w:r>
        <w:rPr>
          <w:rFonts w:ascii="Georgia" w:cs="Georgia" w:eastAsia="Georgia" w:hAnsi="Georgia"/>
          <w:i/>
          <w:iCs/>
          <w:color w:val="888888"/>
          <w:sz w:val="24"/>
          <w:szCs w:val="24"/>
        </w:rPr>
        <w:t xml:space="preserve">Modifiche, Espansioni e Appendici Aggiuntive</w:t>
      </w:r>
    </w:p>
    <w:p>
      <w:pPr>
        <w:spacing w:before="0" w:after="0"/>
      </w:pPr>
    </w:p>
    <w:p>
      <w:pPr>
        <w:spacing w:after="60"/>
        <w:jc w:val="center"/>
      </w:pPr>
      <w:r>
        <w:rPr>
          <w:rFonts w:ascii="Palatino Linotype" w:cs="Palatino Linotype" w:eastAsia="Palatino Linotype" w:hAnsi="Palatino Linotype"/>
          <w:i/>
          <w:iCs/>
          <w:color w:val="555555"/>
          <w:sz w:val="22"/>
          <w:szCs w:val="22"/>
        </w:rPr>
        <w:t xml:space="preserve">Questo documento contiene tutte le aggiunte da integrare nel Manuale della Campagna.</w:t>
      </w:r>
    </w:p>
    <w:p>
      <w:pPr>
        <w:spacing w:after="60"/>
        <w:jc w:val="center"/>
      </w:pPr>
      <w:r>
        <w:rPr>
          <w:rFonts w:ascii="Palatino Linotype" w:cs="Palatino Linotype" w:eastAsia="Palatino Linotype" w:hAnsi="Palatino Linotype"/>
          <w:i/>
          <w:iCs/>
          <w:color w:val="555555"/>
          <w:sz w:val="22"/>
          <w:szCs w:val="22"/>
        </w:rPr>
        <w:t xml:space="preserve">Ogni sezione indica esattamente DOVE inserire il contenuto nel documento esistente.</w:t>
      </w:r>
    </w:p>
    <w:p>
      <w:r>
        <w:r>
          <w:br w:type="page"/>
        </w:r>
      </w:r>
    </w:p>
    <w:p>
      <w:pPr>
        <w:pStyle w:val="Heading1"/>
        <w:spacing w:before="400" w:after="200"/>
      </w:pPr>
      <w:r>
        <w:rPr>
          <w:rFonts w:ascii="Georgia" w:cs="Georgia" w:eastAsia="Georgia" w:hAnsi="Georgia"/>
          <w:b/>
          <w:bCs/>
          <w:color w:val="8B0000"/>
          <w:sz w:val="36"/>
          <w:szCs w:val="36"/>
        </w:rPr>
        <w:t xml:space="preserve">INDICE DELLE MODIFICHE</w:t>
      </w:r>
    </w:p>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400"/>
        <w:gridCol w:w="2160"/>
      </w:tblGrid>
      <w:tr>
        <w:tc>
          <w:tcPr>
            <w:tcW w:type="dxa" w:w="1800"/>
            <w:tcBorders>
              <w:top w:val="single" w:color="CCCCCC" w:sz="1"/>
              <w:left w:val="single" w:color="CCCCCC" w:sz="1"/>
              <w:bottom w:val="single" w:color="CCCCCC" w:sz="1"/>
              <w:right w:val="single" w:color="CCCCCC" w:sz="1"/>
            </w:tcBorders>
            <w:shd w:fill="4A1010" w:val="clear"/>
            <w:tcMar>
              <w:top w:type="dxa" w:w="60"/>
              <w:left w:type="dxa" w:w="100"/>
              <w:bottom w:type="dxa" w:w="60"/>
              <w:right w:type="dxa" w:w="100"/>
            </w:tcMar>
            <w:vAlign w:val="center"/>
          </w:tcPr>
          <w:p>
            <w:r>
              <w:rPr>
                <w:rFonts w:ascii="Georgia" w:cs="Georgia" w:eastAsia="Georgia" w:hAnsi="Georgia"/>
                <w:b/>
                <w:bCs/>
                <w:color w:val="FFFFFF"/>
                <w:sz w:val="20"/>
                <w:szCs w:val="20"/>
              </w:rPr>
              <w:t xml:space="preserve">Sezione</w:t>
            </w:r>
          </w:p>
        </w:tc>
        <w:tc>
          <w:tcPr>
            <w:tcW w:type="dxa" w:w="5400"/>
            <w:tcBorders>
              <w:top w:val="single" w:color="CCCCCC" w:sz="1"/>
              <w:left w:val="single" w:color="CCCCCC" w:sz="1"/>
              <w:bottom w:val="single" w:color="CCCCCC" w:sz="1"/>
              <w:right w:val="single" w:color="CCCCCC" w:sz="1"/>
            </w:tcBorders>
            <w:shd w:fill="4A1010" w:val="clear"/>
            <w:tcMar>
              <w:top w:type="dxa" w:w="60"/>
              <w:left w:type="dxa" w:w="100"/>
              <w:bottom w:type="dxa" w:w="60"/>
              <w:right w:type="dxa" w:w="100"/>
            </w:tcMar>
            <w:vAlign w:val="center"/>
          </w:tcPr>
          <w:p>
            <w:r>
              <w:rPr>
                <w:rFonts w:ascii="Georgia" w:cs="Georgia" w:eastAsia="Georgia" w:hAnsi="Georgia"/>
                <w:b/>
                <w:bCs/>
                <w:color w:val="FFFFFF"/>
                <w:sz w:val="20"/>
                <w:szCs w:val="20"/>
              </w:rPr>
              <w:t xml:space="preserve">Contenuto</w:t>
            </w:r>
          </w:p>
        </w:tc>
        <w:tc>
          <w:tcPr>
            <w:tcW w:type="dxa" w:w="2160"/>
            <w:tcBorders>
              <w:top w:val="single" w:color="CCCCCC" w:sz="1"/>
              <w:left w:val="single" w:color="CCCCCC" w:sz="1"/>
              <w:bottom w:val="single" w:color="CCCCCC" w:sz="1"/>
              <w:right w:val="single" w:color="CCCCCC" w:sz="1"/>
            </w:tcBorders>
            <w:shd w:fill="4A1010" w:val="clear"/>
            <w:tcMar>
              <w:top w:type="dxa" w:w="60"/>
              <w:left w:type="dxa" w:w="100"/>
              <w:bottom w:type="dxa" w:w="60"/>
              <w:right w:type="dxa" w:w="100"/>
            </w:tcMar>
            <w:vAlign w:val="center"/>
          </w:tcPr>
          <w:p>
            <w:r>
              <w:rPr>
                <w:rFonts w:ascii="Georgia" w:cs="Georgia" w:eastAsia="Georgia" w:hAnsi="Georgia"/>
                <w:b/>
                <w:bCs/>
                <w:color w:val="FFFFFF"/>
                <w:sz w:val="20"/>
                <w:szCs w:val="20"/>
              </w:rPr>
              <w:t xml:space="preserve">Priorita'</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SEZIONE 1</w:t>
            </w:r>
          </w:p>
        </w:tc>
        <w:tc>
          <w:tcPr>
            <w:tcW w:type="dxa" w:w="5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Sistema Infezione (5 modifiche)</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PRIORITA' ALTA</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SEZIONE 2</w:t>
            </w:r>
          </w:p>
        </w:tc>
        <w:tc>
          <w:tcPr>
            <w:tcW w:type="dxa" w:w="5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Incantesimi e la Marea (1 nuova appendice)</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PRIORITA' ALTA</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SEZIONE 3</w:t>
            </w:r>
          </w:p>
        </w:tc>
        <w:tc>
          <w:tcPr>
            <w:tcW w:type="dxa" w:w="5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Sessione Zero (2 modifiche)</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PRIORITA' MEDIA</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SEZIONE 4</w:t>
            </w:r>
          </w:p>
        </w:tc>
        <w:tc>
          <w:tcPr>
            <w:tcW w:type="dxa" w:w="5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Arco 1 (2 modifiche)</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PRIORITA' MEDIA</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SEZIONE 5</w:t>
            </w:r>
          </w:p>
        </w:tc>
        <w:tc>
          <w:tcPr>
            <w:tcW w:type="dxa" w:w="5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Arco 2 (1 modifica)</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PRIORITA' ALTA</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SEZIONE 6</w:t>
            </w:r>
          </w:p>
        </w:tc>
        <w:tc>
          <w:tcPr>
            <w:tcW w:type="dxa" w:w="5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Arco 3 (3 modifiche)</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PRIORITA' ALTA</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SEZIONE 7</w:t>
            </w:r>
          </w:p>
        </w:tc>
        <w:tc>
          <w:tcPr>
            <w:tcW w:type="dxa" w:w="5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Bestiario (1 modifica)</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PRIORITA' MEDIA</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SEZIONE 8</w:t>
            </w:r>
          </w:p>
        </w:tc>
        <w:tc>
          <w:tcPr>
            <w:tcW w:type="dxa" w:w="5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Nuove Appendici (3 appendici)</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PRIORITA' MEDIA</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SEZIONE 9</w:t>
            </w:r>
          </w:p>
        </w:tc>
        <w:tc>
          <w:tcPr>
            <w:tcW w:type="dxa" w:w="5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Strumenti DM (2 modifiche)</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PRIORITA' BASSA</w:t>
            </w:r>
          </w:p>
        </w:tc>
      </w:tr>
    </w:tbl>
    <w:p>
      <w:r>
        <w:r>
          <w:br w:type="page"/>
        </w:r>
      </w:r>
    </w:p>
    <w:p>
      <w:pPr>
        <w:pStyle w:val="Heading1"/>
        <w:spacing w:before="400" w:after="200"/>
      </w:pPr>
      <w:r>
        <w:rPr>
          <w:rFonts w:ascii="Georgia" w:cs="Georgia" w:eastAsia="Georgia" w:hAnsi="Georgia"/>
          <w:b/>
          <w:bCs/>
          <w:color w:val="8B0000"/>
          <w:sz w:val="36"/>
          <w:szCs w:val="36"/>
        </w:rPr>
        <w:t xml:space="preserve">SEZIONE 1: SISTEMA INFEZIONE</w:t>
      </w:r>
    </w:p>
    <w:p>
      <w:pPr>
        <w:spacing w:before="60" w:after="60"/>
        <w:jc w:val="left"/>
      </w:pPr>
      <w:r>
        <w:rPr>
          <w:rFonts w:ascii="Palatino Linotype" w:cs="Palatino Linotype" w:eastAsia="Palatino Linotype" w:hAnsi="Palatino Linotype"/>
          <w:i/>
          <w:iCs/>
          <w:color w:val="888888"/>
          <w:sz w:val="22"/>
          <w:szCs w:val="22"/>
        </w:rPr>
        <w:t xml:space="preserve">Posizione: Dopo la tabella "Curare l'Infezione" nel Capitolo di riferimento sul Sistema Infezione.</w:t>
      </w:r>
    </w:p>
    <w:p>
      <w:pPr>
        <w:spacing w:before="0" w:after="0"/>
      </w:pPr>
    </w:p>
    <w:p>
      <w:pPr>
        <w:pStyle w:val="Heading2"/>
        <w:spacing w:before="300" w:after="150"/>
      </w:pPr>
      <w:r>
        <w:rPr>
          <w:rFonts w:ascii="Georgia" w:cs="Georgia" w:eastAsia="Georgia" w:hAnsi="Georgia"/>
          <w:b/>
          <w:bCs/>
          <w:color w:val="8B0000"/>
          <w:sz w:val="28"/>
          <w:szCs w:val="28"/>
        </w:rPr>
        <w:t xml:space="preserve">1.1 — Ristorare Inferiore e l'Infezione</w:t>
      </w:r>
    </w:p>
    <w:p>
      <w:pPr>
        <w:spacing w:before="60" w:after="60"/>
        <w:jc w:val="left"/>
      </w:pPr>
      <w:r>
        <w:rPr>
          <w:rFonts w:ascii="Palatino Linotype" w:cs="Palatino Linotype" w:eastAsia="Palatino Linotype" w:hAnsi="Palatino Linotype"/>
          <w:i/>
          <w:iCs/>
          <w:color w:val="888888"/>
          <w:sz w:val="22"/>
          <w:szCs w:val="22"/>
        </w:rPr>
        <w:t xml:space="preserve">Inserire DOPO la tabella "Curare l'Infezione".</w:t>
      </w:r>
    </w:p>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
              <w:left w:val="single" w:color="C0392B" w:sz="18"/>
              <w:bottom w:val="single" w:color="C0392B" w:sz="1"/>
              <w:right w:val="single" w:color="C0392B" w:sz="1"/>
            </w:tcBorders>
            <w:shd w:fill="FDE8E8" w:val="clear"/>
            <w:tcMar>
              <w:top w:type="dxa" w:w="120"/>
              <w:left w:type="dxa" w:w="200"/>
              <w:bottom w:type="dxa" w:w="120"/>
              <w:right w:type="dxa" w:w="200"/>
            </w:tcMar>
          </w:tcPr>
          <w:p>
            <w:pPr>
              <w:spacing w:before="40" w:after="80"/>
            </w:pPr>
            <w:r>
              <w:rPr>
                <w:rFonts w:ascii="Georgia" w:cs="Georgia" w:eastAsia="Georgia" w:hAnsi="Georgia"/>
                <w:b/>
                <w:bCs/>
                <w:color w:val="C0392B"/>
                <w:sz w:val="22"/>
                <w:szCs w:val="22"/>
              </w:rPr>
              <w:t xml:space="preserve">ATTENZIONE: L'INFEZIONE NON E' UNA MALATTIA</w:t>
            </w:r>
          </w:p>
          <w:p>
            <w:pPr>
              <w:spacing w:before="60" w:after="60"/>
            </w:pPr>
            <w:r>
              <w:rPr>
                <w:rFonts w:ascii="Palatino Linotype" w:cs="Palatino Linotype" w:eastAsia="Palatino Linotype" w:hAnsi="Palatino Linotype"/>
                <w:b/>
                <w:bCs/>
                <w:color w:val="333333"/>
                <w:sz w:val="22"/>
                <w:szCs w:val="22"/>
              </w:rPr>
              <w:t xml:space="preserve">L'Infezione Parassitaria </w:t>
            </w:r>
            <w:r>
              <w:rPr>
                <w:rFonts w:ascii="Palatino Linotype" w:cs="Palatino Linotype" w:eastAsia="Palatino Linotype" w:hAnsi="Palatino Linotype"/>
                <w:b/>
                <w:bCs/>
                <w:color w:val="C0392B"/>
                <w:sz w:val="22"/>
                <w:szCs w:val="22"/>
              </w:rPr>
              <w:t xml:space="preserve">NON</w:t>
            </w:r>
            <w:r>
              <w:rPr>
                <w:rFonts w:ascii="Palatino Linotype" w:cs="Palatino Linotype" w:eastAsia="Palatino Linotype" w:hAnsi="Palatino Linotype"/>
                <w:color w:val="333333"/>
                <w:sz w:val="22"/>
                <w:szCs w:val="22"/>
              </w:rPr>
              <w:t xml:space="preserve"> e' classificata come malattia ai fini delle regole di D&amp;D 5e. Si tratta di una trasformazione biologica a livello cellulare operata da un organismo simbiotico.</w:t>
            </w:r>
          </w:p>
          <w:p>
            <w:pPr>
              <w:spacing w:before="0" w:after="0"/>
            </w:pPr>
          </w:p>
          <w:p>
            <w:pPr>
              <w:spacing w:before="60" w:after="60"/>
            </w:pPr>
            <w:r>
              <w:rPr>
                <w:rFonts w:ascii="Palatino Linotype" w:cs="Palatino Linotype" w:eastAsia="Palatino Linotype" w:hAnsi="Palatino Linotype"/>
                <w:b/>
                <w:bCs/>
                <w:color w:val="333333"/>
                <w:sz w:val="22"/>
                <w:szCs w:val="22"/>
              </w:rPr>
              <w:t xml:space="preserve">Incantesimi che curano malattie </w:t>
            </w:r>
            <w:r>
              <w:rPr>
                <w:rFonts w:ascii="Palatino Linotype" w:cs="Palatino Linotype" w:eastAsia="Palatino Linotype" w:hAnsi="Palatino Linotype"/>
                <w:color w:val="333333"/>
                <w:sz w:val="22"/>
                <w:szCs w:val="22"/>
              </w:rPr>
              <w:t xml:space="preserve">(come </w:t>
            </w:r>
            <w:r>
              <w:rPr>
                <w:rFonts w:ascii="Palatino Linotype" w:cs="Palatino Linotype" w:eastAsia="Palatino Linotype" w:hAnsi="Palatino Linotype"/>
                <w:i/>
                <w:iCs/>
                <w:color w:val="333333"/>
                <w:sz w:val="22"/>
                <w:szCs w:val="22"/>
              </w:rPr>
              <w:t xml:space="preserve">Ristorare Inferiore</w:t>
            </w:r>
            <w:r>
              <w:rPr>
                <w:rFonts w:ascii="Palatino Linotype" w:cs="Palatino Linotype" w:eastAsia="Palatino Linotype" w:hAnsi="Palatino Linotype"/>
                <w:color w:val="333333"/>
                <w:sz w:val="22"/>
                <w:szCs w:val="22"/>
              </w:rPr>
              <w:t xml:space="preserve">, </w:t>
            </w:r>
            <w:r>
              <w:rPr>
                <w:rFonts w:ascii="Palatino Linotype" w:cs="Palatino Linotype" w:eastAsia="Palatino Linotype" w:hAnsi="Palatino Linotype"/>
                <w:i/>
                <w:iCs/>
                <w:color w:val="333333"/>
                <w:sz w:val="22"/>
                <w:szCs w:val="22"/>
              </w:rPr>
              <w:t xml:space="preserve">Guarigione</w:t>
            </w:r>
            <w:r>
              <w:rPr>
                <w:rFonts w:ascii="Palatino Linotype" w:cs="Palatino Linotype" w:eastAsia="Palatino Linotype" w:hAnsi="Palatino Linotype"/>
                <w:color w:val="333333"/>
                <w:sz w:val="22"/>
                <w:szCs w:val="22"/>
              </w:rPr>
              <w:t xml:space="preserve"> di 1°-4° livello, e </w:t>
            </w:r>
            <w:r>
              <w:rPr>
                <w:rFonts w:ascii="Palatino Linotype" w:cs="Palatino Linotype" w:eastAsia="Palatino Linotype" w:hAnsi="Palatino Linotype"/>
                <w:i/>
                <w:iCs/>
                <w:color w:val="333333"/>
                <w:sz w:val="22"/>
                <w:szCs w:val="22"/>
              </w:rPr>
              <w:t xml:space="preserve">Purificare Cibo e Bevande</w:t>
            </w:r>
            <w:r>
              <w:rPr>
                <w:rFonts w:ascii="Palatino Linotype" w:cs="Palatino Linotype" w:eastAsia="Palatino Linotype" w:hAnsi="Palatino Linotype"/>
                <w:color w:val="333333"/>
                <w:sz w:val="22"/>
                <w:szCs w:val="22"/>
              </w:rPr>
              <w:t xml:space="preserve">) </w:t>
            </w:r>
            <w:r>
              <w:rPr>
                <w:rFonts w:ascii="Palatino Linotype" w:cs="Palatino Linotype" w:eastAsia="Palatino Linotype" w:hAnsi="Palatino Linotype"/>
                <w:b/>
                <w:bCs/>
                <w:color w:val="C0392B"/>
                <w:sz w:val="22"/>
                <w:szCs w:val="22"/>
              </w:rPr>
              <w:t xml:space="preserve">NON funzionano</w:t>
            </w:r>
            <w:r>
              <w:rPr>
                <w:rFonts w:ascii="Palatino Linotype" w:cs="Palatino Linotype" w:eastAsia="Palatino Linotype" w:hAnsi="Palatino Linotype"/>
                <w:color w:val="333333"/>
                <w:sz w:val="22"/>
                <w:szCs w:val="22"/>
              </w:rPr>
              <w:t xml:space="preserve"> contro l'Infezione.</w:t>
            </w:r>
          </w:p>
          <w:p>
            <w:pPr>
              <w:spacing w:before="0" w:after="0"/>
            </w:pPr>
          </w:p>
          <w:p>
            <w:pPr>
              <w:spacing w:before="60" w:after="60"/>
              <w:jc w:val="left"/>
            </w:pPr>
            <w:r>
              <w:rPr>
                <w:rFonts w:ascii="Palatino Linotype" w:cs="Palatino Linotype" w:eastAsia="Palatino Linotype" w:hAnsi="Palatino Linotype"/>
                <w:color w:val="333333"/>
                <w:sz w:val="22"/>
                <w:szCs w:val="22"/>
              </w:rPr>
              <w:t xml:space="preserve">Solo i seguenti metodi riducono l'Infezione:</w:t>
            </w:r>
          </w:p>
          <w:p>
            <w:pPr>
              <w:spacing w:before="60" w:after="60"/>
            </w:pPr>
            <w:r>
              <w:rPr>
                <w:rFonts w:ascii="Palatino Linotype" w:cs="Palatino Linotype" w:eastAsia="Palatino Linotype" w:hAnsi="Palatino Linotype"/>
                <w:b/>
                <w:bCs/>
                <w:color w:val="333333"/>
                <w:sz w:val="22"/>
                <w:szCs w:val="22"/>
              </w:rPr>
              <w:t xml:space="preserve">• Siero Anti-Parassitario </w:t>
            </w:r>
            <w:r>
              <w:rPr>
                <w:rFonts w:ascii="Palatino Linotype" w:cs="Palatino Linotype" w:eastAsia="Palatino Linotype" w:hAnsi="Palatino Linotype"/>
                <w:color w:val="333333"/>
                <w:sz w:val="22"/>
                <w:szCs w:val="22"/>
              </w:rPr>
              <w:t xml:space="preserve">(-1 Livello, max 1/giorno)</w:t>
            </w:r>
          </w:p>
          <w:p>
            <w:pPr>
              <w:spacing w:before="60" w:after="60"/>
            </w:pPr>
            <w:r>
              <w:rPr>
                <w:rFonts w:ascii="Palatino Linotype" w:cs="Palatino Linotype" w:eastAsia="Palatino Linotype" w:hAnsi="Palatino Linotype"/>
                <w:b/>
                <w:bCs/>
                <w:color w:val="333333"/>
                <w:sz w:val="22"/>
                <w:szCs w:val="22"/>
              </w:rPr>
              <w:t xml:space="preserve">• Guarigione Superiore </w:t>
            </w:r>
            <w:r>
              <w:rPr>
                <w:rFonts w:ascii="Palatino Linotype" w:cs="Palatino Linotype" w:eastAsia="Palatino Linotype" w:hAnsi="Palatino Linotype"/>
                <w:color w:val="333333"/>
                <w:sz w:val="22"/>
                <w:szCs w:val="22"/>
              </w:rPr>
              <w:t xml:space="preserve">(5° livello) (-1 Livello)</w:t>
            </w:r>
          </w:p>
          <w:p>
            <w:pPr>
              <w:spacing w:before="60" w:after="60"/>
            </w:pPr>
            <w:r>
              <w:rPr>
                <w:rFonts w:ascii="Palatino Linotype" w:cs="Palatino Linotype" w:eastAsia="Palatino Linotype" w:hAnsi="Palatino Linotype"/>
                <w:b/>
                <w:bCs/>
                <w:color w:val="333333"/>
                <w:sz w:val="22"/>
                <w:szCs w:val="22"/>
              </w:rPr>
              <w:t xml:space="preserve">• Ristorare Superiore </w:t>
            </w:r>
            <w:r>
              <w:rPr>
                <w:rFonts w:ascii="Palatino Linotype" w:cs="Palatino Linotype" w:eastAsia="Palatino Linotype" w:hAnsi="Palatino Linotype"/>
                <w:color w:val="333333"/>
                <w:sz w:val="22"/>
                <w:szCs w:val="22"/>
              </w:rPr>
              <w:t xml:space="preserve">(5° livello) (-2 Livelli)</w:t>
            </w:r>
          </w:p>
          <w:p>
            <w:pPr>
              <w:spacing w:before="60" w:after="60"/>
            </w:pPr>
            <w:r>
              <w:rPr>
                <w:rFonts w:ascii="Palatino Linotype" w:cs="Palatino Linotype" w:eastAsia="Palatino Linotype" w:hAnsi="Palatino Linotype"/>
                <w:b/>
                <w:bCs/>
                <w:color w:val="333333"/>
                <w:sz w:val="22"/>
                <w:szCs w:val="22"/>
              </w:rPr>
              <w:t xml:space="preserve">• Immersione in acqua salata benedetta </w:t>
            </w:r>
            <w:r>
              <w:rPr>
                <w:rFonts w:ascii="Palatino Linotype" w:cs="Palatino Linotype" w:eastAsia="Palatino Linotype" w:hAnsi="Palatino Linotype"/>
                <w:color w:val="333333"/>
                <w:sz w:val="22"/>
                <w:szCs w:val="22"/>
              </w:rPr>
              <w:t xml:space="preserve">(-1 Livello, una sola volta)</w:t>
            </w:r>
          </w:p>
          <w:p>
            <w:pPr>
              <w:spacing w:before="60" w:after="60"/>
            </w:pPr>
            <w:r>
              <w:rPr>
                <w:rFonts w:ascii="Palatino Linotype" w:cs="Palatino Linotype" w:eastAsia="Palatino Linotype" w:hAnsi="Palatino Linotype"/>
                <w:b/>
                <w:bCs/>
                <w:color w:val="333333"/>
                <w:sz w:val="22"/>
                <w:szCs w:val="22"/>
              </w:rPr>
              <w:t xml:space="preserve">• Checkpoint Elena </w:t>
            </w:r>
            <w:r>
              <w:rPr>
                <w:rFonts w:ascii="Palatino Linotype" w:cs="Palatino Linotype" w:eastAsia="Palatino Linotype" w:hAnsi="Palatino Linotype"/>
                <w:color w:val="333333"/>
                <w:sz w:val="22"/>
                <w:szCs w:val="22"/>
              </w:rPr>
              <w:t xml:space="preserve">(-2 Livelli, 1 volta per Arco — vedi 1.3)</w:t>
            </w:r>
          </w:p>
          <w:p>
            <w:pPr>
              <w:spacing w:before="0" w:after="0"/>
            </w:pPr>
          </w:p>
          <w:p>
            <w:pPr>
              <w:spacing w:before="60" w:after="60"/>
            </w:pPr>
            <w:r>
              <w:rPr>
                <w:rFonts w:ascii="Palatino Linotype" w:cs="Palatino Linotype" w:eastAsia="Palatino Linotype" w:hAnsi="Palatino Linotype"/>
                <w:b/>
                <w:bCs/>
                <w:i/>
                <w:iCs/>
                <w:color w:val="333333"/>
                <w:sz w:val="22"/>
                <w:szCs w:val="22"/>
              </w:rPr>
              <w:t xml:space="preserve">Motivazione narrativa: </w:t>
            </w:r>
            <w:r>
              <w:rPr>
                <w:rFonts w:ascii="Palatino Linotype" w:cs="Palatino Linotype" w:eastAsia="Palatino Linotype" w:hAnsi="Palatino Linotype"/>
                <w:i/>
                <w:iCs/>
                <w:color w:val="333333"/>
                <w:sz w:val="22"/>
                <w:szCs w:val="22"/>
              </w:rPr>
              <w:t xml:space="preserve">i parassiti si integrano nel sistema nervoso dell'ospite. Non sono patogeni esterni eliminabili con magia curativa standard — sono diventati </w:t>
            </w:r>
            <w:r>
              <w:rPr>
                <w:rFonts w:ascii="Palatino Linotype" w:cs="Palatino Linotype" w:eastAsia="Palatino Linotype" w:hAnsi="Palatino Linotype"/>
                <w:b/>
                <w:bCs/>
                <w:i/>
                <w:iCs/>
                <w:color w:val="333333"/>
                <w:sz w:val="22"/>
                <w:szCs w:val="22"/>
              </w:rPr>
              <w:t xml:space="preserve">parte</w:t>
            </w:r>
            <w:r>
              <w:rPr>
                <w:rFonts w:ascii="Palatino Linotype" w:cs="Palatino Linotype" w:eastAsia="Palatino Linotype" w:hAnsi="Palatino Linotype"/>
                <w:i/>
                <w:iCs/>
                <w:color w:val="333333"/>
                <w:sz w:val="22"/>
                <w:szCs w:val="22"/>
              </w:rPr>
              <w:t xml:space="preserve"> dell'ospite.</w:t>
            </w:r>
          </w:p>
        </w:tc>
      </w:tr>
    </w:tbl>
    <w:p>
      <w:pPr>
        <w:spacing w:before="0" w:after="0"/>
      </w:pPr>
    </w:p>
    <w:p>
      <w:pPr>
        <w:pStyle w:val="Heading2"/>
        <w:spacing w:before="300" w:after="150"/>
      </w:pPr>
      <w:r>
        <w:rPr>
          <w:rFonts w:ascii="Georgia" w:cs="Georgia" w:eastAsia="Georgia" w:hAnsi="Georgia"/>
          <w:b/>
          <w:bCs/>
          <w:color w:val="8B0000"/>
          <w:sz w:val="28"/>
          <w:szCs w:val="28"/>
        </w:rPr>
        <w:t xml:space="preserve">1.2 — Cap Infezione per Round</w:t>
      </w:r>
    </w:p>
    <w:p>
      <w:pPr>
        <w:spacing w:before="60" w:after="60"/>
        <w:jc w:val="left"/>
      </w:pPr>
      <w:r>
        <w:rPr>
          <w:rFonts w:ascii="Palatino Linotype" w:cs="Palatino Linotype" w:eastAsia="Palatino Linotype" w:hAnsi="Palatino Linotype"/>
          <w:i/>
          <w:iCs/>
          <w:color w:val="888888"/>
          <w:sz w:val="22"/>
          <w:szCs w:val="22"/>
        </w:rPr>
        <w:t xml:space="preserve">Inserire DOPO la tabella "Guadagnare Infezione".</w:t>
      </w:r>
    </w:p>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A825" w:sz="1"/>
              <w:left w:val="single" w:color="F9A825" w:sz="18"/>
              <w:bottom w:val="single" w:color="F9A825" w:sz="1"/>
              <w:right w:val="single" w:color="F9A825" w:sz="1"/>
            </w:tcBorders>
            <w:shd w:fill="FFF8E1" w:val="clear"/>
            <w:tcMar>
              <w:top w:type="dxa" w:w="120"/>
              <w:left w:type="dxa" w:w="200"/>
              <w:bottom w:type="dxa" w:w="120"/>
              <w:right w:type="dxa" w:w="200"/>
            </w:tcMar>
          </w:tcPr>
          <w:p>
            <w:pPr>
              <w:spacing w:before="40" w:after="80"/>
            </w:pPr>
            <w:r>
              <w:rPr>
                <w:rFonts w:ascii="Georgia" w:cs="Georgia" w:eastAsia="Georgia" w:hAnsi="Georgia"/>
                <w:b/>
                <w:bCs/>
                <w:color w:val="F9A825"/>
                <w:sz w:val="22"/>
                <w:szCs w:val="22"/>
              </w:rPr>
              <w:t xml:space="preserve">REGOLA: LIMITE INFEZIONE PER ROUND</w:t>
            </w:r>
          </w:p>
          <w:p>
            <w:pPr>
              <w:spacing w:before="60" w:after="60"/>
            </w:pPr>
            <w:r>
              <w:rPr>
                <w:rFonts w:ascii="Palatino Linotype" w:cs="Palatino Linotype" w:eastAsia="Palatino Linotype" w:hAnsi="Palatino Linotype"/>
                <w:b/>
                <w:bCs/>
                <w:color w:val="333333"/>
                <w:sz w:val="22"/>
                <w:szCs w:val="22"/>
              </w:rPr>
              <w:t xml:space="preserve">Un personaggio non puo' guadagnare piu' di </w:t>
            </w:r>
            <w:r>
              <w:rPr>
                <w:rFonts w:ascii="Palatino Linotype" w:cs="Palatino Linotype" w:eastAsia="Palatino Linotype" w:hAnsi="Palatino Linotype"/>
                <w:b/>
                <w:bCs/>
                <w:color w:val="F9A825"/>
                <w:sz w:val="22"/>
                <w:szCs w:val="22"/>
              </w:rPr>
              <w:t xml:space="preserve">+3 livelli di Infezione per round</w:t>
            </w:r>
            <w:r>
              <w:rPr>
                <w:rFonts w:ascii="Palatino Linotype" w:cs="Palatino Linotype" w:eastAsia="Palatino Linotype" w:hAnsi="Palatino Linotype"/>
                <w:b/>
                <w:bCs/>
                <w:color w:val="333333"/>
                <w:sz w:val="22"/>
                <w:szCs w:val="22"/>
              </w:rPr>
              <w:t xml:space="preserve">, indipendentemente dal numero di fonti.</w:t>
            </w:r>
          </w:p>
          <w:p>
            <w:pPr>
              <w:spacing w:before="0" w:after="0"/>
            </w:pPr>
          </w:p>
          <w:p>
            <w:pPr>
              <w:spacing w:before="60" w:after="60"/>
              <w:jc w:val="left"/>
            </w:pPr>
            <w:r>
              <w:rPr>
                <w:rFonts w:ascii="Palatino Linotype" w:cs="Palatino Linotype" w:eastAsia="Palatino Linotype" w:hAnsi="Palatino Linotype"/>
                <w:color w:val="333333"/>
                <w:sz w:val="22"/>
                <w:szCs w:val="22"/>
              </w:rPr>
              <w:t xml:space="preserve">Questo cap esiste per evitare salti improvvisi da Livello 0 a Livello 6 (conversione) in un singolo round di combattimento, il che risulterebbe punitivo e anti-divertimento.</w:t>
            </w:r>
          </w:p>
          <w:p>
            <w:pPr>
              <w:spacing w:before="0" w:after="0"/>
            </w:pPr>
          </w:p>
          <w:p>
            <w:pPr>
              <w:spacing w:before="60" w:after="60"/>
            </w:pPr>
            <w:r>
              <w:rPr>
                <w:rFonts w:ascii="Palatino Linotype" w:cs="Palatino Linotype" w:eastAsia="Palatino Linotype" w:hAnsi="Palatino Linotype"/>
                <w:b/>
                <w:bCs/>
                <w:color w:val="333333"/>
                <w:sz w:val="22"/>
                <w:szCs w:val="22"/>
              </w:rPr>
              <w:t xml:space="preserve">Esempio: </w:t>
            </w:r>
            <w:r>
              <w:rPr>
                <w:rFonts w:ascii="Palatino Linotype" w:cs="Palatino Linotype" w:eastAsia="Palatino Linotype" w:hAnsi="Palatino Linotype"/>
                <w:color w:val="333333"/>
                <w:sz w:val="22"/>
                <w:szCs w:val="22"/>
              </w:rPr>
              <w:t xml:space="preserve">Un PG viene morso da un Parassita Alpha (+2), calpesta spore (+1), e viene toccato da un Evocatore (+2). L'Infezione totale sarebbe +5, ma il cap la riduce a +3. Il GM sceglie le fonti piu' narrativamente significative.</w:t>
            </w:r>
          </w:p>
          <w:p>
            <w:pPr>
              <w:spacing w:before="0" w:after="0"/>
            </w:pPr>
          </w:p>
          <w:p>
            <w:pPr>
              <w:spacing w:before="60" w:after="60"/>
            </w:pPr>
            <w:r>
              <w:rPr>
                <w:rFonts w:ascii="Palatino Linotype" w:cs="Palatino Linotype" w:eastAsia="Palatino Linotype" w:hAnsi="Palatino Linotype"/>
                <w:b/>
                <w:bCs/>
                <w:color w:val="333333"/>
                <w:sz w:val="22"/>
                <w:szCs w:val="22"/>
              </w:rPr>
              <w:t xml:space="preserve">Eccezione: </w:t>
            </w:r>
            <w:r>
              <w:rPr>
                <w:rFonts w:ascii="Palatino Linotype" w:cs="Palatino Linotype" w:eastAsia="Palatino Linotype" w:hAnsi="Palatino Linotype"/>
                <w:color w:val="333333"/>
                <w:sz w:val="22"/>
                <w:szCs w:val="22"/>
              </w:rPr>
              <w:t xml:space="preserve">Il Tocco dell'Integrazione della Madre Primordiale e il suo Morso Assimilante ignorano questo cap. La Madre e' un'entita' cosmica — le regole mortali non si applicano.</w:t>
            </w:r>
          </w:p>
        </w:tc>
      </w:tr>
    </w:tbl>
    <w:p>
      <w:pPr>
        <w:spacing w:before="0" w:after="0"/>
      </w:pPr>
    </w:p>
    <w:p>
      <w:pPr>
        <w:pStyle w:val="Heading2"/>
        <w:spacing w:before="300" w:after="150"/>
      </w:pPr>
      <w:r>
        <w:rPr>
          <w:rFonts w:ascii="Georgia" w:cs="Georgia" w:eastAsia="Georgia" w:hAnsi="Georgia"/>
          <w:b/>
          <w:bCs/>
          <w:color w:val="8B0000"/>
          <w:sz w:val="28"/>
          <w:szCs w:val="28"/>
        </w:rPr>
        <w:t xml:space="preserve">1.3 — Checkpoint Elena</w:t>
      </w:r>
    </w:p>
    <w:p>
      <w:pPr>
        <w:spacing w:before="60" w:after="60"/>
        <w:jc w:val="left"/>
      </w:pPr>
      <w:r>
        <w:rPr>
          <w:rFonts w:ascii="Palatino Linotype" w:cs="Palatino Linotype" w:eastAsia="Palatino Linotype" w:hAnsi="Palatino Linotype"/>
          <w:i/>
          <w:iCs/>
          <w:color w:val="888888"/>
          <w:sz w:val="22"/>
          <w:szCs w:val="22"/>
        </w:rPr>
        <w:t xml:space="preserve">Inserire nella sezione dedicata a Elena Maresalto o dopo "Curare l'Infezione".</w:t>
      </w:r>
    </w:p>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1"/>
              <w:left w:val="single" w:color="2E7D32" w:sz="18"/>
              <w:bottom w:val="single" w:color="2E7D32" w:sz="1"/>
              <w:right w:val="single" w:color="2E7D32" w:sz="1"/>
            </w:tcBorders>
            <w:shd w:fill="E8F5E9" w:val="clear"/>
            <w:tcMar>
              <w:top w:type="dxa" w:w="120"/>
              <w:left w:type="dxa" w:w="200"/>
              <w:bottom w:type="dxa" w:w="120"/>
              <w:right w:type="dxa" w:w="200"/>
            </w:tcMar>
          </w:tcPr>
          <w:p>
            <w:pPr>
              <w:spacing w:before="40" w:after="80"/>
            </w:pPr>
            <w:r>
              <w:rPr>
                <w:rFonts w:ascii="Georgia" w:cs="Georgia" w:eastAsia="Georgia" w:hAnsi="Georgia"/>
                <w:b/>
                <w:bCs/>
                <w:color w:val="2E7D32"/>
                <w:sz w:val="22"/>
                <w:szCs w:val="22"/>
              </w:rPr>
              <w:t xml:space="preserve">MECCANICA: CHECKPOINT DI ELENA</w:t>
            </w:r>
          </w:p>
          <w:p>
            <w:pPr>
              <w:spacing w:before="60" w:after="60"/>
            </w:pPr>
            <w:r>
              <w:rPr>
                <w:rFonts w:ascii="Palatino Linotype" w:cs="Palatino Linotype" w:eastAsia="Palatino Linotype" w:hAnsi="Palatino Linotype"/>
                <w:b/>
                <w:bCs/>
                <w:color w:val="333333"/>
                <w:sz w:val="22"/>
                <w:szCs w:val="22"/>
              </w:rPr>
              <w:t xml:space="preserve">Una volta per Arco</w:t>
            </w:r>
            <w:r>
              <w:rPr>
                <w:rFonts w:ascii="Palatino Linotype" w:cs="Palatino Linotype" w:eastAsia="Palatino Linotype" w:hAnsi="Palatino Linotype"/>
                <w:color w:val="333333"/>
                <w:sz w:val="22"/>
                <w:szCs w:val="22"/>
              </w:rPr>
              <w:t xml:space="preserve">, Elena Maresalto puo' effettuare un trattamento intensivo su un singolo personaggio, riducendo la sua Infezione di </w:t>
            </w:r>
            <w:r>
              <w:rPr>
                <w:rFonts w:ascii="Palatino Linotype" w:cs="Palatino Linotype" w:eastAsia="Palatino Linotype" w:hAnsi="Palatino Linotype"/>
                <w:b/>
                <w:bCs/>
                <w:color w:val="2E7D32"/>
                <w:sz w:val="22"/>
                <w:szCs w:val="22"/>
              </w:rPr>
              <w:t xml:space="preserve">-2 Livelli</w:t>
            </w:r>
            <w:r>
              <w:rPr>
                <w:rFonts w:ascii="Palatino Linotype" w:cs="Palatino Linotype" w:eastAsia="Palatino Linotype" w:hAnsi="Palatino Linotype"/>
                <w:color w:val="333333"/>
                <w:sz w:val="22"/>
                <w:szCs w:val="22"/>
              </w:rPr>
              <w:t xml:space="preserve">.</w:t>
            </w:r>
          </w:p>
          <w:p>
            <w:pPr>
              <w:spacing w:before="0" w:after="0"/>
            </w:pPr>
          </w:p>
          <w:p>
            <w:pPr>
              <w:spacing w:before="60" w:after="60"/>
              <w:jc w:val="left"/>
            </w:pPr>
            <w:r>
              <w:rPr>
                <w:rFonts w:ascii="Palatino Linotype" w:cs="Palatino Linotype" w:eastAsia="Palatino Linotype" w:hAnsi="Palatino Linotype"/>
                <w:color w:val="333333"/>
                <w:sz w:val="22"/>
                <w:szCs w:val="22"/>
              </w:rPr>
              <w:t xml:space="preserve">Requisiti:</w:t>
            </w:r>
          </w:p>
          <w:p>
            <w:pPr>
              <w:spacing w:before="60" w:after="60"/>
            </w:pPr>
            <w:r>
              <w:rPr>
                <w:rFonts w:ascii="Palatino Linotype" w:cs="Palatino Linotype" w:eastAsia="Palatino Linotype" w:hAnsi="Palatino Linotype"/>
                <w:color w:val="333333"/>
                <w:sz w:val="22"/>
                <w:szCs w:val="22"/>
              </w:rPr>
              <w:t xml:space="preserve">• Elena deve essere presente e libera di lavorare</w:t>
            </w:r>
          </w:p>
          <w:p>
            <w:pPr>
              <w:spacing w:before="60" w:after="60"/>
            </w:pPr>
            <w:r>
              <w:rPr>
                <w:rFonts w:ascii="Palatino Linotype" w:cs="Palatino Linotype" w:eastAsia="Palatino Linotype" w:hAnsi="Palatino Linotype"/>
                <w:color w:val="333333"/>
                <w:sz w:val="22"/>
                <w:szCs w:val="22"/>
              </w:rPr>
              <w:t xml:space="preserve">• Richiede 8 ore di lavoro ininterrotto (durante un riposo lungo)</w:t>
            </w:r>
          </w:p>
          <w:p>
            <w:pPr>
              <w:spacing w:before="60" w:after="60"/>
            </w:pPr>
            <w:r>
              <w:rPr>
                <w:rFonts w:ascii="Palatino Linotype" w:cs="Palatino Linotype" w:eastAsia="Palatino Linotype" w:hAnsi="Palatino Linotype"/>
                <w:color w:val="333333"/>
                <w:sz w:val="22"/>
                <w:szCs w:val="22"/>
              </w:rPr>
              <w:t xml:space="preserve">• Consuma materiali alchemici del valore di 100 mo</w:t>
            </w:r>
          </w:p>
          <w:p>
            <w:pPr>
              <w:spacing w:before="60" w:after="60"/>
            </w:pPr>
            <w:r>
              <w:rPr>
                <w:rFonts w:ascii="Palatino Linotype" w:cs="Palatino Linotype" w:eastAsia="Palatino Linotype" w:hAnsi="Palatino Linotype"/>
                <w:color w:val="333333"/>
                <w:sz w:val="22"/>
                <w:szCs w:val="22"/>
              </w:rPr>
              <w:t xml:space="preserve">• Il paziente non puo' effettuare altre attivita' durante il trattamento</w:t>
            </w:r>
          </w:p>
          <w:p>
            <w:pPr>
              <w:spacing w:before="0" w:after="0"/>
            </w:pPr>
          </w:p>
          <w:p>
            <w:pPr>
              <w:spacing w:before="60" w:after="60"/>
              <w:jc w:val="left"/>
            </w:pPr>
            <w:r>
              <w:rPr>
                <w:rFonts w:ascii="Palatino Linotype" w:cs="Palatino Linotype" w:eastAsia="Palatino Linotype" w:hAnsi="Palatino Linotype"/>
                <w:color w:val="333333"/>
                <w:sz w:val="22"/>
                <w:szCs w:val="22"/>
              </w:rPr>
              <w:t xml:space="preserve">Disponibilita' per Arco:</w:t>
            </w:r>
          </w:p>
          <w:p>
            <w:pPr>
              <w:spacing w:before="60" w:after="60"/>
            </w:pPr>
            <w:r>
              <w:rPr>
                <w:rFonts w:ascii="Palatino Linotype" w:cs="Palatino Linotype" w:eastAsia="Palatino Linotype" w:hAnsi="Palatino Linotype"/>
                <w:b/>
                <w:bCs/>
                <w:color w:val="333333"/>
                <w:sz w:val="22"/>
                <w:szCs w:val="22"/>
              </w:rPr>
              <w:t xml:space="preserve">• Arco 1: </w:t>
            </w:r>
            <w:r>
              <w:rPr>
                <w:rFonts w:ascii="Palatino Linotype" w:cs="Palatino Linotype" w:eastAsia="Palatino Linotype" w:hAnsi="Palatino Linotype"/>
                <w:color w:val="333333"/>
                <w:sz w:val="22"/>
                <w:szCs w:val="22"/>
              </w:rPr>
              <w:t xml:space="preserve">Disponibile dopo il salvataggio di Elena dalla stiva</w:t>
            </w:r>
          </w:p>
          <w:p>
            <w:pPr>
              <w:spacing w:before="60" w:after="60"/>
            </w:pPr>
            <w:r>
              <w:rPr>
                <w:rFonts w:ascii="Palatino Linotype" w:cs="Palatino Linotype" w:eastAsia="Palatino Linotype" w:hAnsi="Palatino Linotype"/>
                <w:b/>
                <w:bCs/>
                <w:color w:val="333333"/>
                <w:sz w:val="22"/>
                <w:szCs w:val="22"/>
              </w:rPr>
              <w:t xml:space="preserve">• Arco 2: </w:t>
            </w:r>
            <w:r>
              <w:rPr>
                <w:rFonts w:ascii="Palatino Linotype" w:cs="Palatino Linotype" w:eastAsia="Palatino Linotype" w:hAnsi="Palatino Linotype"/>
                <w:color w:val="333333"/>
                <w:sz w:val="22"/>
                <w:szCs w:val="22"/>
              </w:rPr>
              <w:t xml:space="preserve">Disponibile una volta tra i Nodi (Elena deve viaggiare col gruppo)</w:t>
            </w:r>
          </w:p>
          <w:p>
            <w:pPr>
              <w:spacing w:before="60" w:after="60"/>
            </w:pPr>
            <w:r>
              <w:rPr>
                <w:rFonts w:ascii="Palatino Linotype" w:cs="Palatino Linotype" w:eastAsia="Palatino Linotype" w:hAnsi="Palatino Linotype"/>
                <w:b/>
                <w:bCs/>
                <w:color w:val="333333"/>
                <w:sz w:val="22"/>
                <w:szCs w:val="22"/>
              </w:rPr>
              <w:t xml:space="preserve">• Arco 3: </w:t>
            </w:r>
            <w:r>
              <w:rPr>
                <w:rFonts w:ascii="Palatino Linotype" w:cs="Palatino Linotype" w:eastAsia="Palatino Linotype" w:hAnsi="Palatino Linotype"/>
                <w:color w:val="333333"/>
                <w:sz w:val="22"/>
                <w:szCs w:val="22"/>
              </w:rPr>
              <w:t xml:space="preserve">Disponibile prima di entrare nella Camera della Madre (ultimo checkpoint)</w:t>
            </w:r>
          </w:p>
          <w:p>
            <w:pPr>
              <w:spacing w:before="0" w:after="0"/>
            </w:pPr>
          </w:p>
          <w:p>
            <w:pPr>
              <w:spacing w:before="60" w:after="60"/>
            </w:pPr>
            <w:r>
              <w:rPr>
                <w:rFonts w:ascii="Palatino Linotype" w:cs="Palatino Linotype" w:eastAsia="Palatino Linotype" w:hAnsi="Palatino Linotype"/>
                <w:b/>
                <w:bCs/>
                <w:i/>
                <w:iCs/>
                <w:color w:val="333333"/>
                <w:sz w:val="22"/>
                <w:szCs w:val="22"/>
              </w:rPr>
              <w:t xml:space="preserve">Nota per il DM: </w:t>
            </w:r>
            <w:r>
              <w:rPr>
                <w:rFonts w:ascii="Palatino Linotype" w:cs="Palatino Linotype" w:eastAsia="Palatino Linotype" w:hAnsi="Palatino Linotype"/>
                <w:i/>
                <w:iCs/>
                <w:color w:val="333333"/>
                <w:sz w:val="22"/>
                <w:szCs w:val="22"/>
              </w:rPr>
              <w:t xml:space="preserve">Questo checkpoint esiste come valvola di sicurezza. Se un PG accumula Infezione troppo rapidamente, Elena offre una via d'uscita narrativamente soddisfacente. Non renderla automatica — i PG devono chiedere e organizzarsi.</w:t>
            </w:r>
          </w:p>
        </w:tc>
      </w:tr>
    </w:tbl>
    <w:p>
      <w:pPr>
        <w:spacing w:before="0" w:after="0"/>
      </w:pPr>
    </w:p>
    <w:p>
      <w:pPr>
        <w:pStyle w:val="Heading2"/>
        <w:spacing w:before="300" w:after="150"/>
      </w:pPr>
      <w:r>
        <w:rPr>
          <w:rFonts w:ascii="Georgia" w:cs="Georgia" w:eastAsia="Georgia" w:hAnsi="Georgia"/>
          <w:b/>
          <w:bCs/>
          <w:color w:val="8B0000"/>
          <w:sz w:val="28"/>
          <w:szCs w:val="28"/>
        </w:rPr>
        <w:t xml:space="preserve">1.4 — Infezione e Forma Selvatica</w:t>
      </w:r>
    </w:p>
    <w:p>
      <w:pPr>
        <w:spacing w:before="60" w:after="60"/>
        <w:jc w:val="left"/>
      </w:pPr>
      <w:r>
        <w:rPr>
          <w:rFonts w:ascii="Palatino Linotype" w:cs="Palatino Linotype" w:eastAsia="Palatino Linotype" w:hAnsi="Palatino Linotype"/>
          <w:i/>
          <w:iCs/>
          <w:color w:val="888888"/>
          <w:sz w:val="22"/>
          <w:szCs w:val="22"/>
        </w:rPr>
        <w:t xml:space="preserve">Inserire DOPO la tabella degli effetti dell'Infezione.</w:t>
      </w:r>
    </w:p>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1FA2" w:sz="1"/>
              <w:left w:val="single" w:color="7B1FA2" w:sz="18"/>
              <w:bottom w:val="single" w:color="7B1FA2" w:sz="1"/>
              <w:right w:val="single" w:color="7B1FA2" w:sz="1"/>
            </w:tcBorders>
            <w:shd w:fill="F3E5F5" w:val="clear"/>
            <w:tcMar>
              <w:top w:type="dxa" w:w="120"/>
              <w:left w:type="dxa" w:w="200"/>
              <w:bottom w:type="dxa" w:w="120"/>
              <w:right w:type="dxa" w:w="200"/>
            </w:tcMar>
          </w:tcPr>
          <w:p>
            <w:pPr>
              <w:spacing w:before="40" w:after="80"/>
            </w:pPr>
            <w:r>
              <w:rPr>
                <w:rFonts w:ascii="Georgia" w:cs="Georgia" w:eastAsia="Georgia" w:hAnsi="Georgia"/>
                <w:b/>
                <w:bCs/>
                <w:color w:val="7B1FA2"/>
                <w:sz w:val="22"/>
                <w:szCs w:val="22"/>
              </w:rPr>
              <w:t xml:space="preserve">REGOLA: INFEZIONE E TRASFORMAZIONI</w:t>
            </w:r>
          </w:p>
          <w:p>
            <w:pPr>
              <w:spacing w:before="60" w:after="60"/>
            </w:pPr>
            <w:r>
              <w:rPr>
                <w:rFonts w:ascii="Palatino Linotype" w:cs="Palatino Linotype" w:eastAsia="Palatino Linotype" w:hAnsi="Palatino Linotype"/>
                <w:b/>
                <w:bCs/>
                <w:color w:val="333333"/>
                <w:sz w:val="22"/>
                <w:szCs w:val="22"/>
              </w:rPr>
              <w:t xml:space="preserve">L'Infezione risiede nella coscienza dell'ospite, non nel corpo fisico.</w:t>
            </w:r>
          </w:p>
          <w:p>
            <w:pPr>
              <w:spacing w:before="0" w:after="0"/>
            </w:pPr>
          </w:p>
          <w:p>
            <w:pPr>
              <w:spacing w:before="60" w:after="60"/>
              <w:jc w:val="left"/>
            </w:pPr>
            <w:r>
              <w:rPr>
                <w:rFonts w:ascii="Palatino Linotype" w:cs="Palatino Linotype" w:eastAsia="Palatino Linotype" w:hAnsi="Palatino Linotype"/>
                <w:color w:val="333333"/>
                <w:sz w:val="22"/>
                <w:szCs w:val="22"/>
              </w:rPr>
              <w:t xml:space="preserve">Pertanto:</w:t>
            </w:r>
          </w:p>
          <w:p>
            <w:pPr>
              <w:spacing w:before="60" w:after="60"/>
            </w:pPr>
            <w:r>
              <w:rPr>
                <w:rFonts w:ascii="Palatino Linotype" w:cs="Palatino Linotype" w:eastAsia="Palatino Linotype" w:hAnsi="Palatino Linotype"/>
                <w:b/>
                <w:bCs/>
                <w:color w:val="333333"/>
                <w:sz w:val="22"/>
                <w:szCs w:val="22"/>
              </w:rPr>
              <w:t xml:space="preserve">• Forma Selvatica (Druido): </w:t>
            </w:r>
            <w:r>
              <w:rPr>
                <w:rFonts w:ascii="Palatino Linotype" w:cs="Palatino Linotype" w:eastAsia="Palatino Linotype" w:hAnsi="Palatino Linotype"/>
                <w:color w:val="333333"/>
                <w:sz w:val="22"/>
                <w:szCs w:val="22"/>
              </w:rPr>
              <w:t xml:space="preserve">L'Infezione persiste in ogni forma assunta. Gli effetti meccanici e narrativi si applicano normalmente. Il parassita e' integrato nel sistema nervoso — cambiare corpo non cambia la mente infetta.</w:t>
            </w:r>
          </w:p>
          <w:p>
            <w:pPr>
              <w:spacing w:before="60" w:after="60"/>
            </w:pPr>
            <w:r>
              <w:rPr>
                <w:rFonts w:ascii="Palatino Linotype" w:cs="Palatino Linotype" w:eastAsia="Palatino Linotype" w:hAnsi="Palatino Linotype"/>
                <w:b/>
                <w:bCs/>
                <w:color w:val="333333"/>
                <w:sz w:val="22"/>
                <w:szCs w:val="22"/>
              </w:rPr>
              <w:t xml:space="preserve">• Metamorfosi / Alterare Se Stesso: </w:t>
            </w:r>
            <w:r>
              <w:rPr>
                <w:rFonts w:ascii="Palatino Linotype" w:cs="Palatino Linotype" w:eastAsia="Palatino Linotype" w:hAnsi="Palatino Linotype"/>
                <w:color w:val="333333"/>
                <w:sz w:val="22"/>
                <w:szCs w:val="22"/>
              </w:rPr>
              <w:t xml:space="preserve">L'Infezione persiste. Il parassita si adatta alla nuova forma.</w:t>
            </w:r>
          </w:p>
          <w:p>
            <w:pPr>
              <w:spacing w:before="60" w:after="60"/>
            </w:pPr>
            <w:r>
              <w:rPr>
                <w:rFonts w:ascii="Palatino Linotype" w:cs="Palatino Linotype" w:eastAsia="Palatino Linotype" w:hAnsi="Palatino Linotype"/>
                <w:b/>
                <w:bCs/>
                <w:color w:val="333333"/>
                <w:sz w:val="22"/>
                <w:szCs w:val="22"/>
              </w:rPr>
              <w:t xml:space="preserve">• Proiezione Astrale: </w:t>
            </w:r>
            <w:r>
              <w:rPr>
                <w:rFonts w:ascii="Palatino Linotype" w:cs="Palatino Linotype" w:eastAsia="Palatino Linotype" w:hAnsi="Palatino Linotype"/>
                <w:color w:val="333333"/>
                <w:sz w:val="22"/>
                <w:szCs w:val="22"/>
              </w:rPr>
              <w:t xml:space="preserve">La forma astrale e' infetta al livello attuale. Il corpo originale mantiene il suo livello separatamente.</w:t>
            </w:r>
          </w:p>
          <w:p>
            <w:pPr>
              <w:spacing w:before="60" w:after="60"/>
            </w:pPr>
            <w:r>
              <w:rPr>
                <w:rFonts w:ascii="Palatino Linotype" w:cs="Palatino Linotype" w:eastAsia="Palatino Linotype" w:hAnsi="Palatino Linotype"/>
                <w:b/>
                <w:bCs/>
                <w:color w:val="333333"/>
                <w:sz w:val="22"/>
                <w:szCs w:val="22"/>
              </w:rPr>
              <w:t xml:space="preserve">• Cloni (incantesimo Clone): </w:t>
            </w:r>
            <w:r>
              <w:rPr>
                <w:rFonts w:ascii="Palatino Linotype" w:cs="Palatino Linotype" w:eastAsia="Palatino Linotype" w:hAnsi="Palatino Linotype"/>
                <w:color w:val="333333"/>
                <w:sz w:val="22"/>
                <w:szCs w:val="22"/>
              </w:rPr>
              <w:t xml:space="preserve">Il clone si risveglia con Infezione 0. Tuttavia, la Madre puo' percepire il risveglio del clone e inviare agenti.</w:t>
            </w:r>
          </w:p>
          <w:p>
            <w:pPr>
              <w:spacing w:before="0" w:after="0"/>
            </w:pPr>
          </w:p>
          <w:p>
            <w:pPr>
              <w:spacing w:before="60" w:after="60"/>
            </w:pPr>
            <w:r>
              <w:rPr>
                <w:rFonts w:ascii="Palatino Linotype" w:cs="Palatino Linotype" w:eastAsia="Palatino Linotype" w:hAnsi="Palatino Linotype"/>
                <w:b/>
                <w:bCs/>
                <w:i/>
                <w:iCs/>
                <w:color w:val="333333"/>
                <w:sz w:val="22"/>
                <w:szCs w:val="22"/>
              </w:rPr>
              <w:t xml:space="preserve">Effetto narrativo: </w:t>
            </w:r>
            <w:r>
              <w:rPr>
                <w:rFonts w:ascii="Palatino Linotype" w:cs="Palatino Linotype" w:eastAsia="Palatino Linotype" w:hAnsi="Palatino Linotype"/>
                <w:i/>
                <w:iCs/>
                <w:color w:val="333333"/>
                <w:sz w:val="22"/>
                <w:szCs w:val="22"/>
              </w:rPr>
              <w:t xml:space="preserve">Un druido in Forma Selvatica a Infezione 3+ nota che gli animali lo evitano. A Infezione 5+, la forma animale sviluppa venature verdastre e i parassiti tentano di comunicare attraverso la connessione alla natura.</w:t>
            </w:r>
          </w:p>
        </w:tc>
      </w:tr>
    </w:tbl>
    <w:p>
      <w:pPr>
        <w:spacing w:before="0" w:after="0"/>
      </w:pPr>
    </w:p>
    <w:p>
      <w:pPr>
        <w:pStyle w:val="Heading2"/>
        <w:spacing w:before="300" w:after="150"/>
      </w:pPr>
      <w:r>
        <w:rPr>
          <w:rFonts w:ascii="Georgia" w:cs="Georgia" w:eastAsia="Georgia" w:hAnsi="Georgia"/>
          <w:b/>
          <w:bCs/>
          <w:color w:val="8B0000"/>
          <w:sz w:val="28"/>
          <w:szCs w:val="28"/>
        </w:rPr>
        <w:t xml:space="preserve">1.5 — Comunicazione nella Rete (Espansione Livello 5)</w:t>
      </w:r>
    </w:p>
    <w:p>
      <w:pPr>
        <w:spacing w:before="60" w:after="60"/>
        <w:jc w:val="left"/>
      </w:pPr>
      <w:r>
        <w:rPr>
          <w:rFonts w:ascii="Palatino Linotype" w:cs="Palatino Linotype" w:eastAsia="Palatino Linotype" w:hAnsi="Palatino Linotype"/>
          <w:i/>
          <w:iCs/>
          <w:color w:val="888888"/>
          <w:sz w:val="22"/>
          <w:szCs w:val="22"/>
        </w:rPr>
        <w:t xml:space="preserve">Inserire come espansione della descrizione del Livello 5 dell'Infezione.</w:t>
      </w:r>
    </w:p>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1"/>
              <w:left w:val="single" w:color="1565C0" w:sz="18"/>
              <w:bottom w:val="single" w:color="1565C0" w:sz="1"/>
              <w:right w:val="single" w:color="1565C0" w:sz="1"/>
            </w:tcBorders>
            <w:shd w:fill="E8F0FE" w:val="clear"/>
            <w:tcMar>
              <w:top w:type="dxa" w:w="120"/>
              <w:left w:type="dxa" w:w="200"/>
              <w:bottom w:type="dxa" w:w="120"/>
              <w:right w:type="dxa" w:w="200"/>
            </w:tcMar>
          </w:tcPr>
          <w:p>
            <w:pPr>
              <w:spacing w:before="40" w:after="80"/>
            </w:pPr>
            <w:r>
              <w:rPr>
                <w:rFonts w:ascii="Georgia" w:cs="Georgia" w:eastAsia="Georgia" w:hAnsi="Georgia"/>
                <w:b/>
                <w:bCs/>
                <w:color w:val="1565C0"/>
                <w:sz w:val="22"/>
                <w:szCs w:val="22"/>
              </w:rPr>
              <w:t xml:space="preserve">ESPANSIONE: LA RETE A INFEZIONE 5+</w:t>
            </w:r>
          </w:p>
          <w:p>
            <w:pPr>
              <w:spacing w:before="60" w:after="60"/>
              <w:jc w:val="left"/>
            </w:pPr>
            <w:r>
              <w:rPr>
                <w:rFonts w:ascii="Palatino Linotype" w:cs="Palatino Linotype" w:eastAsia="Palatino Linotype" w:hAnsi="Palatino Linotype"/>
                <w:color w:val="333333"/>
                <w:sz w:val="22"/>
                <w:szCs w:val="22"/>
              </w:rPr>
              <w:t xml:space="preserve">Quando un personaggio raggiunge Infezione 5 (Comunione), la connessione alla Rete diventa bidirezionale:</w:t>
            </w:r>
          </w:p>
          <w:p>
            <w:pPr>
              <w:spacing w:before="0" w:after="0"/>
            </w:pPr>
          </w:p>
          <w:p>
            <w:pPr>
              <w:spacing w:before="60" w:after="60"/>
            </w:pPr>
            <w:r>
              <w:rPr>
                <w:rFonts w:ascii="Palatino Linotype" w:cs="Palatino Linotype" w:eastAsia="Palatino Linotype" w:hAnsi="Palatino Linotype"/>
                <w:b/>
                <w:bCs/>
                <w:color w:val="333333"/>
                <w:sz w:val="22"/>
                <w:szCs w:val="22"/>
              </w:rPr>
              <w:t xml:space="preserve">La Madre comunica direttamente: </w:t>
            </w:r>
            <w:r>
              <w:rPr>
                <w:rFonts w:ascii="Palatino Linotype" w:cs="Palatino Linotype" w:eastAsia="Palatino Linotype" w:hAnsi="Palatino Linotype"/>
                <w:color w:val="333333"/>
                <w:sz w:val="22"/>
                <w:szCs w:val="22"/>
              </w:rPr>
              <w:t xml:space="preserve">A Infezione 5+, la Madre Primordiale puo' iniziare conversazioni telepatiche col personaggio. Non puo' controllarlo, ma puo' parlare, mostrare visioni, e fare offerte. Il PG puo' tentare di bloccare la comunicazione (TS SAG CD 15 per 1 ora di silenzio).</w:t>
            </w:r>
          </w:p>
          <w:p>
            <w:pPr>
              <w:spacing w:before="0" w:after="0"/>
            </w:pPr>
          </w:p>
          <w:p>
            <w:pPr>
              <w:spacing w:before="60" w:after="60"/>
            </w:pPr>
            <w:r>
              <w:rPr>
                <w:rFonts w:ascii="Palatino Linotype" w:cs="Palatino Linotype" w:eastAsia="Palatino Linotype" w:hAnsi="Palatino Linotype"/>
                <w:b/>
                <w:bCs/>
                <w:color w:val="333333"/>
                <w:sz w:val="22"/>
                <w:szCs w:val="22"/>
              </w:rPr>
              <w:t xml:space="preserve">I PG infetti si percepiscono: </w:t>
            </w:r>
            <w:r>
              <w:rPr>
                <w:rFonts w:ascii="Palatino Linotype" w:cs="Palatino Linotype" w:eastAsia="Palatino Linotype" w:hAnsi="Palatino Linotype"/>
                <w:color w:val="333333"/>
                <w:sz w:val="22"/>
                <w:szCs w:val="22"/>
              </w:rPr>
              <w:t xml:space="preserve">Personaggi con Infezione 3+ percepiscono la presenza di altri infetti entro 18 metri (sensazione vaga). A Infezione 5+, possono comunicare telepaticamente tra loro entro 30 metri — parole, emozioni, immagini. Questo funziona anche attraverso muri e barriere fisiche.</w:t>
            </w:r>
          </w:p>
          <w:p>
            <w:pPr>
              <w:spacing w:before="0" w:after="0"/>
            </w:pPr>
          </w:p>
          <w:p>
            <w:pPr>
              <w:spacing w:before="60" w:after="60"/>
            </w:pPr>
            <w:r>
              <w:rPr>
                <w:rFonts w:ascii="Palatino Linotype" w:cs="Palatino Linotype" w:eastAsia="Palatino Linotype" w:hAnsi="Palatino Linotype"/>
                <w:b/>
                <w:bCs/>
                <w:color w:val="333333"/>
                <w:sz w:val="22"/>
                <w:szCs w:val="22"/>
              </w:rPr>
              <w:t xml:space="preserve">Effetti tattici: </w:t>
            </w:r>
            <w:r>
              <w:rPr>
                <w:rFonts w:ascii="Palatino Linotype" w:cs="Palatino Linotype" w:eastAsia="Palatino Linotype" w:hAnsi="Palatino Linotype"/>
                <w:color w:val="333333"/>
                <w:sz w:val="22"/>
                <w:szCs w:val="22"/>
              </w:rPr>
              <w:t xml:space="preserve">La percezione reciproca tra PG infetti puo' essere utile (coordinamento senza parole, percezione di pericolo) ma anche pericolosa (la Madre vede attraverso tutti gli infetti — localizzazione automatica del gruppo se anche un solo PG ha Infezione 5+).</w:t>
            </w:r>
          </w:p>
          <w:p>
            <w:pPr>
              <w:spacing w:before="0" w:after="0"/>
            </w:pPr>
          </w:p>
          <w:p>
            <w:pPr>
              <w:spacing w:before="60" w:after="60"/>
            </w:pPr>
            <w:r>
              <w:rPr>
                <w:rFonts w:ascii="Palatino Linotype" w:cs="Palatino Linotype" w:eastAsia="Palatino Linotype" w:hAnsi="Palatino Linotype"/>
                <w:b/>
                <w:bCs/>
                <w:color w:val="333333"/>
                <w:sz w:val="22"/>
                <w:szCs w:val="22"/>
              </w:rPr>
              <w:t xml:space="preserve">Frammenti dalla Rete: </w:t>
            </w:r>
            <w:r>
              <w:rPr>
                <w:rFonts w:ascii="Palatino Linotype" w:cs="Palatino Linotype" w:eastAsia="Palatino Linotype" w:hAnsi="Palatino Linotype"/>
                <w:color w:val="333333"/>
                <w:sz w:val="22"/>
                <w:szCs w:val="22"/>
              </w:rPr>
              <w:t xml:space="preserve">Il GM puo' usare la Tabella 18 (Frammenti dalla Rete) per iniettare informazioni, vere o false, attraverso questa connessione.</w:t>
            </w:r>
          </w:p>
        </w:tc>
      </w:tr>
    </w:tbl>
    <w:p>
      <w:r>
        <w:r>
          <w:br w:type="page"/>
        </w:r>
      </w:r>
    </w:p>
    <w:p>
      <w:pPr>
        <w:pStyle w:val="Heading1"/>
        <w:spacing w:before="400" w:after="200"/>
      </w:pPr>
      <w:r>
        <w:rPr>
          <w:rFonts w:ascii="Georgia" w:cs="Georgia" w:eastAsia="Georgia" w:hAnsi="Georgia"/>
          <w:b/>
          <w:bCs/>
          <w:color w:val="8B0000"/>
          <w:sz w:val="36"/>
          <w:szCs w:val="36"/>
        </w:rPr>
        <w:t xml:space="preserve">SEZIONE 2: APPENDICE — INCANTESIMI E LA MAREA</w:t>
      </w:r>
    </w:p>
    <w:p>
      <w:pPr>
        <w:spacing w:before="60" w:after="60"/>
        <w:jc w:val="left"/>
      </w:pPr>
      <w:r>
        <w:rPr>
          <w:rFonts w:ascii="Palatino Linotype" w:cs="Palatino Linotype" w:eastAsia="Palatino Linotype" w:hAnsi="Palatino Linotype"/>
          <w:i/>
          <w:iCs/>
          <w:color w:val="888888"/>
          <w:sz w:val="22"/>
          <w:szCs w:val="22"/>
        </w:rPr>
        <w:t xml:space="preserve">Questa intera sezione va inserita come nuova Appendice nel manuale, dopo l'Appendice D.</w:t>
      </w:r>
    </w:p>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
              <w:left w:val="single" w:color="C0392B" w:sz="18"/>
              <w:bottom w:val="single" w:color="C0392B" w:sz="1"/>
              <w:right w:val="single" w:color="C0392B" w:sz="1"/>
            </w:tcBorders>
            <w:shd w:fill="FDE8E8" w:val="clear"/>
            <w:tcMar>
              <w:top w:type="dxa" w:w="120"/>
              <w:left w:type="dxa" w:w="200"/>
              <w:bottom w:type="dxa" w:w="120"/>
              <w:right w:type="dxa" w:w="200"/>
            </w:tcMar>
          </w:tcPr>
          <w:p>
            <w:pPr>
              <w:spacing w:before="40" w:after="80"/>
            </w:pPr>
            <w:r>
              <w:rPr>
                <w:rFonts w:ascii="Georgia" w:cs="Georgia" w:eastAsia="Georgia" w:hAnsi="Georgia"/>
                <w:b/>
                <w:bCs/>
                <w:color w:val="C0392B"/>
                <w:sz w:val="22"/>
                <w:szCs w:val="22"/>
              </w:rPr>
              <w:t xml:space="preserve">NOTA PER IL DM</w:t>
            </w:r>
          </w:p>
          <w:p>
            <w:pPr>
              <w:spacing w:before="60" w:after="60"/>
              <w:jc w:val="left"/>
            </w:pPr>
            <w:r>
              <w:rPr>
                <w:rFonts w:ascii="Palatino Linotype" w:cs="Palatino Linotype" w:eastAsia="Palatino Linotype" w:hAnsi="Palatino Linotype"/>
                <w:color w:val="333333"/>
                <w:sz w:val="22"/>
                <w:szCs w:val="22"/>
              </w:rPr>
              <w:t xml:space="preserve">La Marea Cremisi altera il funzionamento di diversi incantesimi standard. Queste modifiche esistono per mantenere la tensione narrativa e impedire che soluzioni magiche trivializzino le sfide centrali della campagna. Comunicale ai giocatori durante la Sessione Zero.</w:t>
            </w:r>
          </w:p>
        </w:tc>
      </w:tr>
    </w:tbl>
    <w:p>
      <w:pPr>
        <w:spacing w:before="0" w:after="0"/>
      </w:pPr>
    </w:p>
    <w:p>
      <w:pPr>
        <w:pStyle w:val="Heading2"/>
        <w:spacing w:before="300" w:after="150"/>
      </w:pPr>
      <w:r>
        <w:rPr>
          <w:rFonts w:ascii="Georgia" w:cs="Georgia" w:eastAsia="Georgia" w:hAnsi="Georgia"/>
          <w:b/>
          <w:bCs/>
          <w:color w:val="8B0000"/>
          <w:sz w:val="28"/>
          <w:szCs w:val="28"/>
        </w:rPr>
        <w:t xml:space="preserve">Tabella Incantesimi: Guarigione e Cura</w:t>
      </w:r>
    </w:p>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800"/>
        <w:gridCol w:w="3200"/>
        <w:gridCol w:w="3360"/>
      </w:tblGrid>
      <w:tr>
        <w:tc>
          <w:tcPr>
            <w:tcW w:type="dxa" w:w="2000"/>
            <w:tcBorders>
              <w:top w:val="single" w:color="CCCCCC" w:sz="1"/>
              <w:left w:val="single" w:color="CCCCCC" w:sz="1"/>
              <w:bottom w:val="single" w:color="CCCCCC" w:sz="1"/>
              <w:right w:val="single" w:color="CCCCCC" w:sz="1"/>
            </w:tcBorders>
            <w:shd w:fill="4A1010" w:val="clear"/>
            <w:tcMar>
              <w:top w:type="dxa" w:w="60"/>
              <w:left w:type="dxa" w:w="100"/>
              <w:bottom w:type="dxa" w:w="60"/>
              <w:right w:type="dxa" w:w="100"/>
            </w:tcMar>
            <w:vAlign w:val="center"/>
          </w:tcPr>
          <w:p>
            <w:r>
              <w:rPr>
                <w:rFonts w:ascii="Georgia" w:cs="Georgia" w:eastAsia="Georgia" w:hAnsi="Georgia"/>
                <w:b/>
                <w:bCs/>
                <w:color w:val="FFFFFF"/>
                <w:sz w:val="20"/>
                <w:szCs w:val="20"/>
              </w:rPr>
              <w:t xml:space="preserve">Incantesimo</w:t>
            </w:r>
          </w:p>
        </w:tc>
        <w:tc>
          <w:tcPr>
            <w:tcW w:type="dxa" w:w="800"/>
            <w:tcBorders>
              <w:top w:val="single" w:color="CCCCCC" w:sz="1"/>
              <w:left w:val="single" w:color="CCCCCC" w:sz="1"/>
              <w:bottom w:val="single" w:color="CCCCCC" w:sz="1"/>
              <w:right w:val="single" w:color="CCCCCC" w:sz="1"/>
            </w:tcBorders>
            <w:shd w:fill="4A1010" w:val="clear"/>
            <w:tcMar>
              <w:top w:type="dxa" w:w="60"/>
              <w:left w:type="dxa" w:w="100"/>
              <w:bottom w:type="dxa" w:w="60"/>
              <w:right w:type="dxa" w:w="100"/>
            </w:tcMar>
            <w:vAlign w:val="center"/>
          </w:tcPr>
          <w:p>
            <w:r>
              <w:rPr>
                <w:rFonts w:ascii="Georgia" w:cs="Georgia" w:eastAsia="Georgia" w:hAnsi="Georgia"/>
                <w:b/>
                <w:bCs/>
                <w:color w:val="FFFFFF"/>
                <w:sz w:val="20"/>
                <w:szCs w:val="20"/>
              </w:rPr>
              <w:t xml:space="preserve">Livello</w:t>
            </w:r>
          </w:p>
        </w:tc>
        <w:tc>
          <w:tcPr>
            <w:tcW w:type="dxa" w:w="3200"/>
            <w:tcBorders>
              <w:top w:val="single" w:color="CCCCCC" w:sz="1"/>
              <w:left w:val="single" w:color="CCCCCC" w:sz="1"/>
              <w:bottom w:val="single" w:color="CCCCCC" w:sz="1"/>
              <w:right w:val="single" w:color="CCCCCC" w:sz="1"/>
            </w:tcBorders>
            <w:shd w:fill="4A1010" w:val="clear"/>
            <w:tcMar>
              <w:top w:type="dxa" w:w="60"/>
              <w:left w:type="dxa" w:w="100"/>
              <w:bottom w:type="dxa" w:w="60"/>
              <w:right w:type="dxa" w:w="100"/>
            </w:tcMar>
            <w:vAlign w:val="center"/>
          </w:tcPr>
          <w:p>
            <w:r>
              <w:rPr>
                <w:rFonts w:ascii="Georgia" w:cs="Georgia" w:eastAsia="Georgia" w:hAnsi="Georgia"/>
                <w:b/>
                <w:bCs/>
                <w:color w:val="FFFFFF"/>
                <w:sz w:val="20"/>
                <w:szCs w:val="20"/>
              </w:rPr>
              <w:t xml:space="preserve">Effetto sull'Infezione</w:t>
            </w:r>
          </w:p>
        </w:tc>
        <w:tc>
          <w:tcPr>
            <w:tcW w:type="dxa" w:w="3360"/>
            <w:tcBorders>
              <w:top w:val="single" w:color="CCCCCC" w:sz="1"/>
              <w:left w:val="single" w:color="CCCCCC" w:sz="1"/>
              <w:bottom w:val="single" w:color="CCCCCC" w:sz="1"/>
              <w:right w:val="single" w:color="CCCCCC" w:sz="1"/>
            </w:tcBorders>
            <w:shd w:fill="4A1010" w:val="clear"/>
            <w:tcMar>
              <w:top w:type="dxa" w:w="60"/>
              <w:left w:type="dxa" w:w="100"/>
              <w:bottom w:type="dxa" w:w="60"/>
              <w:right w:type="dxa" w:w="100"/>
            </w:tcMar>
            <w:vAlign w:val="center"/>
          </w:tcPr>
          <w:p>
            <w:r>
              <w:rPr>
                <w:rFonts w:ascii="Georgia" w:cs="Georgia" w:eastAsia="Georgia" w:hAnsi="Georgia"/>
                <w:b/>
                <w:bCs/>
                <w:color w:val="FFFFFF"/>
                <w:sz w:val="20"/>
                <w:szCs w:val="20"/>
              </w:rPr>
              <w:t xml:space="preserve">Note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Ristorare Inferiore</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2°</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NESSUNO. Non funziona.</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L'Infezione non e' malattia ne' condizione standard.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Ristorare Superiore</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5°</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-2 Livelli Infezione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Funziona normalmente. Risorsa chiave.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Guarigione Superiore</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5°</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-1 Livello Infezione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Funziona normalmente.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Guarigione (6°)</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6°</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-1 Livello Infezione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Puo' anche curare le condizioni derivate.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Desiderio</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9°</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Rimuove completamente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Unico modo per curare Infezione 6 senza conseguenze.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Parola del Potere: Guarire</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9°</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-3 Livelli</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Potente ma non rimuove del tutto.</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Rigenerazione</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7°</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Nessuno sull'Infezione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Cura HP e arti ma non l'Infezione.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Protezione dal Male e dal Bene</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1°</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Nessuno diretto</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Vantaggio ai TS vs aumento Infezione per la durata.</w:t>
            </w:r>
          </w:p>
        </w:tc>
      </w:tr>
    </w:tbl>
    <w:p>
      <w:pPr>
        <w:spacing w:before="0" w:after="0"/>
      </w:pPr>
    </w:p>
    <w:p>
      <w:pPr>
        <w:pStyle w:val="Heading2"/>
        <w:spacing w:before="300" w:after="150"/>
      </w:pPr>
      <w:r>
        <w:rPr>
          <w:rFonts w:ascii="Georgia" w:cs="Georgia" w:eastAsia="Georgia" w:hAnsi="Georgia"/>
          <w:b/>
          <w:bCs/>
          <w:color w:val="8B0000"/>
          <w:sz w:val="28"/>
          <w:szCs w:val="28"/>
        </w:rPr>
        <w:t xml:space="preserve">Tabella Incantesimi: Divinazione</w:t>
      </w:r>
    </w:p>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4200"/>
        <w:gridCol w:w="2160"/>
      </w:tblGrid>
      <w:tr>
        <w:tc>
          <w:tcPr>
            <w:tcW w:type="dxa" w:w="2200"/>
            <w:tcBorders>
              <w:top w:val="single" w:color="CCCCCC" w:sz="1"/>
              <w:left w:val="single" w:color="CCCCCC" w:sz="1"/>
              <w:bottom w:val="single" w:color="CCCCCC" w:sz="1"/>
              <w:right w:val="single" w:color="CCCCCC" w:sz="1"/>
            </w:tcBorders>
            <w:shd w:fill="4A1010" w:val="clear"/>
            <w:tcMar>
              <w:top w:type="dxa" w:w="60"/>
              <w:left w:type="dxa" w:w="100"/>
              <w:bottom w:type="dxa" w:w="60"/>
              <w:right w:type="dxa" w:w="100"/>
            </w:tcMar>
            <w:vAlign w:val="center"/>
          </w:tcPr>
          <w:p>
            <w:r>
              <w:rPr>
                <w:rFonts w:ascii="Georgia" w:cs="Georgia" w:eastAsia="Georgia" w:hAnsi="Georgia"/>
                <w:b/>
                <w:bCs/>
                <w:color w:val="FFFFFF"/>
                <w:sz w:val="20"/>
                <w:szCs w:val="20"/>
              </w:rPr>
              <w:t xml:space="preserve">Incantesimo</w:t>
            </w:r>
          </w:p>
        </w:tc>
        <w:tc>
          <w:tcPr>
            <w:tcW w:type="dxa" w:w="800"/>
            <w:tcBorders>
              <w:top w:val="single" w:color="CCCCCC" w:sz="1"/>
              <w:left w:val="single" w:color="CCCCCC" w:sz="1"/>
              <w:bottom w:val="single" w:color="CCCCCC" w:sz="1"/>
              <w:right w:val="single" w:color="CCCCCC" w:sz="1"/>
            </w:tcBorders>
            <w:shd w:fill="4A1010" w:val="clear"/>
            <w:tcMar>
              <w:top w:type="dxa" w:w="60"/>
              <w:left w:type="dxa" w:w="100"/>
              <w:bottom w:type="dxa" w:w="60"/>
              <w:right w:type="dxa" w:w="100"/>
            </w:tcMar>
            <w:vAlign w:val="center"/>
          </w:tcPr>
          <w:p>
            <w:r>
              <w:rPr>
                <w:rFonts w:ascii="Georgia" w:cs="Georgia" w:eastAsia="Georgia" w:hAnsi="Georgia"/>
                <w:b/>
                <w:bCs/>
                <w:color w:val="FFFFFF"/>
                <w:sz w:val="20"/>
                <w:szCs w:val="20"/>
              </w:rPr>
              <w:t xml:space="preserve">Livello</w:t>
            </w:r>
          </w:p>
        </w:tc>
        <w:tc>
          <w:tcPr>
            <w:tcW w:type="dxa" w:w="4200"/>
            <w:tcBorders>
              <w:top w:val="single" w:color="CCCCCC" w:sz="1"/>
              <w:left w:val="single" w:color="CCCCCC" w:sz="1"/>
              <w:bottom w:val="single" w:color="CCCCCC" w:sz="1"/>
              <w:right w:val="single" w:color="CCCCCC" w:sz="1"/>
            </w:tcBorders>
            <w:shd w:fill="4A1010" w:val="clear"/>
            <w:tcMar>
              <w:top w:type="dxa" w:w="60"/>
              <w:left w:type="dxa" w:w="100"/>
              <w:bottom w:type="dxa" w:w="60"/>
              <w:right w:type="dxa" w:w="100"/>
            </w:tcMar>
            <w:vAlign w:val="center"/>
          </w:tcPr>
          <w:p>
            <w:r>
              <w:rPr>
                <w:rFonts w:ascii="Georgia" w:cs="Georgia" w:eastAsia="Georgia" w:hAnsi="Georgia"/>
                <w:b/>
                <w:bCs/>
                <w:color w:val="FFFFFF"/>
                <w:sz w:val="20"/>
                <w:szCs w:val="20"/>
              </w:rPr>
              <w:t xml:space="preserve">Funzionamento nella Marea</w:t>
            </w:r>
          </w:p>
        </w:tc>
        <w:tc>
          <w:tcPr>
            <w:tcW w:type="dxa" w:w="2160"/>
            <w:tcBorders>
              <w:top w:val="single" w:color="CCCCCC" w:sz="1"/>
              <w:left w:val="single" w:color="CCCCCC" w:sz="1"/>
              <w:bottom w:val="single" w:color="CCCCCC" w:sz="1"/>
              <w:right w:val="single" w:color="CCCCCC" w:sz="1"/>
            </w:tcBorders>
            <w:shd w:fill="4A1010" w:val="clear"/>
            <w:tcMar>
              <w:top w:type="dxa" w:w="60"/>
              <w:left w:type="dxa" w:w="100"/>
              <w:bottom w:type="dxa" w:w="60"/>
              <w:right w:type="dxa" w:w="100"/>
            </w:tcMar>
            <w:vAlign w:val="center"/>
          </w:tcPr>
          <w:p>
            <w:r>
              <w:rPr>
                <w:rFonts w:ascii="Georgia" w:cs="Georgia" w:eastAsia="Georgia" w:hAnsi="Georgia"/>
                <w:b/>
                <w:bCs/>
                <w:color w:val="FFFFFF"/>
                <w:sz w:val="20"/>
                <w:szCs w:val="20"/>
              </w:rPr>
              <w:t xml:space="preserve">Note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Zona di Verita'</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2°</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Funziona normalmente su umanoidi. Su Infetti 5+: TS Carisma con vantaggio (la Rete aiuta a resistere).</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La Madre puo' percepire l'uso dell'incantesimo.</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Individuazione del Magico</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1°</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I parassiti NON sono magici. Non vengono rilevati. L'Infezione non ha aura magica.</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Frustrazione intenzionale per i giocatori.</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Individuazione del Veleno e Malattie</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1°</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Rileva i parassiti come 'organismo estraneo' ma non l'Infezione integrata (Livello 3+).</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Utile nelle fasi iniziali.</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Parlare con i Morti</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3°</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Funziona su cadaveri non parassitati. Su Marionette: il parassita risponde, non l'anima.</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Fonte di disinformazione potenziale.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Scrying</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5°</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Funziona normalmente. Ma sull'Isola Necrotica: la Madre percepisce sempre lo Scrying e puo' rispondere.</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A Infezione 4+: lo Scrying verso il PG ha CD -5.</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Comunione / Divinazione</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5°</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Le divinita' rispondono normalmente. Ma le domande sulla Madre ricevono risposte 'incomplete' — la Madre precede le divinita' locali.</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Effetto narrativo: le divinita' sono 'nervose'.</w:t>
            </w:r>
          </w:p>
        </w:tc>
      </w:tr>
    </w:tbl>
    <w:p>
      <w:pPr>
        <w:spacing w:before="0" w:after="0"/>
      </w:pPr>
    </w:p>
    <w:p>
      <w:pPr>
        <w:pStyle w:val="Heading2"/>
        <w:spacing w:before="300" w:after="150"/>
      </w:pPr>
      <w:r>
        <w:rPr>
          <w:rFonts w:ascii="Georgia" w:cs="Georgia" w:eastAsia="Georgia" w:hAnsi="Georgia"/>
          <w:b/>
          <w:bCs/>
          <w:color w:val="8B0000"/>
          <w:sz w:val="28"/>
          <w:szCs w:val="28"/>
        </w:rPr>
        <w:t xml:space="preserve">Tabella Incantesimi: Trasporto e Movimento</w:t>
      </w:r>
    </w:p>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4200"/>
        <w:gridCol w:w="2160"/>
      </w:tblGrid>
      <w:tr>
        <w:tc>
          <w:tcPr>
            <w:tcW w:type="dxa" w:w="2200"/>
            <w:tcBorders>
              <w:top w:val="single" w:color="CCCCCC" w:sz="1"/>
              <w:left w:val="single" w:color="CCCCCC" w:sz="1"/>
              <w:bottom w:val="single" w:color="CCCCCC" w:sz="1"/>
              <w:right w:val="single" w:color="CCCCCC" w:sz="1"/>
            </w:tcBorders>
            <w:shd w:fill="4A1010" w:val="clear"/>
            <w:tcMar>
              <w:top w:type="dxa" w:w="60"/>
              <w:left w:type="dxa" w:w="100"/>
              <w:bottom w:type="dxa" w:w="60"/>
              <w:right w:type="dxa" w:w="100"/>
            </w:tcMar>
            <w:vAlign w:val="center"/>
          </w:tcPr>
          <w:p>
            <w:r>
              <w:rPr>
                <w:rFonts w:ascii="Georgia" w:cs="Georgia" w:eastAsia="Georgia" w:hAnsi="Georgia"/>
                <w:b/>
                <w:bCs/>
                <w:color w:val="FFFFFF"/>
                <w:sz w:val="20"/>
                <w:szCs w:val="20"/>
              </w:rPr>
              <w:t xml:space="preserve">Incantesimo</w:t>
            </w:r>
          </w:p>
        </w:tc>
        <w:tc>
          <w:tcPr>
            <w:tcW w:type="dxa" w:w="800"/>
            <w:tcBorders>
              <w:top w:val="single" w:color="CCCCCC" w:sz="1"/>
              <w:left w:val="single" w:color="CCCCCC" w:sz="1"/>
              <w:bottom w:val="single" w:color="CCCCCC" w:sz="1"/>
              <w:right w:val="single" w:color="CCCCCC" w:sz="1"/>
            </w:tcBorders>
            <w:shd w:fill="4A1010" w:val="clear"/>
            <w:tcMar>
              <w:top w:type="dxa" w:w="60"/>
              <w:left w:type="dxa" w:w="100"/>
              <w:bottom w:type="dxa" w:w="60"/>
              <w:right w:type="dxa" w:w="100"/>
            </w:tcMar>
            <w:vAlign w:val="center"/>
          </w:tcPr>
          <w:p>
            <w:r>
              <w:rPr>
                <w:rFonts w:ascii="Georgia" w:cs="Georgia" w:eastAsia="Georgia" w:hAnsi="Georgia"/>
                <w:b/>
                <w:bCs/>
                <w:color w:val="FFFFFF"/>
                <w:sz w:val="20"/>
                <w:szCs w:val="20"/>
              </w:rPr>
              <w:t xml:space="preserve">Livello</w:t>
            </w:r>
          </w:p>
        </w:tc>
        <w:tc>
          <w:tcPr>
            <w:tcW w:type="dxa" w:w="4200"/>
            <w:tcBorders>
              <w:top w:val="single" w:color="CCCCCC" w:sz="1"/>
              <w:left w:val="single" w:color="CCCCCC" w:sz="1"/>
              <w:bottom w:val="single" w:color="CCCCCC" w:sz="1"/>
              <w:right w:val="single" w:color="CCCCCC" w:sz="1"/>
            </w:tcBorders>
            <w:shd w:fill="4A1010" w:val="clear"/>
            <w:tcMar>
              <w:top w:type="dxa" w:w="60"/>
              <w:left w:type="dxa" w:w="100"/>
              <w:bottom w:type="dxa" w:w="60"/>
              <w:right w:type="dxa" w:w="100"/>
            </w:tcMar>
            <w:vAlign w:val="center"/>
          </w:tcPr>
          <w:p>
            <w:r>
              <w:rPr>
                <w:rFonts w:ascii="Georgia" w:cs="Georgia" w:eastAsia="Georgia" w:hAnsi="Georgia"/>
                <w:b/>
                <w:bCs/>
                <w:color w:val="FFFFFF"/>
                <w:sz w:val="20"/>
                <w:szCs w:val="20"/>
              </w:rPr>
              <w:t xml:space="preserve">Funzionamento nella Marea</w:t>
            </w:r>
          </w:p>
        </w:tc>
        <w:tc>
          <w:tcPr>
            <w:tcW w:type="dxa" w:w="2160"/>
            <w:tcBorders>
              <w:top w:val="single" w:color="CCCCCC" w:sz="1"/>
              <w:left w:val="single" w:color="CCCCCC" w:sz="1"/>
              <w:bottom w:val="single" w:color="CCCCCC" w:sz="1"/>
              <w:right w:val="single" w:color="CCCCCC" w:sz="1"/>
            </w:tcBorders>
            <w:shd w:fill="4A1010" w:val="clear"/>
            <w:tcMar>
              <w:top w:type="dxa" w:w="60"/>
              <w:left w:type="dxa" w:w="100"/>
              <w:bottom w:type="dxa" w:w="60"/>
              <w:right w:type="dxa" w:w="100"/>
            </w:tcMar>
            <w:vAlign w:val="center"/>
          </w:tcPr>
          <w:p>
            <w:r>
              <w:rPr>
                <w:rFonts w:ascii="Georgia" w:cs="Georgia" w:eastAsia="Georgia" w:hAnsi="Georgia"/>
                <w:b/>
                <w:bCs/>
                <w:color w:val="FFFFFF"/>
                <w:sz w:val="20"/>
                <w:szCs w:val="20"/>
              </w:rPr>
              <w:t xml:space="preserve">Note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Teletrasporto</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7°</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Funziona normalmente TRANNE verso l'Isola Necrotica. Qualsiasi teletrasporto verso l'Isola arriva SEMPRE in Z1 (Spiaggia delle Ossa), indipendentemente dalla destinazione scelta.</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La Madre distorce il tessuto planare.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Porta Dimensionale</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4°</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Funziona normalmente ovunque, anche sull'Isola.</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Raggio 150m — troppo corto per bypassare zone.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Passapareti</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5°</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Funziona ma le pareti organiche della Cittadella si rigenerano: il passaggio dura meta' del tempo.</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La Cittadella e' viva.</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Parola di Richiamo</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6°</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Non funziona sull'Isola Necrotica. Il legame viene 'assorbito' dalla Rete.</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Intrappolati.</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Viaggio Planare</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7°</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L'Isola esiste in uno spazio semi-planare. Viaggio Planare puo' portare FUORI dall'Isola ma non dentro.</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Via di fuga di emergenza.</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Volo / Levitare</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3°/2°</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Funziona normalmente. Sull'Isola: spore nell'aria a 15+ metri (TS COS CD 13 o Infezione +1 per ogni 10 minuti).</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L'aria alta e' satura di spore.</w:t>
            </w:r>
          </w:p>
        </w:tc>
      </w:tr>
    </w:tbl>
    <w:p>
      <w:pPr>
        <w:spacing w:before="0" w:after="0"/>
      </w:pPr>
    </w:p>
    <w:p>
      <w:pPr>
        <w:pStyle w:val="Heading2"/>
        <w:spacing w:before="300" w:after="150"/>
      </w:pPr>
      <w:r>
        <w:rPr>
          <w:rFonts w:ascii="Georgia" w:cs="Georgia" w:eastAsia="Georgia" w:hAnsi="Georgia"/>
          <w:b/>
          <w:bCs/>
          <w:color w:val="8B0000"/>
          <w:sz w:val="28"/>
          <w:szCs w:val="28"/>
        </w:rPr>
        <w:t xml:space="preserve">Tabella Incantesimi: Protezione e Difesa</w:t>
      </w:r>
    </w:p>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4000"/>
        <w:gridCol w:w="2160"/>
      </w:tblGrid>
      <w:tr>
        <w:tc>
          <w:tcPr>
            <w:tcW w:type="dxa" w:w="2400"/>
            <w:tcBorders>
              <w:top w:val="single" w:color="CCCCCC" w:sz="1"/>
              <w:left w:val="single" w:color="CCCCCC" w:sz="1"/>
              <w:bottom w:val="single" w:color="CCCCCC" w:sz="1"/>
              <w:right w:val="single" w:color="CCCCCC" w:sz="1"/>
            </w:tcBorders>
            <w:shd w:fill="4A1010" w:val="clear"/>
            <w:tcMar>
              <w:top w:type="dxa" w:w="60"/>
              <w:left w:type="dxa" w:w="100"/>
              <w:bottom w:type="dxa" w:w="60"/>
              <w:right w:type="dxa" w:w="100"/>
            </w:tcMar>
            <w:vAlign w:val="center"/>
          </w:tcPr>
          <w:p>
            <w:r>
              <w:rPr>
                <w:rFonts w:ascii="Georgia" w:cs="Georgia" w:eastAsia="Georgia" w:hAnsi="Georgia"/>
                <w:b/>
                <w:bCs/>
                <w:color w:val="FFFFFF"/>
                <w:sz w:val="20"/>
                <w:szCs w:val="20"/>
              </w:rPr>
              <w:t xml:space="preserve">Incantesimo</w:t>
            </w:r>
          </w:p>
        </w:tc>
        <w:tc>
          <w:tcPr>
            <w:tcW w:type="dxa" w:w="800"/>
            <w:tcBorders>
              <w:top w:val="single" w:color="CCCCCC" w:sz="1"/>
              <w:left w:val="single" w:color="CCCCCC" w:sz="1"/>
              <w:bottom w:val="single" w:color="CCCCCC" w:sz="1"/>
              <w:right w:val="single" w:color="CCCCCC" w:sz="1"/>
            </w:tcBorders>
            <w:shd w:fill="4A1010" w:val="clear"/>
            <w:tcMar>
              <w:top w:type="dxa" w:w="60"/>
              <w:left w:type="dxa" w:w="100"/>
              <w:bottom w:type="dxa" w:w="60"/>
              <w:right w:type="dxa" w:w="100"/>
            </w:tcMar>
            <w:vAlign w:val="center"/>
          </w:tcPr>
          <w:p>
            <w:r>
              <w:rPr>
                <w:rFonts w:ascii="Georgia" w:cs="Georgia" w:eastAsia="Georgia" w:hAnsi="Georgia"/>
                <w:b/>
                <w:bCs/>
                <w:color w:val="FFFFFF"/>
                <w:sz w:val="20"/>
                <w:szCs w:val="20"/>
              </w:rPr>
              <w:t xml:space="preserve">Livello</w:t>
            </w:r>
          </w:p>
        </w:tc>
        <w:tc>
          <w:tcPr>
            <w:tcW w:type="dxa" w:w="4000"/>
            <w:tcBorders>
              <w:top w:val="single" w:color="CCCCCC" w:sz="1"/>
              <w:left w:val="single" w:color="CCCCCC" w:sz="1"/>
              <w:bottom w:val="single" w:color="CCCCCC" w:sz="1"/>
              <w:right w:val="single" w:color="CCCCCC" w:sz="1"/>
            </w:tcBorders>
            <w:shd w:fill="4A1010" w:val="clear"/>
            <w:tcMar>
              <w:top w:type="dxa" w:w="60"/>
              <w:left w:type="dxa" w:w="100"/>
              <w:bottom w:type="dxa" w:w="60"/>
              <w:right w:type="dxa" w:w="100"/>
            </w:tcMar>
            <w:vAlign w:val="center"/>
          </w:tcPr>
          <w:p>
            <w:r>
              <w:rPr>
                <w:rFonts w:ascii="Georgia" w:cs="Georgia" w:eastAsia="Georgia" w:hAnsi="Georgia"/>
                <w:b/>
                <w:bCs/>
                <w:color w:val="FFFFFF"/>
                <w:sz w:val="20"/>
                <w:szCs w:val="20"/>
              </w:rPr>
              <w:t xml:space="preserve">Funzionamento nella Marea</w:t>
            </w:r>
          </w:p>
        </w:tc>
        <w:tc>
          <w:tcPr>
            <w:tcW w:type="dxa" w:w="2160"/>
            <w:tcBorders>
              <w:top w:val="single" w:color="CCCCCC" w:sz="1"/>
              <w:left w:val="single" w:color="CCCCCC" w:sz="1"/>
              <w:bottom w:val="single" w:color="CCCCCC" w:sz="1"/>
              <w:right w:val="single" w:color="CCCCCC" w:sz="1"/>
            </w:tcBorders>
            <w:shd w:fill="4A1010" w:val="clear"/>
            <w:tcMar>
              <w:top w:type="dxa" w:w="60"/>
              <w:left w:type="dxa" w:w="100"/>
              <w:bottom w:type="dxa" w:w="60"/>
              <w:right w:type="dxa" w:w="100"/>
            </w:tcMar>
            <w:vAlign w:val="center"/>
          </w:tcPr>
          <w:p>
            <w:r>
              <w:rPr>
                <w:rFonts w:ascii="Georgia" w:cs="Georgia" w:eastAsia="Georgia" w:hAnsi="Georgia"/>
                <w:b/>
                <w:bCs/>
                <w:color w:val="FFFFFF"/>
                <w:sz w:val="20"/>
                <w:szCs w:val="20"/>
              </w:rPr>
              <w:t xml:space="preserve">Note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Tiny Hut (Capanna di Leomund)</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3°</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NON blocca spore, gas parassitari, o la comunicazione telepatica della Rete. La cupola e' permeabile a particelle microscopiche e segnali psichici.</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I PG possono riposare ma non sono al sicuro dall'Infezione ambientale.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Cerchio Magico</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3°</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Funziona contro creature con il tratto Parassita. Ma non blocca spore o Infezione ambientale.</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Utile in combattimento, non per protezione passiva.</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Santuario</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1°</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Funziona normalmente. Le creature parassitate devono comunque superare il TS per attaccare.</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Utile per Elena durante i combattimenti.</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Antimagia</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6°</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Sopprime gli effetti magici dei parassiti (abilita' innate) ma NON l'Infezione stessa. L'Infezione e' biologica, non magica.</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Non una soluzione totale.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Globo di Invulnerabilita'</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6°</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Blocca incantesimi dei parassiti ma non attacchi fisici o Infezione da contatto.</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Utile ma limitato.</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Manto Fatato</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2°</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Funziona ma con modifiche: a Infezione 4+, le Marionette percepiscono il PG tramite la Rete nonostante l'invisibilita'.</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I nemici 'sentono' attraverso la Rete.</w:t>
            </w:r>
          </w:p>
        </w:tc>
      </w:tr>
    </w:tbl>
    <w:p>
      <w:r>
        <w:r>
          <w:br w:type="page"/>
        </w:r>
      </w:r>
    </w:p>
    <w:p>
      <w:pPr>
        <w:pStyle w:val="Heading1"/>
        <w:spacing w:before="400" w:after="200"/>
      </w:pPr>
      <w:r>
        <w:rPr>
          <w:rFonts w:ascii="Georgia" w:cs="Georgia" w:eastAsia="Georgia" w:hAnsi="Georgia"/>
          <w:b/>
          <w:bCs/>
          <w:color w:val="8B0000"/>
          <w:sz w:val="36"/>
          <w:szCs w:val="36"/>
        </w:rPr>
        <w:t xml:space="preserve">SEZIONE 3: SESSIONE ZERO</w:t>
      </w:r>
    </w:p>
    <w:p>
      <w:pPr>
        <w:spacing w:before="60" w:after="60"/>
        <w:jc w:val="left"/>
      </w:pPr>
      <w:r>
        <w:rPr>
          <w:rFonts w:ascii="Palatino Linotype" w:cs="Palatino Linotype" w:eastAsia="Palatino Linotype" w:hAnsi="Palatino Linotype"/>
          <w:i/>
          <w:iCs/>
          <w:color w:val="888888"/>
          <w:sz w:val="22"/>
          <w:szCs w:val="22"/>
        </w:rPr>
        <w:t xml:space="preserve">Posizione: Dopo la sezione "Aspettative" nella Sessione Zero.</w:t>
      </w:r>
    </w:p>
    <w:p>
      <w:pPr>
        <w:spacing w:before="0" w:after="0"/>
      </w:pPr>
    </w:p>
    <w:p>
      <w:pPr>
        <w:pStyle w:val="Heading2"/>
        <w:spacing w:before="300" w:after="150"/>
      </w:pPr>
      <w:r>
        <w:rPr>
          <w:rFonts w:ascii="Georgia" w:cs="Georgia" w:eastAsia="Georgia" w:hAnsi="Georgia"/>
          <w:b/>
          <w:bCs/>
          <w:color w:val="8B0000"/>
          <w:sz w:val="28"/>
          <w:szCs w:val="28"/>
        </w:rPr>
        <w:t xml:space="preserve">3.1 — Composizione del Party</w:t>
      </w:r>
    </w:p>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1"/>
              <w:left w:val="single" w:color="1565C0" w:sz="18"/>
              <w:bottom w:val="single" w:color="1565C0" w:sz="1"/>
              <w:right w:val="single" w:color="1565C0" w:sz="1"/>
            </w:tcBorders>
            <w:shd w:fill="E8F0FE" w:val="clear"/>
            <w:tcMar>
              <w:top w:type="dxa" w:w="120"/>
              <w:left w:type="dxa" w:w="200"/>
              <w:bottom w:type="dxa" w:w="120"/>
              <w:right w:type="dxa" w:w="200"/>
            </w:tcMar>
          </w:tcPr>
          <w:p>
            <w:pPr>
              <w:spacing w:before="40" w:after="80"/>
            </w:pPr>
            <w:r>
              <w:rPr>
                <w:rFonts w:ascii="Georgia" w:cs="Georgia" w:eastAsia="Georgia" w:hAnsi="Georgia"/>
                <w:b/>
                <w:bCs/>
                <w:color w:val="1565C0"/>
                <w:sz w:val="22"/>
                <w:szCs w:val="22"/>
              </w:rPr>
              <w:t xml:space="preserve">CONSIGLI: COMPOSIZIONE DEL PARTY</w:t>
            </w:r>
          </w:p>
          <w:p>
            <w:pPr>
              <w:spacing w:before="60" w:after="60"/>
            </w:pPr>
            <w:r>
              <w:rPr>
                <w:rFonts w:ascii="Palatino Linotype" w:cs="Palatino Linotype" w:eastAsia="Palatino Linotype" w:hAnsi="Palatino Linotype"/>
                <w:b/>
                <w:bCs/>
                <w:color w:val="333333"/>
                <w:sz w:val="22"/>
                <w:szCs w:val="22"/>
              </w:rPr>
              <w:t xml:space="preserve">Party senza guaritore dedicato: </w:t>
            </w:r>
            <w:r>
              <w:rPr>
                <w:rFonts w:ascii="Palatino Linotype" w:cs="Palatino Linotype" w:eastAsia="Palatino Linotype" w:hAnsi="Palatino Linotype"/>
                <w:color w:val="333333"/>
                <w:sz w:val="22"/>
                <w:szCs w:val="22"/>
              </w:rPr>
              <w:t xml:space="preserve">La Marea Cremisi e' giocabile senza Chierico o Druido. Elena Maresalto fornisce supporto medico tramite il Siero, e l'Infezione non e' curabile con guarigione standard (vedi Appendice Incantesimi). Adattamenti: aumentare le dosi di Siero disponibili da 6 a 8, e fornire 2 Pozioni di Guarigione extra nel briefing di Hayes.</w:t>
            </w:r>
          </w:p>
          <w:p>
            <w:pPr>
              <w:spacing w:before="0" w:after="0"/>
            </w:pPr>
          </w:p>
          <w:p>
            <w:pPr>
              <w:spacing w:before="60" w:after="60"/>
            </w:pPr>
            <w:r>
              <w:rPr>
                <w:rFonts w:ascii="Palatino Linotype" w:cs="Palatino Linotype" w:eastAsia="Palatino Linotype" w:hAnsi="Palatino Linotype"/>
                <w:b/>
                <w:bCs/>
                <w:color w:val="333333"/>
                <w:sz w:val="22"/>
                <w:szCs w:val="22"/>
              </w:rPr>
              <w:t xml:space="preserve">Party di soli caster: </w:t>
            </w:r>
            <w:r>
              <w:rPr>
                <w:rFonts w:ascii="Palatino Linotype" w:cs="Palatino Linotype" w:eastAsia="Palatino Linotype" w:hAnsi="Palatino Linotype"/>
                <w:color w:val="333333"/>
                <w:sz w:val="22"/>
                <w:szCs w:val="22"/>
              </w:rPr>
              <w:t xml:space="preserve">Funziona bene per Arco 1 (infiltrazione) e Arco 2 (indagine), ma l'Arco 3 presenta sfide fisiche significative (Maelstrom, Spiaggia delle Ossa). Fornire almeno 1 PNG marziale come alleato (Soldato Brennan dalla stiva, o un mercenario reclutato nell'Arco 2).</w:t>
            </w:r>
          </w:p>
          <w:p>
            <w:pPr>
              <w:spacing w:before="0" w:after="0"/>
            </w:pPr>
          </w:p>
          <w:p>
            <w:pPr>
              <w:spacing w:before="60" w:after="60"/>
            </w:pPr>
            <w:r>
              <w:rPr>
                <w:rFonts w:ascii="Palatino Linotype" w:cs="Palatino Linotype" w:eastAsia="Palatino Linotype" w:hAnsi="Palatino Linotype"/>
                <w:b/>
                <w:bCs/>
                <w:color w:val="333333"/>
                <w:sz w:val="22"/>
                <w:szCs w:val="22"/>
              </w:rPr>
              <w:t xml:space="preserve">Party piccolo (3 giocatori): </w:t>
            </w:r>
            <w:r>
              <w:rPr>
                <w:rFonts w:ascii="Palatino Linotype" w:cs="Palatino Linotype" w:eastAsia="Palatino Linotype" w:hAnsi="Palatino Linotype"/>
                <w:color w:val="333333"/>
                <w:sz w:val="22"/>
                <w:szCs w:val="22"/>
              </w:rPr>
              <w:t xml:space="preserve">Ridurre il numero di nemici del 25% in ogni incontro. Il Leviatano dell'Arco 1 ha -30 HP. La Madre dell'Arco 3 ha -50 HP e 2 Azioni Leggendarie invece di 3.</w:t>
            </w:r>
          </w:p>
          <w:p>
            <w:pPr>
              <w:spacing w:before="0" w:after="0"/>
            </w:pPr>
          </w:p>
          <w:p>
            <w:pPr>
              <w:spacing w:before="60" w:after="60"/>
            </w:pPr>
            <w:r>
              <w:rPr>
                <w:rFonts w:ascii="Palatino Linotype" w:cs="Palatino Linotype" w:eastAsia="Palatino Linotype" w:hAnsi="Palatino Linotype"/>
                <w:b/>
                <w:bCs/>
                <w:color w:val="333333"/>
                <w:sz w:val="22"/>
                <w:szCs w:val="22"/>
              </w:rPr>
              <w:t xml:space="preserve">Party grande (5-6 giocatori): </w:t>
            </w:r>
            <w:r>
              <w:rPr>
                <w:rFonts w:ascii="Palatino Linotype" w:cs="Palatino Linotype" w:eastAsia="Palatino Linotype" w:hAnsi="Palatino Linotype"/>
                <w:color w:val="333333"/>
                <w:sz w:val="22"/>
                <w:szCs w:val="22"/>
              </w:rPr>
              <w:t xml:space="preserve">Aumentare le conseguenze dell'Infezione: cap per round a +4 invece di +3. Aggiungere 1 nemico aggiuntivo per incontro significativo. Il Timer dell'Arco 2 si riduce a 10 settimane.</w:t>
            </w:r>
          </w:p>
        </w:tc>
      </w:tr>
    </w:tbl>
    <w:p>
      <w:pPr>
        <w:spacing w:before="0" w:after="0"/>
      </w:pPr>
    </w:p>
    <w:p>
      <w:pPr>
        <w:pStyle w:val="Heading2"/>
        <w:spacing w:before="300" w:after="150"/>
      </w:pPr>
      <w:r>
        <w:rPr>
          <w:rFonts w:ascii="Georgia" w:cs="Georgia" w:eastAsia="Georgia" w:hAnsi="Georgia"/>
          <w:b/>
          <w:bCs/>
          <w:color w:val="8B0000"/>
          <w:sz w:val="28"/>
          <w:szCs w:val="28"/>
        </w:rPr>
        <w:t xml:space="preserve">3.2 — Backstory Problematiche</w:t>
      </w:r>
    </w:p>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A825" w:sz="1"/>
              <w:left w:val="single" w:color="F9A825" w:sz="18"/>
              <w:bottom w:val="single" w:color="F9A825" w:sz="1"/>
              <w:right w:val="single" w:color="F9A825" w:sz="1"/>
            </w:tcBorders>
            <w:shd w:fill="FFF8E1" w:val="clear"/>
            <w:tcMar>
              <w:top w:type="dxa" w:w="120"/>
              <w:left w:type="dxa" w:w="200"/>
              <w:bottom w:type="dxa" w:w="120"/>
              <w:right w:type="dxa" w:w="200"/>
            </w:tcMar>
          </w:tcPr>
          <w:p>
            <w:pPr>
              <w:spacing w:before="40" w:after="80"/>
            </w:pPr>
            <w:r>
              <w:rPr>
                <w:rFonts w:ascii="Georgia" w:cs="Georgia" w:eastAsia="Georgia" w:hAnsi="Georgia"/>
                <w:b/>
                <w:bCs/>
                <w:color w:val="F9A825"/>
                <w:sz w:val="22"/>
                <w:szCs w:val="22"/>
              </w:rPr>
              <w:t xml:space="preserve">GESTIONE BACKSTORY POTENZIALMENTE PROBLEMATICHE</w:t>
            </w:r>
          </w:p>
          <w:p>
            <w:pPr>
              <w:spacing w:before="60" w:after="60"/>
              <w:jc w:val="left"/>
            </w:pPr>
            <w:r>
              <w:rPr>
                <w:rFonts w:ascii="Palatino Linotype" w:cs="Palatino Linotype" w:eastAsia="Palatino Linotype" w:hAnsi="Palatino Linotype"/>
                <w:color w:val="333333"/>
                <w:sz w:val="22"/>
                <w:szCs w:val="22"/>
              </w:rPr>
              <w:t xml:space="preserve">Alcuni background dei giocatori possono confliggere con le premesse della campagna. Ecco come gestirli:</w:t>
            </w:r>
          </w:p>
          <w:p>
            <w:pPr>
              <w:spacing w:before="0" w:after="0"/>
            </w:pPr>
          </w:p>
          <w:p>
            <w:pPr>
              <w:spacing w:before="60" w:after="60"/>
            </w:pPr>
            <w:r>
              <w:rPr>
                <w:rFonts w:ascii="Palatino Linotype" w:cs="Palatino Linotype" w:eastAsia="Palatino Linotype" w:hAnsi="Palatino Linotype"/>
                <w:b/>
                <w:bCs/>
                <w:color w:val="333333"/>
                <w:sz w:val="22"/>
                <w:szCs w:val="22"/>
              </w:rPr>
              <w:t xml:space="preserve">"Odio il mare / Non viaggio via nave": </w:t>
            </w:r>
            <w:r>
              <w:rPr>
                <w:rFonts w:ascii="Palatino Linotype" w:cs="Palatino Linotype" w:eastAsia="Palatino Linotype" w:hAnsi="Palatino Linotype"/>
                <w:color w:val="333333"/>
                <w:sz w:val="22"/>
                <w:szCs w:val="22"/>
              </w:rPr>
              <w:t xml:space="preserve">La campagna richiede viaggi marittimi. Proponi: il personaggio ha una fobia che diventa arco di crescita personale, oppure ha un motivo pressante per superarla (persona cara in pericolo). Se il giocatore rifiuta qualsiasi compromesso, questa campagna potrebbe non essere adatta.</w:t>
            </w:r>
          </w:p>
          <w:p>
            <w:pPr>
              <w:spacing w:before="0" w:after="0"/>
            </w:pPr>
          </w:p>
          <w:p>
            <w:pPr>
              <w:spacing w:before="60" w:after="60"/>
            </w:pPr>
            <w:r>
              <w:rPr>
                <w:rFonts w:ascii="Palatino Linotype" w:cs="Palatino Linotype" w:eastAsia="Palatino Linotype" w:hAnsi="Palatino Linotype"/>
                <w:b/>
                <w:bCs/>
                <w:color w:val="333333"/>
                <w:sz w:val="22"/>
                <w:szCs w:val="22"/>
              </w:rPr>
              <w:t xml:space="preserve">"Conosco gia' la Madre / ho studiato i parassiti": </w:t>
            </w:r>
            <w:r>
              <w:rPr>
                <w:rFonts w:ascii="Palatino Linotype" w:cs="Palatino Linotype" w:eastAsia="Palatino Linotype" w:hAnsi="Palatino Linotype"/>
                <w:color w:val="333333"/>
                <w:sz w:val="22"/>
                <w:szCs w:val="22"/>
              </w:rPr>
              <w:t xml:space="preserve">Nessun mortale conosce la Madre prima dell'Arco 1. Il personaggio puo' avere incontrato leggende vaghe ("creature abissali", "il Risveglio") ma nessun dettaglio operativo. Le leggende possono essere integrate come hook personale.</w:t>
            </w:r>
          </w:p>
          <w:p>
            <w:pPr>
              <w:spacing w:before="0" w:after="0"/>
            </w:pPr>
          </w:p>
          <w:p>
            <w:pPr>
              <w:spacing w:before="60" w:after="60"/>
            </w:pPr>
            <w:r>
              <w:rPr>
                <w:rFonts w:ascii="Palatino Linotype" w:cs="Palatino Linotype" w:eastAsia="Palatino Linotype" w:hAnsi="Palatino Linotype"/>
                <w:b/>
                <w:bCs/>
                <w:color w:val="333333"/>
                <w:sz w:val="22"/>
                <w:szCs w:val="22"/>
              </w:rPr>
              <w:t xml:space="preserve">Costrutti / Warforged / Non-viventi: </w:t>
            </w:r>
            <w:r>
              <w:rPr>
                <w:rFonts w:ascii="Palatino Linotype" w:cs="Palatino Linotype" w:eastAsia="Palatino Linotype" w:hAnsi="Palatino Linotype"/>
                <w:color w:val="333333"/>
                <w:sz w:val="22"/>
                <w:szCs w:val="22"/>
              </w:rPr>
              <w:t xml:space="preserve">I parassiti si integrano con tessuto biologico. I costrutti sono IMMUNI all'Infezione — il che sembra un vantaggio ma rimuove la tensione centrale della campagna. Se un giocatore insiste: il costrutto non puo' essere curato dalla Madre nell'offerta finale (escluso dal Percorso C), e la Rete lo percepisce come 'rumore' — svantaggio a tutti i tiri sociali con creature parassitate.</w:t>
            </w:r>
          </w:p>
          <w:p>
            <w:pPr>
              <w:spacing w:before="0" w:after="0"/>
            </w:pPr>
          </w:p>
          <w:p>
            <w:pPr>
              <w:spacing w:before="60" w:after="60"/>
            </w:pPr>
            <w:r>
              <w:rPr>
                <w:rFonts w:ascii="Palatino Linotype" w:cs="Palatino Linotype" w:eastAsia="Palatino Linotype" w:hAnsi="Palatino Linotype"/>
                <w:b/>
                <w:bCs/>
                <w:color w:val="333333"/>
                <w:sz w:val="22"/>
                <w:szCs w:val="22"/>
              </w:rPr>
              <w:t xml:space="preserve">Aarakocra / razze volanti: </w:t>
            </w:r>
            <w:r>
              <w:rPr>
                <w:rFonts w:ascii="Palatino Linotype" w:cs="Palatino Linotype" w:eastAsia="Palatino Linotype" w:hAnsi="Palatino Linotype"/>
                <w:color w:val="333333"/>
                <w:sz w:val="22"/>
                <w:szCs w:val="22"/>
              </w:rPr>
              <w:t xml:space="preserve">Il volo potrebbe bypassare sezioni dell'Isola Necrotica. Soluzione: l'aria sopra i 15 metri sull'Isola e' satura di spore (TS COS CD 13/10 minuti o +1 Infezione). Inoltre, le Sentinelle Corallina hanno un attacco a distanza (rocce, 18m) contro bersagli volanti.</w:t>
            </w:r>
          </w:p>
          <w:p>
            <w:pPr>
              <w:spacing w:before="0" w:after="0"/>
            </w:pPr>
          </w:p>
          <w:p>
            <w:pPr>
              <w:spacing w:before="60" w:after="60"/>
            </w:pPr>
            <w:r>
              <w:rPr>
                <w:rFonts w:ascii="Palatino Linotype" w:cs="Palatino Linotype" w:eastAsia="Palatino Linotype" w:hAnsi="Palatino Linotype"/>
                <w:b/>
                <w:bCs/>
                <w:color w:val="333333"/>
                <w:sz w:val="22"/>
                <w:szCs w:val="22"/>
              </w:rPr>
              <w:t xml:space="preserve">Yuan-Ti Pureblood: </w:t>
            </w:r>
            <w:r>
              <w:rPr>
                <w:rFonts w:ascii="Palatino Linotype" w:cs="Palatino Linotype" w:eastAsia="Palatino Linotype" w:hAnsi="Palatino Linotype"/>
                <w:color w:val="333333"/>
                <w:sz w:val="22"/>
                <w:szCs w:val="22"/>
              </w:rPr>
              <w:t xml:space="preserve">L'immunita' al veleno non protegge dall'Infezione (non e' veleno). La resistenza magica (vantaggio TS vs incantesimi) si applica alle abilita' magiche dei parassiti ma non all'Infezione biologica.</w:t>
            </w:r>
          </w:p>
        </w:tc>
      </w:tr>
    </w:tbl>
    <w:p>
      <w:r>
        <w:r>
          <w:br w:type="page"/>
        </w:r>
      </w:r>
    </w:p>
    <w:p>
      <w:pPr>
        <w:pStyle w:val="Heading1"/>
        <w:spacing w:before="400" w:after="200"/>
      </w:pPr>
      <w:r>
        <w:rPr>
          <w:rFonts w:ascii="Georgia" w:cs="Georgia" w:eastAsia="Georgia" w:hAnsi="Georgia"/>
          <w:b/>
          <w:bCs/>
          <w:color w:val="8B0000"/>
          <w:sz w:val="36"/>
          <w:szCs w:val="36"/>
        </w:rPr>
        <w:t xml:space="preserve">SEZIONE 4: ARCO 1 — IL LABORATORIO GALLEGGIANTE</w:t>
      </w:r>
    </w:p>
    <w:p>
      <w:pPr>
        <w:spacing w:before="0" w:after="0"/>
      </w:pPr>
    </w:p>
    <w:p>
      <w:pPr>
        <w:pStyle w:val="Heading2"/>
        <w:spacing w:before="300" w:after="150"/>
      </w:pPr>
      <w:r>
        <w:rPr>
          <w:rFonts w:ascii="Georgia" w:cs="Georgia" w:eastAsia="Georgia" w:hAnsi="Georgia"/>
          <w:b/>
          <w:bCs/>
          <w:color w:val="8B0000"/>
          <w:sz w:val="28"/>
          <w:szCs w:val="28"/>
        </w:rPr>
        <w:t xml:space="preserve">4.1 — Piano di Contingenza: Morte di Hayes</w:t>
      </w:r>
    </w:p>
    <w:p>
      <w:pPr>
        <w:spacing w:before="60" w:after="60"/>
        <w:jc w:val="left"/>
      </w:pPr>
      <w:r>
        <w:rPr>
          <w:rFonts w:ascii="Palatino Linotype" w:cs="Palatino Linotype" w:eastAsia="Palatino Linotype" w:hAnsi="Palatino Linotype"/>
          <w:i/>
          <w:iCs/>
          <w:color w:val="888888"/>
          <w:sz w:val="22"/>
          <w:szCs w:val="22"/>
        </w:rPr>
        <w:t xml:space="preserve">Inserire dopo la scheda NPC del Capitano Hayes.</w:t>
      </w:r>
    </w:p>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A825" w:sz="1"/>
              <w:left w:val="single" w:color="F9A825" w:sz="18"/>
              <w:bottom w:val="single" w:color="F9A825" w:sz="1"/>
              <w:right w:val="single" w:color="F9A825" w:sz="1"/>
            </w:tcBorders>
            <w:shd w:fill="FFF8E1" w:val="clear"/>
            <w:tcMar>
              <w:top w:type="dxa" w:w="120"/>
              <w:left w:type="dxa" w:w="200"/>
              <w:bottom w:type="dxa" w:w="120"/>
              <w:right w:type="dxa" w:w="200"/>
            </w:tcMar>
          </w:tcPr>
          <w:p>
            <w:pPr>
              <w:spacing w:before="40" w:after="80"/>
            </w:pPr>
            <w:r>
              <w:rPr>
                <w:rFonts w:ascii="Georgia" w:cs="Georgia" w:eastAsia="Georgia" w:hAnsi="Georgia"/>
                <w:b/>
                <w:bCs/>
                <w:color w:val="F9A825"/>
                <w:sz w:val="22"/>
                <w:szCs w:val="22"/>
              </w:rPr>
              <w:t xml:space="preserve">CONTINGENZA: SE HAYES MUORE</w:t>
            </w:r>
          </w:p>
          <w:p>
            <w:pPr>
              <w:spacing w:before="60" w:after="60"/>
              <w:jc w:val="left"/>
            </w:pPr>
            <w:r>
              <w:rPr>
                <w:rFonts w:ascii="Palatino Linotype" w:cs="Palatino Linotype" w:eastAsia="Palatino Linotype" w:hAnsi="Palatino Linotype"/>
                <w:color w:val="333333"/>
                <w:sz w:val="22"/>
                <w:szCs w:val="22"/>
              </w:rPr>
              <w:t xml:space="preserve">Se il Capitano Hayes viene ucciso durante l'Arco 1 o prima dell'Arco 2, il suo ruolo viene assunto dal Primo Ufficiale Vargas.</w:t>
            </w:r>
          </w:p>
          <w:p>
            <w:pPr>
              <w:spacing w:before="0" w:after="0"/>
            </w:pPr>
          </w:p>
          <w:p>
            <w:pPr>
              <w:spacing w:before="60" w:after="60"/>
            </w:pPr>
            <w:r>
              <w:rPr>
                <w:rFonts w:ascii="Palatino Linotype" w:cs="Palatino Linotype" w:eastAsia="Palatino Linotype" w:hAnsi="Palatino Linotype"/>
                <w:b/>
                <w:bCs/>
                <w:color w:val="F9A825"/>
                <w:sz w:val="22"/>
                <w:szCs w:val="22"/>
              </w:rPr>
              <w:t xml:space="preserve">PRIMO UFFICIALE ELENA VARGAS</w:t>
            </w:r>
          </w:p>
          <w:p>
            <w:pPr>
              <w:spacing w:before="60" w:after="60"/>
            </w:pPr>
            <w:r>
              <w:rPr>
                <w:rFonts w:ascii="Palatino Linotype" w:cs="Palatino Linotype" w:eastAsia="Palatino Linotype" w:hAnsi="Palatino Linotype"/>
                <w:b/>
                <w:bCs/>
                <w:color w:val="333333"/>
                <w:sz w:val="22"/>
                <w:szCs w:val="22"/>
              </w:rPr>
              <w:t xml:space="preserve">Aspetto: </w:t>
            </w:r>
            <w:r>
              <w:rPr>
                <w:rFonts w:ascii="Palatino Linotype" w:cs="Palatino Linotype" w:eastAsia="Palatino Linotype" w:hAnsi="Palatino Linotype"/>
                <w:color w:val="333333"/>
                <w:sz w:val="22"/>
                <w:szCs w:val="22"/>
              </w:rPr>
              <w:t xml:space="preserve">Quarant'anni, corporatura atletica, cicatrice sul mento, uniforme sempre in ordine ma consumata. Capelli neri raccolti in una treccia stretta.</w:t>
            </w:r>
          </w:p>
          <w:p>
            <w:pPr>
              <w:spacing w:before="60" w:after="60"/>
            </w:pPr>
            <w:r>
              <w:rPr>
                <w:rFonts w:ascii="Palatino Linotype" w:cs="Palatino Linotype" w:eastAsia="Palatino Linotype" w:hAnsi="Palatino Linotype"/>
                <w:b/>
                <w:bCs/>
                <w:color w:val="333333"/>
                <w:sz w:val="22"/>
                <w:szCs w:val="22"/>
              </w:rPr>
              <w:t xml:space="preserve">Voce: </w:t>
            </w:r>
            <w:r>
              <w:rPr>
                <w:rFonts w:ascii="Palatino Linotype" w:cs="Palatino Linotype" w:eastAsia="Palatino Linotype" w:hAnsi="Palatino Linotype"/>
                <w:color w:val="333333"/>
                <w:sz w:val="22"/>
                <w:szCs w:val="22"/>
              </w:rPr>
              <w:t xml:space="preserve">Brusca, efficiente. Parla solo quando necessario. Non spreca parole in gentilezze.</w:t>
            </w:r>
          </w:p>
          <w:p>
            <w:pPr>
              <w:spacing w:before="60" w:after="60"/>
            </w:pPr>
            <w:r>
              <w:rPr>
                <w:rFonts w:ascii="Palatino Linotype" w:cs="Palatino Linotype" w:eastAsia="Palatino Linotype" w:hAnsi="Palatino Linotype"/>
                <w:b/>
                <w:bCs/>
                <w:color w:val="333333"/>
                <w:sz w:val="22"/>
                <w:szCs w:val="22"/>
              </w:rPr>
              <w:t xml:space="preserve">Motivazione: </w:t>
            </w:r>
            <w:r>
              <w:rPr>
                <w:rFonts w:ascii="Palatino Linotype" w:cs="Palatino Linotype" w:eastAsia="Palatino Linotype" w:hAnsi="Palatino Linotype"/>
                <w:color w:val="333333"/>
                <w:sz w:val="22"/>
                <w:szCs w:val="22"/>
              </w:rPr>
              <w:t xml:space="preserve">Onorare il sacrificio di Hayes. Vendetta fredda e calcolata contro la Marea.</w:t>
            </w:r>
          </w:p>
          <w:p>
            <w:pPr>
              <w:spacing w:before="60" w:after="60"/>
            </w:pPr>
            <w:r>
              <w:rPr>
                <w:rFonts w:ascii="Palatino Linotype" w:cs="Palatino Linotype" w:eastAsia="Palatino Linotype" w:hAnsi="Palatino Linotype"/>
                <w:b/>
                <w:bCs/>
                <w:color w:val="333333"/>
                <w:sz w:val="22"/>
                <w:szCs w:val="22"/>
              </w:rPr>
              <w:t xml:space="preserve">Segreto: </w:t>
            </w:r>
            <w:r>
              <w:rPr>
                <w:rFonts w:ascii="Palatino Linotype" w:cs="Palatino Linotype" w:eastAsia="Palatino Linotype" w:hAnsi="Palatino Linotype"/>
                <w:color w:val="333333"/>
                <w:sz w:val="22"/>
                <w:szCs w:val="22"/>
              </w:rPr>
              <w:t xml:space="preserve">Era innamorata di Hayes. Non l'ha mai detto. Questo la rende spietata contro la Marea.</w:t>
            </w:r>
          </w:p>
          <w:p>
            <w:pPr>
              <w:spacing w:before="60" w:after="60"/>
            </w:pPr>
            <w:r>
              <w:rPr>
                <w:rFonts w:ascii="Palatino Linotype" w:cs="Palatino Linotype" w:eastAsia="Palatino Linotype" w:hAnsi="Palatino Linotype"/>
                <w:b/>
                <w:bCs/>
                <w:color w:val="333333"/>
                <w:sz w:val="22"/>
                <w:szCs w:val="22"/>
              </w:rPr>
              <w:t xml:space="preserve">Statistiche: </w:t>
            </w:r>
            <w:r>
              <w:rPr>
                <w:rFonts w:ascii="Palatino Linotype" w:cs="Palatino Linotype" w:eastAsia="Palatino Linotype" w:hAnsi="Palatino Linotype"/>
                <w:color w:val="333333"/>
                <w:sz w:val="22"/>
                <w:szCs w:val="22"/>
              </w:rPr>
              <w:t xml:space="preserve">Come Veterano (MM p. 350) con +2 a Intimidire e Percezione.</w:t>
            </w:r>
          </w:p>
          <w:p>
            <w:pPr>
              <w:spacing w:before="0" w:after="0"/>
            </w:pPr>
          </w:p>
          <w:p>
            <w:pPr>
              <w:spacing w:before="60" w:after="60"/>
            </w:pPr>
            <w:r>
              <w:rPr>
                <w:rFonts w:ascii="Palatino Linotype" w:cs="Palatino Linotype" w:eastAsia="Palatino Linotype" w:hAnsi="Palatino Linotype"/>
                <w:b/>
                <w:bCs/>
                <w:i/>
                <w:iCs/>
                <w:color w:val="333333"/>
                <w:sz w:val="22"/>
                <w:szCs w:val="22"/>
              </w:rPr>
              <w:t xml:space="preserve">Differenza dal predecessore: </w:t>
            </w:r>
            <w:r>
              <w:rPr>
                <w:rFonts w:ascii="Palatino Linotype" w:cs="Palatino Linotype" w:eastAsia="Palatino Linotype" w:hAnsi="Palatino Linotype"/>
                <w:i/>
                <w:iCs/>
                <w:color w:val="333333"/>
                <w:sz w:val="22"/>
                <w:szCs w:val="22"/>
              </w:rPr>
              <w:t xml:space="preserve">Dove Hayes era pragmatico e paterno, Vargas e' efficiente e distante. Non offre comfort emotivo ai PG. Le sue risorse sono le stesse, ma la dinamica cambia: i PG devono guadagnarsi la sua fiducia, non mantenerla.</w:t>
            </w:r>
          </w:p>
        </w:tc>
      </w:tr>
    </w:tbl>
    <w:p>
      <w:pPr>
        <w:spacing w:before="0" w:after="0"/>
      </w:pPr>
    </w:p>
    <w:p>
      <w:pPr>
        <w:pStyle w:val="Heading2"/>
        <w:spacing w:before="300" w:after="150"/>
      </w:pPr>
      <w:r>
        <w:rPr>
          <w:rFonts w:ascii="Georgia" w:cs="Georgia" w:eastAsia="Georgia" w:hAnsi="Georgia"/>
          <w:b/>
          <w:bCs/>
          <w:color w:val="8B0000"/>
          <w:sz w:val="28"/>
          <w:szCs w:val="28"/>
        </w:rPr>
        <w:t xml:space="preserve">4.2 — Rituale per Separare Thornwick dal Parassita</w:t>
      </w:r>
    </w:p>
    <w:p>
      <w:pPr>
        <w:spacing w:before="60" w:after="60"/>
        <w:jc w:val="left"/>
      </w:pPr>
      <w:r>
        <w:rPr>
          <w:rFonts w:ascii="Palatino Linotype" w:cs="Palatino Linotype" w:eastAsia="Palatino Linotype" w:hAnsi="Palatino Linotype"/>
          <w:i/>
          <w:iCs/>
          <w:color w:val="888888"/>
          <w:sz w:val="22"/>
          <w:szCs w:val="22"/>
        </w:rPr>
        <w:t xml:space="preserve">Inserire nella sezione del confronto con Thornwick o nelle Scoperte nei Laboratori.</w:t>
      </w:r>
    </w:p>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1"/>
              <w:left w:val="single" w:color="2E7D32" w:sz="18"/>
              <w:bottom w:val="single" w:color="2E7D32" w:sz="1"/>
              <w:right w:val="single" w:color="2E7D32" w:sz="1"/>
            </w:tcBorders>
            <w:shd w:fill="E8F5E9" w:val="clear"/>
            <w:tcMar>
              <w:top w:type="dxa" w:w="120"/>
              <w:left w:type="dxa" w:w="200"/>
              <w:bottom w:type="dxa" w:w="120"/>
              <w:right w:type="dxa" w:w="200"/>
            </w:tcMar>
          </w:tcPr>
          <w:p>
            <w:pPr>
              <w:spacing w:before="40" w:after="80"/>
            </w:pPr>
            <w:r>
              <w:rPr>
                <w:rFonts w:ascii="Georgia" w:cs="Georgia" w:eastAsia="Georgia" w:hAnsi="Georgia"/>
                <w:b/>
                <w:bCs/>
                <w:color w:val="2E7D32"/>
                <w:sz w:val="22"/>
                <w:szCs w:val="22"/>
              </w:rPr>
              <w:t xml:space="preserve">OPZIONALE: SALVARE THORNWICK</w:t>
            </w:r>
          </w:p>
          <w:p>
            <w:pPr>
              <w:spacing w:before="60" w:after="60"/>
              <w:jc w:val="left"/>
            </w:pPr>
            <w:r>
              <w:rPr>
                <w:rFonts w:ascii="Palatino Linotype" w:cs="Palatino Linotype" w:eastAsia="Palatino Linotype" w:hAnsi="Palatino Linotype"/>
                <w:color w:val="333333"/>
                <w:sz w:val="22"/>
                <w:szCs w:val="22"/>
              </w:rPr>
              <w:t xml:space="preserve">Se i PG scoprono che il "Thornwick" che incontrano e' una marionetta (Tabella 5, risultato 11), possono tentare di separare l'uomo dal parassita.</w:t>
            </w:r>
          </w:p>
          <w:p>
            <w:pPr>
              <w:spacing w:before="0" w:after="0"/>
            </w:pPr>
          </w:p>
          <w:p>
            <w:pPr>
              <w:spacing w:before="60" w:after="60"/>
            </w:pPr>
            <w:r>
              <w:rPr>
                <w:rFonts w:ascii="Palatino Linotype" w:cs="Palatino Linotype" w:eastAsia="Palatino Linotype" w:hAnsi="Palatino Linotype"/>
                <w:b/>
                <w:bCs/>
                <w:color w:val="2E7D32"/>
                <w:sz w:val="22"/>
                <w:szCs w:val="22"/>
              </w:rPr>
              <w:t xml:space="preserve">RITUALE DI SEPARAZIONE</w:t>
            </w:r>
          </w:p>
          <w:p>
            <w:pPr>
              <w:spacing w:before="0" w:after="0"/>
            </w:pPr>
          </w:p>
          <w:p>
            <w:pPr>
              <w:spacing w:before="60" w:after="60"/>
            </w:pPr>
            <w:r>
              <w:rPr>
                <w:rFonts w:ascii="Palatino Linotype" w:cs="Palatino Linotype" w:eastAsia="Palatino Linotype" w:hAnsi="Palatino Linotype"/>
                <w:b/>
                <w:bCs/>
                <w:color w:val="333333"/>
                <w:sz w:val="22"/>
                <w:szCs w:val="22"/>
              </w:rPr>
              <w:t xml:space="preserve">Requisiti: </w:t>
            </w:r>
          </w:p>
          <w:p>
            <w:pPr>
              <w:spacing w:before="60" w:after="60"/>
              <w:jc w:val="left"/>
            </w:pPr>
            <w:r>
              <w:rPr>
                <w:rFonts w:ascii="Palatino Linotype" w:cs="Palatino Linotype" w:eastAsia="Palatino Linotype" w:hAnsi="Palatino Linotype"/>
                <w:color w:val="333333"/>
                <w:sz w:val="22"/>
                <w:szCs w:val="22"/>
              </w:rPr>
              <w:t xml:space="preserve">• Elena Maresalto presente (conoscenza biologica necessaria)</w:t>
            </w:r>
          </w:p>
          <w:p>
            <w:pPr>
              <w:spacing w:before="60" w:after="60"/>
              <w:jc w:val="left"/>
            </w:pPr>
            <w:r>
              <w:rPr>
                <w:rFonts w:ascii="Palatino Linotype" w:cs="Palatino Linotype" w:eastAsia="Palatino Linotype" w:hAnsi="Palatino Linotype"/>
                <w:color w:val="333333"/>
                <w:sz w:val="22"/>
                <w:szCs w:val="22"/>
              </w:rPr>
              <w:t xml:space="preserve">• 3 dosi di Siero Anti-Parassitario (consumate nel rituale)</w:t>
            </w:r>
          </w:p>
          <w:p>
            <w:pPr>
              <w:spacing w:before="60" w:after="60"/>
              <w:jc w:val="left"/>
            </w:pPr>
            <w:r>
              <w:rPr>
                <w:rFonts w:ascii="Palatino Linotype" w:cs="Palatino Linotype" w:eastAsia="Palatino Linotype" w:hAnsi="Palatino Linotype"/>
                <w:color w:val="333333"/>
                <w:sz w:val="22"/>
                <w:szCs w:val="22"/>
              </w:rPr>
              <w:t xml:space="preserve">• Sale benedetto (dal Tempio di Procan o equivalente)</w:t>
            </w:r>
          </w:p>
          <w:p>
            <w:pPr>
              <w:spacing w:before="60" w:after="60"/>
              <w:jc w:val="left"/>
            </w:pPr>
            <w:r>
              <w:rPr>
                <w:rFonts w:ascii="Palatino Linotype" w:cs="Palatino Linotype" w:eastAsia="Palatino Linotype" w:hAnsi="Palatino Linotype"/>
                <w:color w:val="333333"/>
                <w:sz w:val="22"/>
                <w:szCs w:val="22"/>
              </w:rPr>
              <w:t xml:space="preserve">• 4 ore di tempo ininterrotto</w:t>
            </w:r>
          </w:p>
          <w:p>
            <w:pPr>
              <w:spacing w:before="60" w:after="60"/>
              <w:jc w:val="left"/>
            </w:pPr>
            <w:r>
              <w:rPr>
                <w:rFonts w:ascii="Palatino Linotype" w:cs="Palatino Linotype" w:eastAsia="Palatino Linotype" w:hAnsi="Palatino Linotype"/>
                <w:color w:val="333333"/>
                <w:sz w:val="22"/>
                <w:szCs w:val="22"/>
              </w:rPr>
              <w:t xml:space="preserve">• Thornwick deve essere trattenuto (CD 14 Atletica per round se non legato)</w:t>
            </w:r>
          </w:p>
          <w:p>
            <w:pPr>
              <w:spacing w:before="0" w:after="0"/>
            </w:pPr>
          </w:p>
          <w:p>
            <w:pPr>
              <w:spacing w:before="60" w:after="60"/>
            </w:pPr>
            <w:r>
              <w:rPr>
                <w:rFonts w:ascii="Palatino Linotype" w:cs="Palatino Linotype" w:eastAsia="Palatino Linotype" w:hAnsi="Palatino Linotype"/>
                <w:b/>
                <w:bCs/>
                <w:color w:val="333333"/>
                <w:sz w:val="22"/>
                <w:szCs w:val="22"/>
              </w:rPr>
              <w:t xml:space="preserve">Meccanica: </w:t>
            </w:r>
            <w:r>
              <w:rPr>
                <w:rFonts w:ascii="Palatino Linotype" w:cs="Palatino Linotype" w:eastAsia="Palatino Linotype" w:hAnsi="Palatino Linotype"/>
                <w:color w:val="333333"/>
                <w:sz w:val="22"/>
                <w:szCs w:val="22"/>
              </w:rPr>
              <w:t xml:space="preserve">Skill Challenge — 5 successi prima di 3 fallimenti. Prove applicabili: Medicina CD 16, Arcana CD 14, Natura CD 15, Religione CD 16 (esorcismo), Persuasione CD 18 (convincere la coscienza sepolta di Thornwick a combattere).</w:t>
            </w:r>
          </w:p>
          <w:p>
            <w:pPr>
              <w:spacing w:before="0" w:after="0"/>
            </w:pPr>
          </w:p>
          <w:p>
            <w:pPr>
              <w:spacing w:before="60" w:after="60"/>
            </w:pPr>
            <w:r>
              <w:rPr>
                <w:rFonts w:ascii="Palatino Linotype" w:cs="Palatino Linotype" w:eastAsia="Palatino Linotype" w:hAnsi="Palatino Linotype"/>
                <w:b/>
                <w:bCs/>
                <w:color w:val="333333"/>
                <w:sz w:val="22"/>
                <w:szCs w:val="22"/>
              </w:rPr>
              <w:t xml:space="preserve">Successo: </w:t>
            </w:r>
            <w:r>
              <w:rPr>
                <w:rFonts w:ascii="Palatino Linotype" w:cs="Palatino Linotype" w:eastAsia="Palatino Linotype" w:hAnsi="Palatino Linotype"/>
                <w:color w:val="333333"/>
                <w:sz w:val="22"/>
                <w:szCs w:val="22"/>
              </w:rPr>
              <w:t xml:space="preserve">Thornwick si separa dal parassita. Infezione ridotta a 2. E' debole (1 HP, exhaustion 4) ma lucido. Fornisce informazioni complete sul Progetto Sei Nodi, nomi di tutti gli agenti, e la rotta per l'Isola Necrotica. Diventa alleato PNG nell'Arco 2 (scienziato, non combattente).</w:t>
            </w:r>
          </w:p>
          <w:p>
            <w:pPr>
              <w:spacing w:before="0" w:after="0"/>
            </w:pPr>
          </w:p>
          <w:p>
            <w:pPr>
              <w:spacing w:before="60" w:after="60"/>
            </w:pPr>
            <w:r>
              <w:rPr>
                <w:rFonts w:ascii="Palatino Linotype" w:cs="Palatino Linotype" w:eastAsia="Palatino Linotype" w:hAnsi="Palatino Linotype"/>
                <w:b/>
                <w:bCs/>
                <w:color w:val="333333"/>
                <w:sz w:val="22"/>
                <w:szCs w:val="22"/>
              </w:rPr>
              <w:t xml:space="preserve">Fallimento: </w:t>
            </w:r>
            <w:r>
              <w:rPr>
                <w:rFonts w:ascii="Palatino Linotype" w:cs="Palatino Linotype" w:eastAsia="Palatino Linotype" w:hAnsi="Palatino Linotype"/>
                <w:color w:val="333333"/>
                <w:sz w:val="22"/>
                <w:szCs w:val="22"/>
              </w:rPr>
              <w:t xml:space="preserve">Il parassita vince. Thornwick muore urlando il proprio nome — un ultimo atto di individualita'. Il corpo rilascia 2d4 Vermi Parassita. I PG ottengono comunque le informazioni dal diario (scoperta parziale).</w:t>
            </w:r>
          </w:p>
          <w:p>
            <w:pPr>
              <w:spacing w:before="0" w:after="0"/>
            </w:pPr>
          </w:p>
          <w:p>
            <w:pPr>
              <w:spacing w:before="60" w:after="60"/>
            </w:pPr>
            <w:r>
              <w:rPr>
                <w:rFonts w:ascii="Palatino Linotype" w:cs="Palatino Linotype" w:eastAsia="Palatino Linotype" w:hAnsi="Palatino Linotype"/>
                <w:b/>
                <w:bCs/>
                <w:i/>
                <w:iCs/>
                <w:color w:val="333333"/>
                <w:sz w:val="22"/>
                <w:szCs w:val="22"/>
              </w:rPr>
              <w:t xml:space="preserve">Nota: </w:t>
            </w:r>
            <w:r>
              <w:rPr>
                <w:rFonts w:ascii="Palatino Linotype" w:cs="Palatino Linotype" w:eastAsia="Palatino Linotype" w:hAnsi="Palatino Linotype"/>
                <w:i/>
                <w:iCs/>
                <w:color w:val="333333"/>
                <w:sz w:val="22"/>
                <w:szCs w:val="22"/>
              </w:rPr>
              <w:t xml:space="preserve">Questo rituale funziona SOLO su Thornwick perche' era uno scienziato che studiava i parassiti — la sua mente ha resistito parzialmente. Non e' replicabile su altre Marionette.</w:t>
            </w:r>
          </w:p>
        </w:tc>
      </w:tr>
    </w:tbl>
    <w:p>
      <w:r>
        <w:r>
          <w:br w:type="page"/>
        </w:r>
      </w:r>
    </w:p>
    <w:p>
      <w:pPr>
        <w:pStyle w:val="Heading1"/>
        <w:spacing w:before="400" w:after="200"/>
      </w:pPr>
      <w:r>
        <w:rPr>
          <w:rFonts w:ascii="Georgia" w:cs="Georgia" w:eastAsia="Georgia" w:hAnsi="Georgia"/>
          <w:b/>
          <w:bCs/>
          <w:color w:val="8B0000"/>
          <w:sz w:val="36"/>
          <w:szCs w:val="36"/>
        </w:rPr>
        <w:t xml:space="preserve">SEZIONE 5: ARCO 2 — LA CORSA AI SEI NODI</w:t>
      </w:r>
    </w:p>
    <w:p>
      <w:pPr>
        <w:spacing w:before="0" w:after="0"/>
      </w:pPr>
    </w:p>
    <w:p>
      <w:pPr>
        <w:pStyle w:val="Heading2"/>
        <w:spacing w:before="300" w:after="150"/>
      </w:pPr>
      <w:r>
        <w:rPr>
          <w:rFonts w:ascii="Georgia" w:cs="Georgia" w:eastAsia="Georgia" w:hAnsi="Georgia"/>
          <w:b/>
          <w:bCs/>
          <w:color w:val="8B0000"/>
          <w:sz w:val="28"/>
          <w:szCs w:val="28"/>
        </w:rPr>
        <w:t xml:space="preserve">5.2 — Twist Opzionali per Nodo</w:t>
      </w:r>
    </w:p>
    <w:p>
      <w:pPr>
        <w:spacing w:before="60" w:after="60"/>
        <w:jc w:val="left"/>
      </w:pPr>
      <w:r>
        <w:rPr>
          <w:rFonts w:ascii="Palatino Linotype" w:cs="Palatino Linotype" w:eastAsia="Palatino Linotype" w:hAnsi="Palatino Linotype"/>
          <w:i/>
          <w:iCs/>
          <w:color w:val="888888"/>
          <w:sz w:val="22"/>
          <w:szCs w:val="22"/>
        </w:rPr>
        <w:t xml:space="preserve">Inserire un box TWIST OPZIONALE in ogni sezione Nodo.</w:t>
      </w:r>
    </w:p>
    <w:p>
      <w:pPr>
        <w:spacing w:before="0" w:after="0"/>
      </w:pPr>
    </w:p>
    <w:p>
      <w:pPr>
        <w:spacing w:before="200" w:after="100"/>
      </w:pPr>
      <w:r>
        <w:rPr>
          <w:rFonts w:ascii="Georgia" w:cs="Georgia" w:eastAsia="Georgia" w:hAnsi="Georgia"/>
          <w:b/>
          <w:bCs/>
          <w:color w:val="333333"/>
          <w:sz w:val="24"/>
          <w:szCs w:val="24"/>
        </w:rPr>
        <w:t xml:space="preserve">Twist: Baia Perla (Madre Seraphina)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1FA2" w:sz="1"/>
              <w:left w:val="single" w:color="7B1FA2" w:sz="18"/>
              <w:bottom w:val="single" w:color="7B1FA2" w:sz="1"/>
              <w:right w:val="single" w:color="7B1FA2" w:sz="1"/>
            </w:tcBorders>
            <w:shd w:fill="F3E5F5" w:val="clear"/>
            <w:tcMar>
              <w:top w:type="dxa" w:w="120"/>
              <w:left w:type="dxa" w:w="200"/>
              <w:bottom w:type="dxa" w:w="120"/>
              <w:right w:type="dxa" w:w="200"/>
            </w:tcMar>
          </w:tcPr>
          <w:p>
            <w:pPr>
              <w:spacing w:before="40" w:after="80"/>
            </w:pPr>
            <w:r>
              <w:rPr>
                <w:rFonts w:ascii="Georgia" w:cs="Georgia" w:eastAsia="Georgia" w:hAnsi="Georgia"/>
                <w:b/>
                <w:bCs/>
                <w:color w:val="7B1FA2"/>
                <w:sz w:val="22"/>
                <w:szCs w:val="22"/>
              </w:rPr>
              <w:t xml:space="preserve">TWIST OPZIONALE: BAIA PERLA</w:t>
            </w:r>
          </w:p>
          <w:p>
            <w:pPr>
              <w:spacing w:before="60" w:after="60"/>
            </w:pPr>
            <w:r>
              <w:rPr>
                <w:rFonts w:ascii="Palatino Linotype" w:cs="Palatino Linotype" w:eastAsia="Palatino Linotype" w:hAnsi="Palatino Linotype"/>
                <w:b/>
                <w:bCs/>
                <w:color w:val="333333"/>
                <w:sz w:val="22"/>
                <w:szCs w:val="22"/>
              </w:rPr>
              <w:t xml:space="preserve">La figlia di Seraphina: </w:t>
            </w:r>
            <w:r>
              <w:rPr>
                <w:rFonts w:ascii="Palatino Linotype" w:cs="Palatino Linotype" w:eastAsia="Palatino Linotype" w:hAnsi="Palatino Linotype"/>
                <w:color w:val="333333"/>
                <w:sz w:val="22"/>
                <w:szCs w:val="22"/>
              </w:rPr>
              <w:t xml:space="preserve">Seraphina non e' una fanatica — e' una madre disperata. Sua figlia mori' dieci anni fa. Il primo "miracolo" fu riportarla indietro. La figlia-marionetta e' nel convento, nascosta. Se i PG la trovano e la distruggono, Seraphina crolla. Se la usano come leva, possono ottenere la resa senza combattimento (CD 14 Persuasione) — ma e' crudele.</w:t>
            </w:r>
          </w:p>
          <w:p>
            <w:pPr>
              <w:spacing w:before="60" w:after="60"/>
            </w:pPr>
            <w:r>
              <w:rPr>
                <w:rFonts w:ascii="Palatino Linotype" w:cs="Palatino Linotype" w:eastAsia="Palatino Linotype" w:hAnsi="Palatino Linotype"/>
                <w:b/>
                <w:bCs/>
                <w:color w:val="333333"/>
                <w:sz w:val="22"/>
                <w:szCs w:val="22"/>
              </w:rPr>
              <w:t xml:space="preserve">Conseguenza: </w:t>
            </w:r>
            <w:r>
              <w:rPr>
                <w:rFonts w:ascii="Palatino Linotype" w:cs="Palatino Linotype" w:eastAsia="Palatino Linotype" w:hAnsi="Palatino Linotype"/>
                <w:color w:val="333333"/>
                <w:sz w:val="22"/>
                <w:szCs w:val="22"/>
              </w:rPr>
              <w:t xml:space="preserve">Se Seraphina si arrende per amore della figlia, diventa informatrice sull'Evocatore VII (conosce la posizione dell'Isola). Se la figlia viene distrutta, Seraphina combatte fino alla morte.</w:t>
            </w:r>
          </w:p>
        </w:tc>
      </w:tr>
    </w:tbl>
    <w:p>
      <w:pPr>
        <w:spacing w:before="0" w:after="0"/>
      </w:pPr>
    </w:p>
    <w:p>
      <w:pPr>
        <w:spacing w:before="200" w:after="100"/>
      </w:pPr>
      <w:r>
        <w:rPr>
          <w:rFonts w:ascii="Georgia" w:cs="Georgia" w:eastAsia="Georgia" w:hAnsi="Georgia"/>
          <w:b/>
          <w:bCs/>
          <w:color w:val="333333"/>
          <w:sz w:val="24"/>
          <w:szCs w:val="24"/>
        </w:rPr>
        <w:t xml:space="preserve">Twist: Porto Salvia (Contessa Malvasia)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1FA2" w:sz="1"/>
              <w:left w:val="single" w:color="7B1FA2" w:sz="18"/>
              <w:bottom w:val="single" w:color="7B1FA2" w:sz="1"/>
              <w:right w:val="single" w:color="7B1FA2" w:sz="1"/>
            </w:tcBorders>
            <w:shd w:fill="F3E5F5" w:val="clear"/>
            <w:tcMar>
              <w:top w:type="dxa" w:w="120"/>
              <w:left w:type="dxa" w:w="200"/>
              <w:bottom w:type="dxa" w:w="120"/>
              <w:right w:type="dxa" w:w="200"/>
            </w:tcMar>
          </w:tcPr>
          <w:p>
            <w:pPr>
              <w:spacing w:before="40" w:after="80"/>
            </w:pPr>
            <w:r>
              <w:rPr>
                <w:rFonts w:ascii="Georgia" w:cs="Georgia" w:eastAsia="Georgia" w:hAnsi="Georgia"/>
                <w:b/>
                <w:bCs/>
                <w:color w:val="7B1FA2"/>
                <w:sz w:val="22"/>
                <w:szCs w:val="22"/>
              </w:rPr>
              <w:t xml:space="preserve">TWIST OPZIONALE: PORTO SALVIA</w:t>
            </w:r>
          </w:p>
          <w:p>
            <w:pPr>
              <w:spacing w:before="60" w:after="60"/>
            </w:pPr>
            <w:r>
              <w:rPr>
                <w:rFonts w:ascii="Palatino Linotype" w:cs="Palatino Linotype" w:eastAsia="Palatino Linotype" w:hAnsi="Palatino Linotype"/>
                <w:b/>
                <w:bCs/>
                <w:color w:val="333333"/>
                <w:sz w:val="22"/>
                <w:szCs w:val="22"/>
              </w:rPr>
              <w:t xml:space="preserve">Il figlio della Contessa: </w:t>
            </w:r>
            <w:r>
              <w:rPr>
                <w:rFonts w:ascii="Palatino Linotype" w:cs="Palatino Linotype" w:eastAsia="Palatino Linotype" w:hAnsi="Palatino Linotype"/>
                <w:color w:val="333333"/>
                <w:sz w:val="22"/>
                <w:szCs w:val="22"/>
              </w:rPr>
              <w:t xml:space="preserve">La Contessa ha un figlio malato terminale. L'Evocatore le ha promesso che la Rete puo' salvarlo. Se i PG scoprono il figlio (CD 16 Investigazione nel palazzo) e offrono un'alternativa (Elena puo' tentare una cura con CD 18 Medicina + 500 mo materiali), la Contessa tradisce l'Evocatore e diventa alleata.</w:t>
            </w:r>
          </w:p>
          <w:p>
            <w:pPr>
              <w:spacing w:before="60" w:after="60"/>
            </w:pPr>
            <w:r>
              <w:rPr>
                <w:rFonts w:ascii="Palatino Linotype" w:cs="Palatino Linotype" w:eastAsia="Palatino Linotype" w:hAnsi="Palatino Linotype"/>
                <w:b/>
                <w:bCs/>
                <w:color w:val="333333"/>
                <w:sz w:val="22"/>
                <w:szCs w:val="22"/>
              </w:rPr>
              <w:t xml:space="preserve">Conseguenza: </w:t>
            </w:r>
            <w:r>
              <w:rPr>
                <w:rFonts w:ascii="Palatino Linotype" w:cs="Palatino Linotype" w:eastAsia="Palatino Linotype" w:hAnsi="Palatino Linotype"/>
                <w:color w:val="333333"/>
                <w:sz w:val="22"/>
                <w:szCs w:val="22"/>
              </w:rPr>
              <w:t xml:space="preserve">La Contessa come alleata fornisce fondi illimitati per l'Arco 2 (fino a 5.000 mo) e accesso politico a Porto Salvia e Baia Perla. Se il figlio muore nonostante gli sforzi, la Contessa impazzisce e attacca tutti.</w:t>
            </w:r>
          </w:p>
        </w:tc>
      </w:tr>
    </w:tbl>
    <w:p>
      <w:pPr>
        <w:spacing w:before="0" w:after="0"/>
      </w:pPr>
    </w:p>
    <w:p>
      <w:pPr>
        <w:spacing w:before="200" w:after="100"/>
      </w:pPr>
      <w:r>
        <w:rPr>
          <w:rFonts w:ascii="Georgia" w:cs="Georgia" w:eastAsia="Georgia" w:hAnsi="Georgia"/>
          <w:b/>
          <w:bCs/>
          <w:color w:val="333333"/>
          <w:sz w:val="24"/>
          <w:szCs w:val="24"/>
        </w:rPr>
        <w:t xml:space="preserve">Twist: Isola Corallo (Silas il Guardiano)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1FA2" w:sz="1"/>
              <w:left w:val="single" w:color="7B1FA2" w:sz="18"/>
              <w:bottom w:val="single" w:color="7B1FA2" w:sz="1"/>
              <w:right w:val="single" w:color="7B1FA2" w:sz="1"/>
            </w:tcBorders>
            <w:shd w:fill="F3E5F5" w:val="clear"/>
            <w:tcMar>
              <w:top w:type="dxa" w:w="120"/>
              <w:left w:type="dxa" w:w="200"/>
              <w:bottom w:type="dxa" w:w="120"/>
              <w:right w:type="dxa" w:w="200"/>
            </w:tcMar>
          </w:tcPr>
          <w:p>
            <w:pPr>
              <w:spacing w:before="40" w:after="80"/>
            </w:pPr>
            <w:r>
              <w:rPr>
                <w:rFonts w:ascii="Georgia" w:cs="Georgia" w:eastAsia="Georgia" w:hAnsi="Georgia"/>
                <w:b/>
                <w:bCs/>
                <w:color w:val="7B1FA2"/>
                <w:sz w:val="22"/>
                <w:szCs w:val="22"/>
              </w:rPr>
              <w:t xml:space="preserve">TWIST OPZIONALE: ISOLA CORALLO</w:t>
            </w:r>
          </w:p>
          <w:p>
            <w:pPr>
              <w:spacing w:before="60" w:after="60"/>
            </w:pPr>
            <w:r>
              <w:rPr>
                <w:rFonts w:ascii="Palatino Linotype" w:cs="Palatino Linotype" w:eastAsia="Palatino Linotype" w:hAnsi="Palatino Linotype"/>
                <w:b/>
                <w:bCs/>
                <w:color w:val="333333"/>
                <w:sz w:val="22"/>
                <w:szCs w:val="22"/>
              </w:rPr>
              <w:t xml:space="preserve">La figlia Elara e' gia' convertita: </w:t>
            </w:r>
            <w:r>
              <w:rPr>
                <w:rFonts w:ascii="Palatino Linotype" w:cs="Palatino Linotype" w:eastAsia="Palatino Linotype" w:hAnsi="Palatino Linotype"/>
                <w:color w:val="333333"/>
                <w:sz w:val="22"/>
                <w:szCs w:val="22"/>
              </w:rPr>
              <w:t xml:space="preserve">Se i PG raggiungono Elara sull'Isola Necrotica (missione parallela rischiosa durante l'Arco 2), scoprono che e' a Infezione 5 ed e' felice. Non vuole essere 'salvata'. Silas deve scegliere: accettare la volonta' della figlia (che la Rete la rende felice) o strapparla via contro la sua volonta'.</w:t>
            </w:r>
          </w:p>
          <w:p>
            <w:pPr>
              <w:spacing w:before="60" w:after="60"/>
            </w:pPr>
            <w:r>
              <w:rPr>
                <w:rFonts w:ascii="Palatino Linotype" w:cs="Palatino Linotype" w:eastAsia="Palatino Linotype" w:hAnsi="Palatino Linotype"/>
                <w:b/>
                <w:bCs/>
                <w:color w:val="333333"/>
                <w:sz w:val="22"/>
                <w:szCs w:val="22"/>
              </w:rPr>
              <w:t xml:space="preserve">Conseguenza: </w:t>
            </w:r>
            <w:r>
              <w:rPr>
                <w:rFonts w:ascii="Palatino Linotype" w:cs="Palatino Linotype" w:eastAsia="Palatino Linotype" w:hAnsi="Palatino Linotype"/>
                <w:color w:val="333333"/>
                <w:sz w:val="22"/>
                <w:szCs w:val="22"/>
              </w:rPr>
              <w:t xml:space="preserve">Se Silas accetta la scelta di Elara, e' distrutto ma coopera completamente. Se la strappano via, Elara odia il padre e i PG — ma e' libera. Il dilemma rispecchia quello centrale della campagna.</w:t>
            </w:r>
          </w:p>
        </w:tc>
      </w:tr>
    </w:tbl>
    <w:p>
      <w:pPr>
        <w:spacing w:before="0" w:after="0"/>
      </w:pPr>
    </w:p>
    <w:p>
      <w:pPr>
        <w:spacing w:before="200" w:after="100"/>
      </w:pPr>
      <w:r>
        <w:rPr>
          <w:rFonts w:ascii="Georgia" w:cs="Georgia" w:eastAsia="Georgia" w:hAnsi="Georgia"/>
          <w:b/>
          <w:bCs/>
          <w:color w:val="333333"/>
          <w:sz w:val="24"/>
          <w:szCs w:val="24"/>
        </w:rPr>
        <w:t xml:space="preserve">Twist: Scogliera Nera (Il Relitto)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1FA2" w:sz="1"/>
              <w:left w:val="single" w:color="7B1FA2" w:sz="18"/>
              <w:bottom w:val="single" w:color="7B1FA2" w:sz="1"/>
              <w:right w:val="single" w:color="7B1FA2" w:sz="1"/>
            </w:tcBorders>
            <w:shd w:fill="F3E5F5" w:val="clear"/>
            <w:tcMar>
              <w:top w:type="dxa" w:w="120"/>
              <w:left w:type="dxa" w:w="200"/>
              <w:bottom w:type="dxa" w:w="120"/>
              <w:right w:type="dxa" w:w="200"/>
            </w:tcMar>
          </w:tcPr>
          <w:p>
            <w:pPr>
              <w:spacing w:before="40" w:after="80"/>
            </w:pPr>
            <w:r>
              <w:rPr>
                <w:rFonts w:ascii="Georgia" w:cs="Georgia" w:eastAsia="Georgia" w:hAnsi="Georgia"/>
                <w:b/>
                <w:bCs/>
                <w:color w:val="7B1FA2"/>
                <w:sz w:val="22"/>
                <w:szCs w:val="22"/>
              </w:rPr>
              <w:t xml:space="preserve">TWIST OPZIONALE: SCOGLIERA NERA</w:t>
            </w:r>
          </w:p>
          <w:p>
            <w:pPr>
              <w:spacing w:before="60" w:after="60"/>
            </w:pPr>
            <w:r>
              <w:rPr>
                <w:rFonts w:ascii="Palatino Linotype" w:cs="Palatino Linotype" w:eastAsia="Palatino Linotype" w:hAnsi="Palatino Linotype"/>
                <w:b/>
                <w:bCs/>
                <w:color w:val="333333"/>
                <w:sz w:val="22"/>
                <w:szCs w:val="22"/>
              </w:rPr>
              <w:t xml:space="preserve">Il Capitano del Relitto sa di essere morto: </w:t>
            </w:r>
            <w:r>
              <w:rPr>
                <w:rFonts w:ascii="Palatino Linotype" w:cs="Palatino Linotype" w:eastAsia="Palatino Linotype" w:hAnsi="Palatino Linotype"/>
                <w:color w:val="333333"/>
                <w:sz w:val="22"/>
                <w:szCs w:val="22"/>
              </w:rPr>
              <w:t xml:space="preserve">Il Capitano della Stella Nera e' a Infezione 6, ma a differenza del suo equipaggio, RICORDA. Sa di essere una marionetta. Ha lottato per 50 anni dentro la Rete per mantenere un frammento di se'. Se i PG comunicano con lui (Medaglione della Rete, Parlare con i Morti, o Infezione 4+), puo' guidarli verso il punto debole del Relitto: il motore parassitario nella stiva. Distruggerlo libera l'equipaggio — che muore definitivamente, in pace.</w:t>
            </w:r>
          </w:p>
          <w:p>
            <w:pPr>
              <w:spacing w:before="60" w:after="60"/>
            </w:pPr>
            <w:r>
              <w:rPr>
                <w:rFonts w:ascii="Palatino Linotype" w:cs="Palatino Linotype" w:eastAsia="Palatino Linotype" w:hAnsi="Palatino Linotype"/>
                <w:b/>
                <w:bCs/>
                <w:color w:val="333333"/>
                <w:sz w:val="22"/>
                <w:szCs w:val="22"/>
              </w:rPr>
              <w:t xml:space="preserve">Conseguenza: </w:t>
            </w:r>
            <w:r>
              <w:rPr>
                <w:rFonts w:ascii="Palatino Linotype" w:cs="Palatino Linotype" w:eastAsia="Palatino Linotype" w:hAnsi="Palatino Linotype"/>
                <w:color w:val="333333"/>
                <w:sz w:val="22"/>
                <w:szCs w:val="22"/>
              </w:rPr>
              <w:t xml:space="preserve">Se il Capitano viene liberato, i suoi ultimi momenti sono un addio alla sua famiglia (che non esiste piu'). Ispirazione per ogni PG presente. Se i PG attaccano senza comunicare, il Capitano combatte con le lacrime agli occhi.</w:t>
            </w:r>
          </w:p>
        </w:tc>
      </w:tr>
    </w:tbl>
    <w:p>
      <w:pPr>
        <w:spacing w:before="0" w:after="0"/>
      </w:pPr>
    </w:p>
    <w:p>
      <w:pPr>
        <w:spacing w:before="200" w:after="100"/>
      </w:pPr>
      <w:r>
        <w:rPr>
          <w:rFonts w:ascii="Georgia" w:cs="Georgia" w:eastAsia="Georgia" w:hAnsi="Georgia"/>
          <w:b/>
          <w:bCs/>
          <w:color w:val="333333"/>
          <w:sz w:val="24"/>
          <w:szCs w:val="24"/>
        </w:rPr>
        <w:t xml:space="preserve">Twist: Porto Ambra (Mercante di Sonno)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1FA2" w:sz="1"/>
              <w:left w:val="single" w:color="7B1FA2" w:sz="18"/>
              <w:bottom w:val="single" w:color="7B1FA2" w:sz="1"/>
              <w:right w:val="single" w:color="7B1FA2" w:sz="1"/>
            </w:tcBorders>
            <w:shd w:fill="F3E5F5" w:val="clear"/>
            <w:tcMar>
              <w:top w:type="dxa" w:w="120"/>
              <w:left w:type="dxa" w:w="200"/>
              <w:bottom w:type="dxa" w:w="120"/>
              <w:right w:type="dxa" w:w="200"/>
            </w:tcMar>
          </w:tcPr>
          <w:p>
            <w:pPr>
              <w:spacing w:before="40" w:after="80"/>
            </w:pPr>
            <w:r>
              <w:rPr>
                <w:rFonts w:ascii="Georgia" w:cs="Georgia" w:eastAsia="Georgia" w:hAnsi="Georgia"/>
                <w:b/>
                <w:bCs/>
                <w:color w:val="7B1FA2"/>
                <w:sz w:val="22"/>
                <w:szCs w:val="22"/>
              </w:rPr>
              <w:t xml:space="preserve">TWIST OPZIONALE: PORTO AMBRA</w:t>
            </w:r>
          </w:p>
          <w:p>
            <w:pPr>
              <w:spacing w:before="60" w:after="60"/>
            </w:pPr>
            <w:r>
              <w:rPr>
                <w:rFonts w:ascii="Palatino Linotype" w:cs="Palatino Linotype" w:eastAsia="Palatino Linotype" w:hAnsi="Palatino Linotype"/>
                <w:b/>
                <w:bCs/>
                <w:color w:val="333333"/>
                <w:sz w:val="22"/>
                <w:szCs w:val="22"/>
              </w:rPr>
              <w:t xml:space="preserve">La droga funziona davvero: </w:t>
            </w:r>
            <w:r>
              <w:rPr>
                <w:rFonts w:ascii="Palatino Linotype" w:cs="Palatino Linotype" w:eastAsia="Palatino Linotype" w:hAnsi="Palatino Linotype"/>
                <w:color w:val="333333"/>
                <w:sz w:val="22"/>
                <w:szCs w:val="22"/>
              </w:rPr>
              <w:t xml:space="preserve">Il 'Sonno' che il Mercante vende non e' solo droga parassitaria — allevia genuinamente il dolore cronico. Un ospedale della citta' lo usa per pazienti terminali. Distruggere la catena di produzione significa condannare decine di malati a sofferenze atroci. Il Mercante usa questo come scudo morale.</w:t>
            </w:r>
          </w:p>
          <w:p>
            <w:pPr>
              <w:spacing w:before="60" w:after="60"/>
            </w:pPr>
            <w:r>
              <w:rPr>
                <w:rFonts w:ascii="Palatino Linotype" w:cs="Palatino Linotype" w:eastAsia="Palatino Linotype" w:hAnsi="Palatino Linotype"/>
                <w:b/>
                <w:bCs/>
                <w:color w:val="333333"/>
                <w:sz w:val="22"/>
                <w:szCs w:val="22"/>
              </w:rPr>
              <w:t xml:space="preserve">Conseguenza: </w:t>
            </w:r>
            <w:r>
              <w:rPr>
                <w:rFonts w:ascii="Palatino Linotype" w:cs="Palatino Linotype" w:eastAsia="Palatino Linotype" w:hAnsi="Palatino Linotype"/>
                <w:color w:val="333333"/>
                <w:sz w:val="22"/>
                <w:szCs w:val="22"/>
              </w:rPr>
              <w:t xml:space="preserve">Se i PG trovano un modo per preservare l'effetto terapeutico separandolo dall'Infezione (Elena, CD 20 Arcana + 2 settimane di lavoro), risolvono entrambi i problemi. Altrimenti, devono scegliere: tollerare il traffico (Nodo non neutralizzato) o distruggere tutto (malati soffrono).</w:t>
            </w:r>
          </w:p>
        </w:tc>
      </w:tr>
    </w:tbl>
    <w:p>
      <w:pPr>
        <w:spacing w:before="0" w:after="0"/>
      </w:pPr>
    </w:p>
    <w:p>
      <w:pPr>
        <w:spacing w:before="200" w:after="100"/>
      </w:pPr>
      <w:r>
        <w:rPr>
          <w:rFonts w:ascii="Georgia" w:cs="Georgia" w:eastAsia="Georgia" w:hAnsi="Georgia"/>
          <w:b/>
          <w:bCs/>
          <w:color w:val="333333"/>
          <w:sz w:val="24"/>
          <w:szCs w:val="24"/>
        </w:rPr>
        <w:t xml:space="preserve">Twist: Citta' Origine (Il Traditore)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1FA2" w:sz="1"/>
              <w:left w:val="single" w:color="7B1FA2" w:sz="18"/>
              <w:bottom w:val="single" w:color="7B1FA2" w:sz="1"/>
              <w:right w:val="single" w:color="7B1FA2" w:sz="1"/>
            </w:tcBorders>
            <w:shd w:fill="F3E5F5" w:val="clear"/>
            <w:tcMar>
              <w:top w:type="dxa" w:w="120"/>
              <w:left w:type="dxa" w:w="200"/>
              <w:bottom w:type="dxa" w:w="120"/>
              <w:right w:type="dxa" w:w="200"/>
            </w:tcMar>
          </w:tcPr>
          <w:p>
            <w:pPr>
              <w:spacing w:before="40" w:after="80"/>
            </w:pPr>
            <w:r>
              <w:rPr>
                <w:rFonts w:ascii="Georgia" w:cs="Georgia" w:eastAsia="Georgia" w:hAnsi="Georgia"/>
                <w:b/>
                <w:bCs/>
                <w:color w:val="7B1FA2"/>
                <w:sz w:val="22"/>
                <w:szCs w:val="22"/>
              </w:rPr>
              <w:t xml:space="preserve">TWIST OPZIONALE: CITTA' ORIGINE</w:t>
            </w:r>
          </w:p>
          <w:p>
            <w:pPr>
              <w:spacing w:before="60" w:after="60"/>
            </w:pPr>
            <w:r>
              <w:rPr>
                <w:rFonts w:ascii="Palatino Linotype" w:cs="Palatino Linotype" w:eastAsia="Palatino Linotype" w:hAnsi="Palatino Linotype"/>
                <w:b/>
                <w:bCs/>
                <w:color w:val="333333"/>
                <w:sz w:val="22"/>
                <w:szCs w:val="22"/>
              </w:rPr>
              <w:t xml:space="preserve">Il Traditore ha ragione: </w:t>
            </w:r>
            <w:r>
              <w:rPr>
                <w:rFonts w:ascii="Palatino Linotype" w:cs="Palatino Linotype" w:eastAsia="Palatino Linotype" w:hAnsi="Palatino Linotype"/>
                <w:color w:val="333333"/>
                <w:sz w:val="22"/>
                <w:szCs w:val="22"/>
              </w:rPr>
              <w:t xml:space="preserve">Il traditore scelto dal DM presenta prove che la Citta' Origine era gia' condannata PRIMA della Marea. Corruzione, povertà, epidemie. La Rete ha effettivamente migliorato la vita di chi si e' connesso: niente fame, niente malattia, niente solitudine. Il traditore non e' stato corrotto — ha fatto una scelta informata dopo aver visto le alternative.</w:t>
            </w:r>
          </w:p>
          <w:p>
            <w:pPr>
              <w:spacing w:before="60" w:after="60"/>
            </w:pPr>
            <w:r>
              <w:rPr>
                <w:rFonts w:ascii="Palatino Linotype" w:cs="Palatino Linotype" w:eastAsia="Palatino Linotype" w:hAnsi="Palatino Linotype"/>
                <w:b/>
                <w:bCs/>
                <w:color w:val="333333"/>
                <w:sz w:val="22"/>
                <w:szCs w:val="22"/>
              </w:rPr>
              <w:t xml:space="preserve">Conseguenza: </w:t>
            </w:r>
            <w:r>
              <w:rPr>
                <w:rFonts w:ascii="Palatino Linotype" w:cs="Palatino Linotype" w:eastAsia="Palatino Linotype" w:hAnsi="Palatino Linotype"/>
                <w:color w:val="333333"/>
                <w:sz w:val="22"/>
                <w:szCs w:val="22"/>
              </w:rPr>
              <w:t xml:space="preserve">Se i PG non riescono a contro-argomentare (Skill Challenge: 4 successi su 3 fallimenti con Persuasione CD 16, Intuizione CD 14, Intimidire CD 18), alcuni PNG alleati esitano. La neutralizzazione del Nodo diventa molto piu' difficile senza supporto cittadino.</w:t>
            </w:r>
          </w:p>
        </w:tc>
      </w:tr>
    </w:tbl>
    <w:p>
      <w:r>
        <w:r>
          <w:br w:type="page"/>
        </w:r>
      </w:r>
    </w:p>
    <w:p>
      <w:pPr>
        <w:pStyle w:val="Heading1"/>
        <w:spacing w:before="400" w:after="200"/>
      </w:pPr>
      <w:r>
        <w:rPr>
          <w:rFonts w:ascii="Georgia" w:cs="Georgia" w:eastAsia="Georgia" w:hAnsi="Georgia"/>
          <w:b/>
          <w:bCs/>
          <w:color w:val="8B0000"/>
          <w:sz w:val="36"/>
          <w:szCs w:val="36"/>
        </w:rPr>
        <w:t xml:space="preserve">SEZIONE 6: ARCO 3 — L'ISOLA DELL'EVOCATORE</w:t>
      </w:r>
    </w:p>
    <w:p>
      <w:pPr>
        <w:spacing w:before="0" w:after="0"/>
      </w:pPr>
    </w:p>
    <w:p>
      <w:pPr>
        <w:pStyle w:val="Heading2"/>
        <w:spacing w:before="300" w:after="150"/>
      </w:pPr>
      <w:r>
        <w:rPr>
          <w:rFonts w:ascii="Georgia" w:cs="Georgia" w:eastAsia="Georgia" w:hAnsi="Georgia"/>
          <w:b/>
          <w:bCs/>
          <w:color w:val="8B0000"/>
          <w:sz w:val="28"/>
          <w:szCs w:val="28"/>
        </w:rPr>
        <w:t xml:space="preserve">6.1 — Restrizioni al Teletrasporto</w:t>
      </w:r>
    </w:p>
    <w:p>
      <w:pPr>
        <w:spacing w:before="60" w:after="60"/>
        <w:jc w:val="left"/>
      </w:pPr>
      <w:r>
        <w:rPr>
          <w:rFonts w:ascii="Palatino Linotype" w:cs="Palatino Linotype" w:eastAsia="Palatino Linotype" w:hAnsi="Palatino Linotype"/>
          <w:i/>
          <w:iCs/>
          <w:color w:val="888888"/>
          <w:sz w:val="22"/>
          <w:szCs w:val="22"/>
        </w:rPr>
        <w:t xml:space="preserve">Inserire ALL'INIZIO del Capitolo 7 (Arco 3), prima della descrizione del viaggio.</w:t>
      </w:r>
    </w:p>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
              <w:left w:val="single" w:color="C0392B" w:sz="18"/>
              <w:bottom w:val="single" w:color="C0392B" w:sz="1"/>
              <w:right w:val="single" w:color="C0392B" w:sz="1"/>
            </w:tcBorders>
            <w:shd w:fill="FDE8E8" w:val="clear"/>
            <w:tcMar>
              <w:top w:type="dxa" w:w="120"/>
              <w:left w:type="dxa" w:w="200"/>
              <w:bottom w:type="dxa" w:w="120"/>
              <w:right w:type="dxa" w:w="200"/>
            </w:tcMar>
          </w:tcPr>
          <w:p>
            <w:pPr>
              <w:spacing w:before="40" w:after="80"/>
            </w:pPr>
            <w:r>
              <w:rPr>
                <w:rFonts w:ascii="Georgia" w:cs="Georgia" w:eastAsia="Georgia" w:hAnsi="Georgia"/>
                <w:b/>
                <w:bCs/>
                <w:color w:val="C0392B"/>
                <w:sz w:val="22"/>
                <w:szCs w:val="22"/>
              </w:rPr>
              <w:t xml:space="preserve">ATTENZIONE: RESTRIZIONI MAGICHE SULL'ISOLA NECROTICA</w:t>
            </w:r>
          </w:p>
          <w:p>
            <w:pPr>
              <w:spacing w:before="60" w:after="60"/>
            </w:pPr>
            <w:r>
              <w:rPr>
                <w:rFonts w:ascii="Palatino Linotype" w:cs="Palatino Linotype" w:eastAsia="Palatino Linotype" w:hAnsi="Palatino Linotype"/>
                <w:b/>
                <w:bCs/>
                <w:color w:val="333333"/>
                <w:sz w:val="22"/>
                <w:szCs w:val="22"/>
              </w:rPr>
              <w:t xml:space="preserve">L'Isola Necrotica distorce il tessuto planare. </w:t>
            </w:r>
            <w:r>
              <w:rPr>
                <w:rFonts w:ascii="Palatino Linotype" w:cs="Palatino Linotype" w:eastAsia="Palatino Linotype" w:hAnsi="Palatino Linotype"/>
                <w:color w:val="333333"/>
                <w:sz w:val="22"/>
                <w:szCs w:val="22"/>
              </w:rPr>
              <w:t xml:space="preserve">Qualsiasi incantesimo di teletrasporto (Teletrasporto, Cerchio di Teletrasporto, Porta) che abbia come destinazione un punto sull'Isola reindirizza automaticamente i viaggiatori in </w:t>
            </w:r>
            <w:r>
              <w:rPr>
                <w:rFonts w:ascii="Palatino Linotype" w:cs="Palatino Linotype" w:eastAsia="Palatino Linotype" w:hAnsi="Palatino Linotype"/>
                <w:b/>
                <w:bCs/>
                <w:color w:val="C0392B"/>
                <w:sz w:val="22"/>
                <w:szCs w:val="22"/>
              </w:rPr>
              <w:t xml:space="preserve">Z1 — La Spiaggia delle Ossa</w:t>
            </w:r>
            <w:r>
              <w:rPr>
                <w:rFonts w:ascii="Palatino Linotype" w:cs="Palatino Linotype" w:eastAsia="Palatino Linotype" w:hAnsi="Palatino Linotype"/>
                <w:color w:val="333333"/>
                <w:sz w:val="22"/>
                <w:szCs w:val="22"/>
              </w:rPr>
              <w:t xml:space="preserve">.</w:t>
            </w:r>
          </w:p>
          <w:p>
            <w:pPr>
              <w:spacing w:before="0" w:after="0"/>
            </w:pPr>
          </w:p>
          <w:p>
            <w:pPr>
              <w:spacing w:before="60" w:after="60"/>
              <w:jc w:val="left"/>
            </w:pPr>
            <w:r>
              <w:rPr>
                <w:rFonts w:ascii="Palatino Linotype" w:cs="Palatino Linotype" w:eastAsia="Palatino Linotype" w:hAnsi="Palatino Linotype"/>
                <w:color w:val="333333"/>
                <w:sz w:val="22"/>
                <w:szCs w:val="22"/>
              </w:rPr>
              <w:t xml:space="preserve">Questo effetto:</w:t>
            </w:r>
          </w:p>
          <w:p>
            <w:pPr>
              <w:spacing w:before="60" w:after="60"/>
              <w:jc w:val="left"/>
            </w:pPr>
            <w:r>
              <w:rPr>
                <w:rFonts w:ascii="Palatino Linotype" w:cs="Palatino Linotype" w:eastAsia="Palatino Linotype" w:hAnsi="Palatino Linotype"/>
                <w:color w:val="333333"/>
                <w:sz w:val="22"/>
                <w:szCs w:val="22"/>
              </w:rPr>
              <w:t xml:space="preserve">• Non puo' essere aggirato con Desiderio o altri mezzi</w:t>
            </w:r>
          </w:p>
          <w:p>
            <w:pPr>
              <w:spacing w:before="60" w:after="60"/>
              <w:jc w:val="left"/>
            </w:pPr>
            <w:r>
              <w:rPr>
                <w:rFonts w:ascii="Palatino Linotype" w:cs="Palatino Linotype" w:eastAsia="Palatino Linotype" w:hAnsi="Palatino Linotype"/>
                <w:color w:val="333333"/>
                <w:sz w:val="22"/>
                <w:szCs w:val="22"/>
              </w:rPr>
              <w:t xml:space="preserve">• Si applica anche a Viaggio Planare (in entrata, non in uscita)</w:t>
            </w:r>
          </w:p>
          <w:p>
            <w:pPr>
              <w:spacing w:before="60" w:after="60"/>
              <w:jc w:val="left"/>
            </w:pPr>
            <w:r>
              <w:rPr>
                <w:rFonts w:ascii="Palatino Linotype" w:cs="Palatino Linotype" w:eastAsia="Palatino Linotype" w:hAnsi="Palatino Linotype"/>
                <w:color w:val="333333"/>
                <w:sz w:val="22"/>
                <w:szCs w:val="22"/>
              </w:rPr>
              <w:t xml:space="preserve">• Non danneggia i viaggiatori — arrivano semplicemente nel posto sbagliato</w:t>
            </w:r>
          </w:p>
          <w:p>
            <w:pPr>
              <w:spacing w:before="60" w:after="60"/>
              <w:jc w:val="left"/>
            </w:pPr>
            <w:r>
              <w:rPr>
                <w:rFonts w:ascii="Palatino Linotype" w:cs="Palatino Linotype" w:eastAsia="Palatino Linotype" w:hAnsi="Palatino Linotype"/>
                <w:color w:val="333333"/>
                <w:sz w:val="22"/>
                <w:szCs w:val="22"/>
              </w:rPr>
              <w:t xml:space="preserve">• La Madre PERCEPISCE ogni teletrasporto verso l'Isola (nessuna sorpresa)</w:t>
            </w:r>
          </w:p>
          <w:p>
            <w:pPr>
              <w:spacing w:before="0" w:after="0"/>
            </w:pPr>
          </w:p>
          <w:p>
            <w:pPr>
              <w:spacing w:before="60" w:after="60"/>
            </w:pPr>
            <w:r>
              <w:rPr>
                <w:rFonts w:ascii="Palatino Linotype" w:cs="Palatino Linotype" w:eastAsia="Palatino Linotype" w:hAnsi="Palatino Linotype"/>
                <w:b/>
                <w:bCs/>
                <w:i/>
                <w:iCs/>
                <w:color w:val="333333"/>
                <w:sz w:val="22"/>
                <w:szCs w:val="22"/>
              </w:rPr>
              <w:t xml:space="preserve">Per il DM: </w:t>
            </w:r>
            <w:r>
              <w:rPr>
                <w:rFonts w:ascii="Palatino Linotype" w:cs="Palatino Linotype" w:eastAsia="Palatino Linotype" w:hAnsi="Palatino Linotype"/>
                <w:i/>
                <w:iCs/>
                <w:color w:val="333333"/>
                <w:sz w:val="22"/>
                <w:szCs w:val="22"/>
              </w:rPr>
              <w:t xml:space="preserve">Questa restrizione esiste per impedire che i PG saltino direttamente alla Camera della Madre. Il viaggio attraverso le zone e' parte dell'esperienza narrativa — ogni zona pone domande filosofiche che preparano al confronto finale.</w:t>
            </w:r>
          </w:p>
        </w:tc>
      </w:tr>
    </w:tbl>
    <w:p>
      <w:pPr>
        <w:spacing w:before="0" w:after="0"/>
      </w:pPr>
    </w:p>
    <w:p>
      <w:pPr>
        <w:pStyle w:val="Heading2"/>
        <w:spacing w:before="300" w:after="150"/>
      </w:pPr>
      <w:r>
        <w:rPr>
          <w:rFonts w:ascii="Georgia" w:cs="Georgia" w:eastAsia="Georgia" w:hAnsi="Georgia"/>
          <w:b/>
          <w:bCs/>
          <w:color w:val="8B0000"/>
          <w:sz w:val="28"/>
          <w:szCs w:val="28"/>
        </w:rPr>
        <w:t xml:space="preserve">6.2 — Timer Opzionale: Crollo dell'Isola</w:t>
      </w:r>
    </w:p>
    <w:p>
      <w:pPr>
        <w:spacing w:before="60" w:after="60"/>
        <w:jc w:val="left"/>
      </w:pPr>
      <w:r>
        <w:rPr>
          <w:rFonts w:ascii="Palatino Linotype" w:cs="Palatino Linotype" w:eastAsia="Palatino Linotype" w:hAnsi="Palatino Linotype"/>
          <w:i/>
          <w:iCs/>
          <w:color w:val="888888"/>
          <w:sz w:val="22"/>
          <w:szCs w:val="22"/>
        </w:rPr>
        <w:t xml:space="preserve">Inserire nella sezione del Confronto Finale (Camera della Madre).</w:t>
      </w:r>
    </w:p>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A825" w:sz="1"/>
              <w:left w:val="single" w:color="F9A825" w:sz="18"/>
              <w:bottom w:val="single" w:color="F9A825" w:sz="1"/>
              <w:right w:val="single" w:color="F9A825" w:sz="1"/>
            </w:tcBorders>
            <w:shd w:fill="FFF8E1" w:val="clear"/>
            <w:tcMar>
              <w:top w:type="dxa" w:w="120"/>
              <w:left w:type="dxa" w:w="200"/>
              <w:bottom w:type="dxa" w:w="120"/>
              <w:right w:type="dxa" w:w="200"/>
            </w:tcMar>
          </w:tcPr>
          <w:p>
            <w:pPr>
              <w:spacing w:before="40" w:after="80"/>
            </w:pPr>
            <w:r>
              <w:rPr>
                <w:rFonts w:ascii="Georgia" w:cs="Georgia" w:eastAsia="Georgia" w:hAnsi="Georgia"/>
                <w:b/>
                <w:bCs/>
                <w:color w:val="F9A825"/>
                <w:sz w:val="22"/>
                <w:szCs w:val="22"/>
              </w:rPr>
              <w:t xml:space="preserve">SCENARIO OPZIONALE: L'ISOLA CROLLA</w:t>
            </w:r>
          </w:p>
          <w:p>
            <w:pPr>
              <w:spacing w:before="60" w:after="60"/>
            </w:pPr>
            <w:r>
              <w:rPr>
                <w:rFonts w:ascii="Palatino Linotype" w:cs="Palatino Linotype" w:eastAsia="Palatino Linotype" w:hAnsi="Palatino Linotype"/>
                <w:b/>
                <w:bCs/>
                <w:color w:val="333333"/>
                <w:sz w:val="22"/>
                <w:szCs w:val="22"/>
              </w:rPr>
              <w:t xml:space="preserve">Quando la Madre scende sotto il 30% dei HP (sotto 90 HP), l'Isola inizia a crollare.</w:t>
            </w:r>
          </w:p>
          <w:p>
            <w:pPr>
              <w:spacing w:before="0" w:after="0"/>
            </w:pPr>
          </w:p>
          <w:p>
            <w:pPr>
              <w:spacing w:before="60" w:after="60"/>
            </w:pPr>
            <w:r>
              <w:rPr>
                <w:rFonts w:ascii="Palatino Linotype" w:cs="Palatino Linotype" w:eastAsia="Palatino Linotype" w:hAnsi="Palatino Linotype"/>
                <w:b/>
                <w:bCs/>
                <w:color w:val="F9A825"/>
                <w:sz w:val="22"/>
                <w:szCs w:val="22"/>
              </w:rPr>
              <w:t xml:space="preserve">TIMER DI CROLLO: 10 ROUND</w:t>
            </w:r>
          </w:p>
          <w:p>
            <w:pPr>
              <w:spacing w:before="0" w:after="0"/>
            </w:pPr>
          </w:p>
          <w:p>
            <w:pPr>
              <w:spacing w:before="60" w:after="60"/>
              <w:jc w:val="left"/>
            </w:pPr>
            <w:r>
              <w:rPr>
                <w:rFonts w:ascii="Palatino Linotype" w:cs="Palatino Linotype" w:eastAsia="Palatino Linotype" w:hAnsi="Palatino Linotype"/>
                <w:color w:val="333333"/>
                <w:sz w:val="22"/>
                <w:szCs w:val="22"/>
              </w:rPr>
              <w:t xml:space="preserve">Round 1-3: Tremori. Svantaggio su tutti gli attacchi a distanza. Detriti cadono: TS DES CD 12 o 2d6 contundenti.</w:t>
            </w:r>
          </w:p>
          <w:p>
            <w:pPr>
              <w:spacing w:before="60" w:after="60"/>
              <w:jc w:val="left"/>
            </w:pPr>
            <w:r>
              <w:rPr>
                <w:rFonts w:ascii="Palatino Linotype" w:cs="Palatino Linotype" w:eastAsia="Palatino Linotype" w:hAnsi="Palatino Linotype"/>
                <w:color w:val="333333"/>
                <w:sz w:val="22"/>
                <w:szCs w:val="22"/>
              </w:rPr>
              <w:t xml:space="preserve">Round 4-6: Crepe nel pavimento. Terreno difficile ovunque. Sezioni del soffitto crollano: TS DES CD 14 o 4d6 contundenti.</w:t>
            </w:r>
          </w:p>
          <w:p>
            <w:pPr>
              <w:spacing w:before="60" w:after="60"/>
              <w:jc w:val="left"/>
            </w:pPr>
            <w:r>
              <w:rPr>
                <w:rFonts w:ascii="Palatino Linotype" w:cs="Palatino Linotype" w:eastAsia="Palatino Linotype" w:hAnsi="Palatino Linotype"/>
                <w:color w:val="333333"/>
                <w:sz w:val="22"/>
                <w:szCs w:val="22"/>
              </w:rPr>
              <w:t xml:space="preserve">Round 7-9: Crollo strutturale. La Camera si dimezza. Chiunque non sia entro 6 metri dalla Madre deve effettuare TS DES CD 16 o cadere nelle crepe (10d6 caduta). Le vie d'uscita si chiudono una per una.</w:t>
            </w:r>
          </w:p>
          <w:p>
            <w:pPr>
              <w:spacing w:before="60" w:after="60"/>
              <w:jc w:val="left"/>
            </w:pPr>
            <w:r>
              <w:rPr>
                <w:rFonts w:ascii="Palatino Linotype" w:cs="Palatino Linotype" w:eastAsia="Palatino Linotype" w:hAnsi="Palatino Linotype"/>
                <w:color w:val="333333"/>
                <w:sz w:val="22"/>
                <w:szCs w:val="22"/>
              </w:rPr>
              <w:t xml:space="preserve">Round 10: Crollo totale. L'Isola sprofonda. Chiunque sia rimasto muore a meno che non abbia un modo per fuggire (Teletrasporto funziona IN USCITA, Viaggio Planare, Volo + TS FOR CD 16 contro i venti).</w:t>
            </w:r>
          </w:p>
          <w:p>
            <w:pPr>
              <w:spacing w:before="0" w:after="0"/>
            </w:pPr>
          </w:p>
          <w:p>
            <w:pPr>
              <w:spacing w:before="60" w:after="60"/>
            </w:pPr>
            <w:r>
              <w:rPr>
                <w:rFonts w:ascii="Palatino Linotype" w:cs="Palatino Linotype" w:eastAsia="Palatino Linotype" w:hAnsi="Palatino Linotype"/>
                <w:b/>
                <w:bCs/>
                <w:i/>
                <w:iCs/>
                <w:color w:val="333333"/>
                <w:sz w:val="22"/>
                <w:szCs w:val="22"/>
              </w:rPr>
              <w:t xml:space="preserve">Nota per il DM: </w:t>
            </w:r>
            <w:r>
              <w:rPr>
                <w:rFonts w:ascii="Palatino Linotype" w:cs="Palatino Linotype" w:eastAsia="Palatino Linotype" w:hAnsi="Palatino Linotype"/>
                <w:i/>
                <w:iCs/>
                <w:color w:val="333333"/>
                <w:sz w:val="22"/>
                <w:szCs w:val="22"/>
              </w:rPr>
              <w:t xml:space="preserve">Questo scenario e' OPZIONALE. Usalo se vuoi aggiungere urgenza al confronto finale, specialmente se i PG stanno temporeggiando o se il combattimento si sta trascinando. NON usarlo se i PG stanno attivamente negoziando — il crollo invaliderebbe i Percorsi B e C.</w:t>
            </w:r>
          </w:p>
        </w:tc>
      </w:tr>
    </w:tbl>
    <w:p>
      <w:pPr>
        <w:spacing w:before="0" w:after="0"/>
      </w:pPr>
    </w:p>
    <w:p>
      <w:pPr>
        <w:pStyle w:val="Heading2"/>
        <w:spacing w:before="300" w:after="150"/>
      </w:pPr>
      <w:r>
        <w:rPr>
          <w:rFonts w:ascii="Georgia" w:cs="Georgia" w:eastAsia="Georgia" w:hAnsi="Georgia"/>
          <w:b/>
          <w:bCs/>
          <w:color w:val="8B0000"/>
          <w:sz w:val="28"/>
          <w:szCs w:val="28"/>
        </w:rPr>
        <w:t xml:space="preserve">6.3 — Finali Alternativi Espansi</w:t>
      </w:r>
    </w:p>
    <w:p>
      <w:pPr>
        <w:spacing w:before="60" w:after="60"/>
        <w:jc w:val="left"/>
      </w:pPr>
      <w:r>
        <w:rPr>
          <w:rFonts w:ascii="Palatino Linotype" w:cs="Palatino Linotype" w:eastAsia="Palatino Linotype" w:hAnsi="Palatino Linotype"/>
          <w:i/>
          <w:iCs/>
          <w:color w:val="888888"/>
          <w:sz w:val="22"/>
          <w:szCs w:val="22"/>
        </w:rPr>
        <w:t xml:space="preserve">Inserire DOPO i tre percorsi principali (A, B, C).</w:t>
      </w:r>
    </w:p>
    <w:p>
      <w:pPr>
        <w:spacing w:before="0" w:after="0"/>
      </w:pPr>
    </w:p>
    <w:p>
      <w:pPr>
        <w:spacing w:before="200" w:after="100"/>
      </w:pPr>
      <w:r>
        <w:rPr>
          <w:rFonts w:ascii="Georgia" w:cs="Georgia" w:eastAsia="Georgia" w:hAnsi="Georgia"/>
          <w:b/>
          <w:bCs/>
          <w:color w:val="333333"/>
          <w:sz w:val="24"/>
          <w:szCs w:val="24"/>
        </w:rPr>
        <w:t xml:space="preserve">Finale D: Total Party Kill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57575" w:sz="1"/>
              <w:left w:val="single" w:color="757575" w:sz="18"/>
              <w:bottom w:val="single" w:color="757575" w:sz="1"/>
              <w:right w:val="single" w:color="757575" w:sz="1"/>
            </w:tcBorders>
            <w:shd w:fill="F5F5F5" w:val="clear"/>
            <w:tcMar>
              <w:top w:type="dxa" w:w="120"/>
              <w:left w:type="dxa" w:w="200"/>
              <w:bottom w:type="dxa" w:w="120"/>
              <w:right w:type="dxa" w:w="200"/>
            </w:tcMar>
          </w:tcPr>
          <w:p>
            <w:pPr>
              <w:spacing w:before="40" w:after="80"/>
            </w:pPr>
            <w:r>
              <w:rPr>
                <w:rFonts w:ascii="Georgia" w:cs="Georgia" w:eastAsia="Georgia" w:hAnsi="Georgia"/>
                <w:b/>
                <w:bCs/>
                <w:color w:val="757575"/>
                <w:sz w:val="22"/>
                <w:szCs w:val="22"/>
              </w:rPr>
              <w:t xml:space="preserve">FINALE D: TPK — LA MAREA VINCE</w:t>
            </w:r>
          </w:p>
          <w:p>
            <w:pPr>
              <w:spacing w:before="60" w:after="60"/>
            </w:pPr>
            <w:r>
              <w:rPr>
                <w:rFonts w:ascii="Palatino Linotype" w:cs="Palatino Linotype" w:eastAsia="Palatino Linotype" w:hAnsi="Palatino Linotype"/>
                <w:b/>
                <w:bCs/>
                <w:color w:val="333333"/>
                <w:sz w:val="22"/>
                <w:szCs w:val="22"/>
              </w:rPr>
              <w:t xml:space="preserve">Trigger: </w:t>
            </w:r>
            <w:r>
              <w:rPr>
                <w:rFonts w:ascii="Palatino Linotype" w:cs="Palatino Linotype" w:eastAsia="Palatino Linotype" w:hAnsi="Palatino Linotype"/>
                <w:color w:val="333333"/>
                <w:sz w:val="22"/>
                <w:szCs w:val="22"/>
              </w:rPr>
              <w:t xml:space="preserve">Tutti i PG raggiungono 0 HP o Infezione 6 durante il confronto finale.</w:t>
            </w:r>
          </w:p>
          <w:p>
            <w:pPr>
              <w:spacing w:before="0" w:after="0"/>
            </w:pPr>
          </w:p>
          <w:p>
            <w:pPr>
              <w:spacing w:before="60" w:after="60"/>
              <w:jc w:val="left"/>
            </w:pPr>
            <w:r>
              <w:rPr>
                <w:rFonts w:ascii="Palatino Linotype" w:cs="Palatino Linotype" w:eastAsia="Palatino Linotype" w:hAnsi="Palatino Linotype"/>
                <w:color w:val="333333"/>
                <w:sz w:val="22"/>
                <w:szCs w:val="22"/>
              </w:rPr>
              <w:t xml:space="preserve">La Madre non uccide i PG — li converte. Ognuno vive l'esperienza della Rete: pace, connessione, assenza di dolore. Per un momento, sembra... bello.</w:t>
            </w:r>
          </w:p>
          <w:p>
            <w:pPr>
              <w:spacing w:before="0" w:after="0"/>
            </w:pPr>
          </w:p>
          <w:p>
            <w:pPr>
              <w:spacing w:before="60" w:after="60"/>
              <w:jc w:val="left"/>
            </w:pPr>
            <w:r>
              <w:rPr>
                <w:rFonts w:ascii="Palatino Linotype" w:cs="Palatino Linotype" w:eastAsia="Palatino Linotype" w:hAnsi="Palatino Linotype"/>
                <w:color w:val="333333"/>
                <w:sz w:val="22"/>
                <w:szCs w:val="22"/>
              </w:rPr>
              <w:t xml:space="preserve">Epilogo narrato dal DM: mesi dopo, un nuovo gruppo di avventurieri arriva all'Arcipelago. Le citta' sono silenziose. Tutti sorridono. Nessuno piange. I bambini giocano in perfetta sincronia. Un vecchio si avvicina: ha gli occhi di uno dei PG caduti. "Benvenuti. La Madre vi aspetta. Abbiamo molto da offrirvi."</w:t>
            </w:r>
          </w:p>
          <w:p>
            <w:pPr>
              <w:spacing w:before="0" w:after="0"/>
            </w:pPr>
          </w:p>
          <w:p>
            <w:pPr>
              <w:spacing w:before="60" w:after="60"/>
            </w:pPr>
            <w:r>
              <w:rPr>
                <w:rFonts w:ascii="Palatino Linotype" w:cs="Palatino Linotype" w:eastAsia="Palatino Linotype" w:hAnsi="Palatino Linotype"/>
                <w:b/>
                <w:bCs/>
                <w:color w:val="333333"/>
                <w:sz w:val="22"/>
                <w:szCs w:val="22"/>
              </w:rPr>
              <w:t xml:space="preserve">Tono: </w:t>
            </w:r>
            <w:r>
              <w:rPr>
                <w:rFonts w:ascii="Palatino Linotype" w:cs="Palatino Linotype" w:eastAsia="Palatino Linotype" w:hAnsi="Palatino Linotype"/>
                <w:color w:val="333333"/>
                <w:sz w:val="22"/>
                <w:szCs w:val="22"/>
              </w:rPr>
              <w:t xml:space="preserve">Horror esistenziale. La sconfitta piu' terrificante e' quella che sembra una vittoria.</w:t>
            </w:r>
          </w:p>
        </w:tc>
      </w:tr>
    </w:tbl>
    <w:p>
      <w:pPr>
        <w:spacing w:before="0" w:after="0"/>
      </w:pPr>
    </w:p>
    <w:p>
      <w:pPr>
        <w:spacing w:before="200" w:after="100"/>
      </w:pPr>
      <w:r>
        <w:rPr>
          <w:rFonts w:ascii="Georgia" w:cs="Georgia" w:eastAsia="Georgia" w:hAnsi="Georgia"/>
          <w:b/>
          <w:bCs/>
          <w:color w:val="333333"/>
          <w:sz w:val="24"/>
          <w:szCs w:val="24"/>
        </w:rPr>
        <w:t xml:space="preserve">Finale E: Il Tradimento Interno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57575" w:sz="1"/>
              <w:left w:val="single" w:color="757575" w:sz="18"/>
              <w:bottom w:val="single" w:color="757575" w:sz="1"/>
              <w:right w:val="single" w:color="757575" w:sz="1"/>
            </w:tcBorders>
            <w:shd w:fill="F5F5F5" w:val="clear"/>
            <w:tcMar>
              <w:top w:type="dxa" w:w="120"/>
              <w:left w:type="dxa" w:w="200"/>
              <w:bottom w:type="dxa" w:w="120"/>
              <w:right w:type="dxa" w:w="200"/>
            </w:tcMar>
          </w:tcPr>
          <w:p>
            <w:pPr>
              <w:spacing w:before="40" w:after="80"/>
            </w:pPr>
            <w:r>
              <w:rPr>
                <w:rFonts w:ascii="Georgia" w:cs="Georgia" w:eastAsia="Georgia" w:hAnsi="Georgia"/>
                <w:b/>
                <w:bCs/>
                <w:color w:val="757575"/>
                <w:sz w:val="22"/>
                <w:szCs w:val="22"/>
              </w:rPr>
              <w:t xml:space="preserve">FINALE E: UN PG TRADISCE IL GRUPPO</w:t>
            </w:r>
          </w:p>
          <w:p>
            <w:pPr>
              <w:spacing w:before="60" w:after="60"/>
            </w:pPr>
            <w:r>
              <w:rPr>
                <w:rFonts w:ascii="Palatino Linotype" w:cs="Palatino Linotype" w:eastAsia="Palatino Linotype" w:hAnsi="Palatino Linotype"/>
                <w:b/>
                <w:bCs/>
                <w:color w:val="333333"/>
                <w:sz w:val="22"/>
                <w:szCs w:val="22"/>
              </w:rPr>
              <w:t xml:space="preserve">Trigger: </w:t>
            </w:r>
            <w:r>
              <w:rPr>
                <w:rFonts w:ascii="Palatino Linotype" w:cs="Palatino Linotype" w:eastAsia="Palatino Linotype" w:hAnsi="Palatino Linotype"/>
                <w:color w:val="333333"/>
                <w:sz w:val="22"/>
                <w:szCs w:val="22"/>
              </w:rPr>
              <w:t xml:space="preserve">Un PG con Infezione 4+ sceglie segretamente di unirsi alla Madre durante il confronto finale.</w:t>
            </w:r>
          </w:p>
          <w:p>
            <w:pPr>
              <w:spacing w:before="0" w:after="0"/>
            </w:pPr>
          </w:p>
          <w:p>
            <w:pPr>
              <w:spacing w:before="60" w:after="60"/>
              <w:jc w:val="left"/>
            </w:pPr>
            <w:r>
              <w:rPr>
                <w:rFonts w:ascii="Palatino Linotype" w:cs="Palatino Linotype" w:eastAsia="Palatino Linotype" w:hAnsi="Palatino Linotype"/>
                <w:color w:val="333333"/>
                <w:sz w:val="22"/>
                <w:szCs w:val="22"/>
              </w:rPr>
              <w:t xml:space="preserve">Il giocatore passa un biglietto al DM (o messaggio privato). Durante il round successivo, il PG attacca un alleato o sabota il rituale del Sale Primordiale.</w:t>
            </w:r>
          </w:p>
          <w:p>
            <w:pPr>
              <w:spacing w:before="0" w:after="0"/>
            </w:pPr>
          </w:p>
          <w:p>
            <w:pPr>
              <w:spacing w:before="60" w:after="60"/>
              <w:jc w:val="left"/>
            </w:pPr>
            <w:r>
              <w:rPr>
                <w:rFonts w:ascii="Palatino Linotype" w:cs="Palatino Linotype" w:eastAsia="Palatino Linotype" w:hAnsi="Palatino Linotype"/>
                <w:color w:val="333333"/>
                <w:sz w:val="22"/>
                <w:szCs w:val="22"/>
              </w:rPr>
              <w:t xml:space="preserve">Gestione: il PG traditore diventa temporaneamente un PNG controllato dal giocatore in coordinamento col DM. Il combattimento diventa PvP. Se gli altri PG lo sottomettono senza ucciderlo, possono tentare di liberarlo (come il rituale di Thornwick, ma CD +4 perche' la conversione e' volontaria).</w:t>
            </w:r>
          </w:p>
          <w:p>
            <w:pPr>
              <w:spacing w:before="0" w:after="0"/>
            </w:pPr>
          </w:p>
          <w:p>
            <w:pPr>
              <w:spacing w:before="60" w:after="60"/>
            </w:pPr>
            <w:r>
              <w:rPr>
                <w:rFonts w:ascii="Palatino Linotype" w:cs="Palatino Linotype" w:eastAsia="Palatino Linotype" w:hAnsi="Palatino Linotype"/>
                <w:b/>
                <w:bCs/>
                <w:color w:val="333333"/>
                <w:sz w:val="22"/>
                <w:szCs w:val="22"/>
              </w:rPr>
              <w:t xml:space="preserve">Tono: </w:t>
            </w:r>
            <w:r>
              <w:rPr>
                <w:rFonts w:ascii="Palatino Linotype" w:cs="Palatino Linotype" w:eastAsia="Palatino Linotype" w:hAnsi="Palatino Linotype"/>
                <w:color w:val="333333"/>
                <w:sz w:val="22"/>
                <w:szCs w:val="22"/>
              </w:rPr>
              <w:t xml:space="preserve">Tragedia personale. Il nemico peggiore e' quello che ami.</w:t>
            </w:r>
          </w:p>
        </w:tc>
      </w:tr>
    </w:tbl>
    <w:p>
      <w:pPr>
        <w:spacing w:before="0" w:after="0"/>
      </w:pPr>
    </w:p>
    <w:p>
      <w:pPr>
        <w:spacing w:before="200" w:after="100"/>
      </w:pPr>
      <w:r>
        <w:rPr>
          <w:rFonts w:ascii="Georgia" w:cs="Georgia" w:eastAsia="Georgia" w:hAnsi="Georgia"/>
          <w:b/>
          <w:bCs/>
          <w:color w:val="333333"/>
          <w:sz w:val="24"/>
          <w:szCs w:val="24"/>
        </w:rPr>
        <w:t xml:space="preserve">Finale F: La Terza Via Creativa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1"/>
              <w:left w:val="single" w:color="2E7D32" w:sz="18"/>
              <w:bottom w:val="single" w:color="2E7D32" w:sz="1"/>
              <w:right w:val="single" w:color="2E7D32" w:sz="1"/>
            </w:tcBorders>
            <w:shd w:fill="E8F5E9" w:val="clear"/>
            <w:tcMar>
              <w:top w:type="dxa" w:w="120"/>
              <w:left w:type="dxa" w:w="200"/>
              <w:bottom w:type="dxa" w:w="120"/>
              <w:right w:type="dxa" w:w="200"/>
            </w:tcMar>
          </w:tcPr>
          <w:p>
            <w:pPr>
              <w:spacing w:before="40" w:after="80"/>
            </w:pPr>
            <w:r>
              <w:rPr>
                <w:rFonts w:ascii="Georgia" w:cs="Georgia" w:eastAsia="Georgia" w:hAnsi="Georgia"/>
                <w:b/>
                <w:bCs/>
                <w:color w:val="2E7D32"/>
                <w:sz w:val="22"/>
                <w:szCs w:val="22"/>
              </w:rPr>
              <w:t xml:space="preserve">FINALE F: LA TERZA VIA — I PG INVENTANO UNA SOLUZIONE</w:t>
            </w:r>
          </w:p>
          <w:p>
            <w:pPr>
              <w:spacing w:before="60" w:after="60"/>
            </w:pPr>
            <w:r>
              <w:rPr>
                <w:rFonts w:ascii="Palatino Linotype" w:cs="Palatino Linotype" w:eastAsia="Palatino Linotype" w:hAnsi="Palatino Linotype"/>
                <w:b/>
                <w:bCs/>
                <w:color w:val="333333"/>
                <w:sz w:val="22"/>
                <w:szCs w:val="22"/>
              </w:rPr>
              <w:t xml:space="preserve">Trigger: </w:t>
            </w:r>
            <w:r>
              <w:rPr>
                <w:rFonts w:ascii="Palatino Linotype" w:cs="Palatino Linotype" w:eastAsia="Palatino Linotype" w:hAnsi="Palatino Linotype"/>
                <w:color w:val="333333"/>
                <w:sz w:val="22"/>
                <w:szCs w:val="22"/>
              </w:rPr>
              <w:t xml:space="preserve">I PG propongono una soluzione che non rientra nei Percorsi A, B, o C.</w:t>
            </w:r>
          </w:p>
          <w:p>
            <w:pPr>
              <w:spacing w:before="0" w:after="0"/>
            </w:pPr>
          </w:p>
          <w:p>
            <w:pPr>
              <w:spacing w:before="60" w:after="60"/>
              <w:jc w:val="left"/>
            </w:pPr>
            <w:r>
              <w:rPr>
                <w:rFonts w:ascii="Palatino Linotype" w:cs="Palatino Linotype" w:eastAsia="Palatino Linotype" w:hAnsi="Palatino Linotype"/>
                <w:color w:val="333333"/>
                <w:sz w:val="22"/>
                <w:szCs w:val="22"/>
              </w:rPr>
              <w:t xml:space="preserve">Esempi di terze vie possibili:</w:t>
            </w:r>
          </w:p>
          <w:p>
            <w:pPr>
              <w:spacing w:before="60" w:after="60"/>
              <w:jc w:val="left"/>
            </w:pPr>
            <w:r>
              <w:rPr>
                <w:rFonts w:ascii="Palatino Linotype" w:cs="Palatino Linotype" w:eastAsia="Palatino Linotype" w:hAnsi="Palatino Linotype"/>
                <w:color w:val="333333"/>
                <w:sz w:val="22"/>
                <w:szCs w:val="22"/>
              </w:rPr>
              <w:t xml:space="preserve">• Usare Elena come nuova 'Madre' benevola (richiede Infezione volontaria + CD 20 Arcana)</w:t>
            </w:r>
          </w:p>
          <w:p>
            <w:pPr>
              <w:spacing w:before="60" w:after="60"/>
              <w:jc w:val="left"/>
            </w:pPr>
            <w:r>
              <w:rPr>
                <w:rFonts w:ascii="Palatino Linotype" w:cs="Palatino Linotype" w:eastAsia="Palatino Linotype" w:hAnsi="Palatino Linotype"/>
                <w:color w:val="333333"/>
                <w:sz w:val="22"/>
                <w:szCs w:val="22"/>
              </w:rPr>
              <w:t xml:space="preserve">• Rimpicciolire la Madre confinandola sull'Isola con un sigillo (richiede componenti da 3+ Nodi)</w:t>
            </w:r>
          </w:p>
          <w:p>
            <w:pPr>
              <w:spacing w:before="60" w:after="60"/>
              <w:jc w:val="left"/>
            </w:pPr>
            <w:r>
              <w:rPr>
                <w:rFonts w:ascii="Palatino Linotype" w:cs="Palatino Linotype" w:eastAsia="Palatino Linotype" w:hAnsi="Palatino Linotype"/>
                <w:color w:val="333333"/>
                <w:sz w:val="22"/>
                <w:szCs w:val="22"/>
              </w:rPr>
              <w:t xml:space="preserve">• Entrare nella Rete per liberare le anime dall'interno (richiede Infezione 5+ volontaria)</w:t>
            </w:r>
          </w:p>
          <w:p>
            <w:pPr>
              <w:spacing w:before="60" w:after="60"/>
              <w:jc w:val="left"/>
            </w:pPr>
            <w:r>
              <w:rPr>
                <w:rFonts w:ascii="Palatino Linotype" w:cs="Palatino Linotype" w:eastAsia="Palatino Linotype" w:hAnsi="Palatino Linotype"/>
                <w:color w:val="333333"/>
                <w:sz w:val="22"/>
                <w:szCs w:val="22"/>
              </w:rPr>
              <w:t xml:space="preserve">• Convincere l'Evocatore VII a tradire la Madre (richiede averlo risparmiato + CD 22 Persuasione)</w:t>
            </w:r>
          </w:p>
          <w:p>
            <w:pPr>
              <w:spacing w:before="0" w:after="0"/>
            </w:pPr>
          </w:p>
          <w:p>
            <w:pPr>
              <w:spacing w:before="60" w:after="60"/>
            </w:pPr>
            <w:r>
              <w:rPr>
                <w:rFonts w:ascii="Palatino Linotype" w:cs="Palatino Linotype" w:eastAsia="Palatino Linotype" w:hAnsi="Palatino Linotype"/>
                <w:b/>
                <w:bCs/>
                <w:color w:val="333333"/>
                <w:sz w:val="22"/>
                <w:szCs w:val="22"/>
              </w:rPr>
              <w:t xml:space="preserve">Per il DM: </w:t>
            </w:r>
            <w:r>
              <w:rPr>
                <w:rFonts w:ascii="Palatino Linotype" w:cs="Palatino Linotype" w:eastAsia="Palatino Linotype" w:hAnsi="Palatino Linotype"/>
                <w:color w:val="333333"/>
                <w:sz w:val="22"/>
                <w:szCs w:val="22"/>
              </w:rPr>
              <w:t xml:space="preserve">Se i PG propongono una soluzione creativa e argomentata, RICOMPENSALI. Improvvisa una Skill Challenge (8 successi su 3 fallimenti) con CD proporzionate alla creativita' della soluzione. Le conseguenze dovrebbero essere un mix di Percorsi A e B — ne' distruzione totale ne' resa totale.</w:t>
            </w:r>
          </w:p>
          <w:p>
            <w:pPr>
              <w:spacing w:before="0" w:after="0"/>
            </w:pPr>
          </w:p>
          <w:p>
            <w:pPr>
              <w:spacing w:before="60" w:after="60"/>
            </w:pPr>
            <w:r>
              <w:rPr>
                <w:rFonts w:ascii="Palatino Linotype" w:cs="Palatino Linotype" w:eastAsia="Palatino Linotype" w:hAnsi="Palatino Linotype"/>
                <w:b/>
                <w:bCs/>
                <w:color w:val="333333"/>
                <w:sz w:val="22"/>
                <w:szCs w:val="22"/>
              </w:rPr>
              <w:t xml:space="preserve">Tono: </w:t>
            </w:r>
            <w:r>
              <w:rPr>
                <w:rFonts w:ascii="Palatino Linotype" w:cs="Palatino Linotype" w:eastAsia="Palatino Linotype" w:hAnsi="Palatino Linotype"/>
                <w:color w:val="333333"/>
                <w:sz w:val="22"/>
                <w:szCs w:val="22"/>
              </w:rPr>
              <w:t xml:space="preserve">Speranza. I giocatori che pensano fuori dagli schemi meritano un finale su misura.</w:t>
            </w:r>
          </w:p>
        </w:tc>
      </w:tr>
    </w:tbl>
    <w:p>
      <w:r>
        <w:r>
          <w:br w:type="page"/>
        </w:r>
      </w:r>
    </w:p>
    <w:p>
      <w:pPr>
        <w:pStyle w:val="Heading1"/>
        <w:spacing w:before="400" w:after="200"/>
      </w:pPr>
      <w:r>
        <w:rPr>
          <w:rFonts w:ascii="Georgia" w:cs="Georgia" w:eastAsia="Georgia" w:hAnsi="Georgia"/>
          <w:b/>
          <w:bCs/>
          <w:color w:val="8B0000"/>
          <w:sz w:val="36"/>
          <w:szCs w:val="36"/>
        </w:rPr>
        <w:t xml:space="preserve">SEZIONE 7: BESTIARIO</w:t>
      </w:r>
    </w:p>
    <w:p>
      <w:pPr>
        <w:spacing w:before="0" w:after="0"/>
      </w:pPr>
    </w:p>
    <w:p>
      <w:pPr>
        <w:pStyle w:val="Heading2"/>
        <w:spacing w:before="300" w:after="150"/>
      </w:pPr>
      <w:r>
        <w:rPr>
          <w:rFonts w:ascii="Georgia" w:cs="Georgia" w:eastAsia="Georgia" w:hAnsi="Georgia"/>
          <w:b/>
          <w:bCs/>
          <w:color w:val="8B0000"/>
          <w:sz w:val="28"/>
          <w:szCs w:val="28"/>
        </w:rPr>
        <w:t xml:space="preserve">7.2 — Calibrazione Azioni Leggendarie della Madre</w:t>
      </w:r>
    </w:p>
    <w:p>
      <w:pPr>
        <w:spacing w:before="60" w:after="60"/>
        <w:jc w:val="left"/>
      </w:pPr>
      <w:r>
        <w:rPr>
          <w:rFonts w:ascii="Palatino Linotype" w:cs="Palatino Linotype" w:eastAsia="Palatino Linotype" w:hAnsi="Palatino Linotype"/>
          <w:i/>
          <w:iCs/>
          <w:color w:val="888888"/>
          <w:sz w:val="22"/>
          <w:szCs w:val="22"/>
        </w:rPr>
        <w:t xml:space="preserve">Inserire come nota nello statblock della Madre Primordiale.</w:t>
      </w:r>
    </w:p>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A825" w:sz="1"/>
              <w:left w:val="single" w:color="F9A825" w:sz="18"/>
              <w:bottom w:val="single" w:color="F9A825" w:sz="1"/>
              <w:right w:val="single" w:color="F9A825" w:sz="1"/>
            </w:tcBorders>
            <w:shd w:fill="FFF8E1" w:val="clear"/>
            <w:tcMar>
              <w:top w:type="dxa" w:w="120"/>
              <w:left w:type="dxa" w:w="200"/>
              <w:bottom w:type="dxa" w:w="120"/>
              <w:right w:type="dxa" w:w="200"/>
            </w:tcMar>
          </w:tcPr>
          <w:p>
            <w:pPr>
              <w:spacing w:before="40" w:after="80"/>
            </w:pPr>
            <w:r>
              <w:rPr>
                <w:rFonts w:ascii="Georgia" w:cs="Georgia" w:eastAsia="Georgia" w:hAnsi="Georgia"/>
                <w:b/>
                <w:bCs/>
                <w:color w:val="F9A825"/>
                <w:sz w:val="22"/>
                <w:szCs w:val="22"/>
              </w:rPr>
              <w:t xml:space="preserve">NOTA DI CALIBRAZIONE: AZIONI LEGGENDARIE</w:t>
            </w:r>
          </w:p>
          <w:p>
            <w:pPr>
              <w:spacing w:before="60" w:after="60"/>
            </w:pPr>
            <w:r>
              <w:rPr>
                <w:rFonts w:ascii="Palatino Linotype" w:cs="Palatino Linotype" w:eastAsia="Palatino Linotype" w:hAnsi="Palatino Linotype"/>
                <w:b/>
                <w:bCs/>
                <w:color w:val="333333"/>
                <w:sz w:val="22"/>
                <w:szCs w:val="22"/>
              </w:rPr>
              <w:t xml:space="preserve">Se le Azioni Leggendarie della Madre risultano troppo devastanti per il gruppo </w:t>
            </w:r>
            <w:r>
              <w:rPr>
                <w:rFonts w:ascii="Palatino Linotype" w:cs="Palatino Linotype" w:eastAsia="Palatino Linotype" w:hAnsi="Palatino Linotype"/>
                <w:color w:val="333333"/>
                <w:sz w:val="22"/>
                <w:szCs w:val="22"/>
              </w:rPr>
              <w:t xml:space="preserve">(party piccolo, pochi HP, risorse esaurite dall'Arco 3), il DM puo' ridurle:</w:t>
            </w:r>
          </w:p>
          <w:p>
            <w:pPr>
              <w:spacing w:before="0" w:after="0"/>
            </w:pPr>
          </w:p>
          <w:p>
            <w:pPr>
              <w:spacing w:before="60" w:after="60"/>
              <w:jc w:val="left"/>
            </w:pPr>
            <w:r>
              <w:rPr>
                <w:rFonts w:ascii="Palatino Linotype" w:cs="Palatino Linotype" w:eastAsia="Palatino Linotype" w:hAnsi="Palatino Linotype"/>
                <w:color w:val="333333"/>
                <w:sz w:val="22"/>
                <w:szCs w:val="22"/>
              </w:rPr>
              <w:t xml:space="preserve">• Ridurre da 3 AL/round a 2 AL/round</w:t>
            </w:r>
          </w:p>
          <w:p>
            <w:pPr>
              <w:spacing w:before="60" w:after="60"/>
              <w:jc w:val="left"/>
            </w:pPr>
            <w:r>
              <w:rPr>
                <w:rFonts w:ascii="Palatino Linotype" w:cs="Palatino Linotype" w:eastAsia="Palatino Linotype" w:hAnsi="Palatino Linotype"/>
                <w:color w:val="333333"/>
                <w:sz w:val="22"/>
                <w:szCs w:val="22"/>
              </w:rPr>
              <w:t xml:space="preserve">• Rimuovere 'Evoca Guardiano' (2 azioni) dalla lista delle AL disponibili</w:t>
            </w:r>
          </w:p>
          <w:p>
            <w:pPr>
              <w:spacing w:before="60" w:after="60"/>
              <w:jc w:val="left"/>
            </w:pPr>
            <w:r>
              <w:rPr>
                <w:rFonts w:ascii="Palatino Linotype" w:cs="Palatino Linotype" w:eastAsia="Palatino Linotype" w:hAnsi="Palatino Linotype"/>
                <w:color w:val="333333"/>
                <w:sz w:val="22"/>
                <w:szCs w:val="22"/>
              </w:rPr>
              <w:t xml:space="preserve">• Rendere 'Urlo Primordiale' utilizzabile solo sotto il 30% HP invece che come AL</w:t>
            </w:r>
          </w:p>
          <w:p>
            <w:pPr>
              <w:spacing w:before="0" w:after="0"/>
            </w:pPr>
          </w:p>
          <w:p>
            <w:pPr>
              <w:spacing w:before="60" w:after="60"/>
            </w:pPr>
            <w:r>
              <w:rPr>
                <w:rFonts w:ascii="Palatino Linotype" w:cs="Palatino Linotype" w:eastAsia="Palatino Linotype" w:hAnsi="Palatino Linotype"/>
                <w:b/>
                <w:bCs/>
                <w:color w:val="333333"/>
                <w:sz w:val="22"/>
                <w:szCs w:val="22"/>
              </w:rPr>
              <w:t xml:space="preserve">Indicatori che la Madre e' troppo forte: </w:t>
            </w:r>
            <w:r>
              <w:rPr>
                <w:rFonts w:ascii="Palatino Linotype" w:cs="Palatino Linotype" w:eastAsia="Palatino Linotype" w:hAnsi="Palatino Linotype"/>
                <w:color w:val="333333"/>
                <w:sz w:val="22"/>
                <w:szCs w:val="22"/>
              </w:rPr>
              <w:t xml:space="preserve">se un PG scende a 0 HP nel primo round, se piu' di 2 PG falliscono i TS in un singolo round, o se i PG non riescono a infliggere danni significativi nei primi 3 round.</w:t>
            </w:r>
          </w:p>
          <w:p>
            <w:pPr>
              <w:spacing w:before="0" w:after="0"/>
            </w:pPr>
          </w:p>
          <w:p>
            <w:pPr>
              <w:spacing w:before="60" w:after="60"/>
            </w:pPr>
            <w:r>
              <w:rPr>
                <w:rFonts w:ascii="Palatino Linotype" w:cs="Palatino Linotype" w:eastAsia="Palatino Linotype" w:hAnsi="Palatino Linotype"/>
                <w:b/>
                <w:bCs/>
                <w:i/>
                <w:iCs/>
                <w:color w:val="333333"/>
                <w:sz w:val="22"/>
                <w:szCs w:val="22"/>
              </w:rPr>
              <w:t xml:space="preserve">Ricorda: </w:t>
            </w:r>
            <w:r>
              <w:rPr>
                <w:rFonts w:ascii="Palatino Linotype" w:cs="Palatino Linotype" w:eastAsia="Palatino Linotype" w:hAnsi="Palatino Linotype"/>
                <w:i/>
                <w:iCs/>
                <w:color w:val="333333"/>
                <w:sz w:val="22"/>
                <w:szCs w:val="22"/>
              </w:rPr>
              <w:t xml:space="preserve">Il confronto con la Madre NON deve essere un TPK a meno che i PG non lo scelgano. La tensione e' nella scelta, non nella difficolta' di combattimento.</w:t>
            </w:r>
          </w:p>
        </w:tc>
      </w:tr>
    </w:tbl>
    <w:p>
      <w:r>
        <w:r>
          <w:br w:type="page"/>
        </w:r>
      </w:r>
    </w:p>
    <w:p>
      <w:pPr>
        <w:pStyle w:val="Heading1"/>
        <w:spacing w:before="400" w:after="200"/>
      </w:pPr>
      <w:r>
        <w:rPr>
          <w:rFonts w:ascii="Georgia" w:cs="Georgia" w:eastAsia="Georgia" w:hAnsi="Georgia"/>
          <w:b/>
          <w:bCs/>
          <w:color w:val="8B0000"/>
          <w:sz w:val="36"/>
          <w:szCs w:val="36"/>
        </w:rPr>
        <w:t xml:space="preserve">SEZIONE 8: NUOVE APPENDICI</w:t>
      </w:r>
    </w:p>
    <w:p>
      <w:pPr>
        <w:spacing w:before="0" w:after="0"/>
      </w:pPr>
    </w:p>
    <w:p>
      <w:pPr>
        <w:pStyle w:val="Heading2"/>
        <w:spacing w:before="300" w:after="150"/>
      </w:pPr>
      <w:r>
        <w:rPr>
          <w:rFonts w:ascii="Georgia" w:cs="Georgia" w:eastAsia="Georgia" w:hAnsi="Georgia"/>
          <w:b/>
          <w:bCs/>
          <w:color w:val="8B0000"/>
          <w:sz w:val="28"/>
          <w:szCs w:val="28"/>
        </w:rPr>
        <w:t xml:space="preserve">Appendice E: Razze Problematiche</w:t>
      </w:r>
    </w:p>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960"/>
      </w:tblGrid>
      <w:tr>
        <w:tc>
          <w:tcPr>
            <w:tcW w:type="dxa" w:w="1600"/>
            <w:tcBorders>
              <w:top w:val="single" w:color="CCCCCC" w:sz="1"/>
              <w:left w:val="single" w:color="CCCCCC" w:sz="1"/>
              <w:bottom w:val="single" w:color="CCCCCC" w:sz="1"/>
              <w:right w:val="single" w:color="CCCCCC" w:sz="1"/>
            </w:tcBorders>
            <w:shd w:fill="4A1010" w:val="clear"/>
            <w:tcMar>
              <w:top w:type="dxa" w:w="60"/>
              <w:left w:type="dxa" w:w="100"/>
              <w:bottom w:type="dxa" w:w="60"/>
              <w:right w:type="dxa" w:w="100"/>
            </w:tcMar>
            <w:vAlign w:val="center"/>
          </w:tcPr>
          <w:p>
            <w:r>
              <w:rPr>
                <w:rFonts w:ascii="Georgia" w:cs="Georgia" w:eastAsia="Georgia" w:hAnsi="Georgia"/>
                <w:b/>
                <w:bCs/>
                <w:color w:val="FFFFFF"/>
                <w:sz w:val="20"/>
                <w:szCs w:val="20"/>
              </w:rPr>
              <w:t xml:space="preserve">Razza</w:t>
            </w:r>
          </w:p>
        </w:tc>
        <w:tc>
          <w:tcPr>
            <w:tcW w:type="dxa" w:w="2800"/>
            <w:tcBorders>
              <w:top w:val="single" w:color="CCCCCC" w:sz="1"/>
              <w:left w:val="single" w:color="CCCCCC" w:sz="1"/>
              <w:bottom w:val="single" w:color="CCCCCC" w:sz="1"/>
              <w:right w:val="single" w:color="CCCCCC" w:sz="1"/>
            </w:tcBorders>
            <w:shd w:fill="4A1010" w:val="clear"/>
            <w:tcMar>
              <w:top w:type="dxa" w:w="60"/>
              <w:left w:type="dxa" w:w="100"/>
              <w:bottom w:type="dxa" w:w="60"/>
              <w:right w:type="dxa" w:w="100"/>
            </w:tcMar>
            <w:vAlign w:val="center"/>
          </w:tcPr>
          <w:p>
            <w:r>
              <w:rPr>
                <w:rFonts w:ascii="Georgia" w:cs="Georgia" w:eastAsia="Georgia" w:hAnsi="Georgia"/>
                <w:b/>
                <w:bCs/>
                <w:color w:val="FFFFFF"/>
                <w:sz w:val="20"/>
                <w:szCs w:val="20"/>
              </w:rPr>
              <w:t xml:space="preserve">Problema</w:t>
            </w:r>
          </w:p>
        </w:tc>
        <w:tc>
          <w:tcPr>
            <w:tcW w:type="dxa" w:w="4960"/>
            <w:tcBorders>
              <w:top w:val="single" w:color="CCCCCC" w:sz="1"/>
              <w:left w:val="single" w:color="CCCCCC" w:sz="1"/>
              <w:bottom w:val="single" w:color="CCCCCC" w:sz="1"/>
              <w:right w:val="single" w:color="CCCCCC" w:sz="1"/>
            </w:tcBorders>
            <w:shd w:fill="4A1010" w:val="clear"/>
            <w:tcMar>
              <w:top w:type="dxa" w:w="60"/>
              <w:left w:type="dxa" w:w="100"/>
              <w:bottom w:type="dxa" w:w="60"/>
              <w:right w:type="dxa" w:w="100"/>
            </w:tcMar>
            <w:vAlign w:val="center"/>
          </w:tcPr>
          <w:p>
            <w:r>
              <w:rPr>
                <w:rFonts w:ascii="Georgia" w:cs="Georgia" w:eastAsia="Georgia" w:hAnsi="Georgia"/>
                <w:b/>
                <w:bCs/>
                <w:color w:val="FFFFFF"/>
                <w:sz w:val="20"/>
                <w:szCs w:val="20"/>
              </w:rPr>
              <w:t xml:space="preserve">Soluzione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Aarakocra</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Volo bypassa sezioni dell'Isola e infiltrazioni</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Spore aeree sopra 15m sull'Isola (TS COS CD 13/10 min). Infiltrazioni: 'uccello gigante' attira attenzione.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Yuan-Ti Pureblood</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Immunita' veleno, Resistenza Magica</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Infezione NON e' veleno. Resistenza Magica non si applica all'Infezione biologica. Reazioni sociali: la gente diffida dei serpentini.</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Warforged / Costrutti</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Immuni all'Infezione (nessun tessuto biologico)</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Immune ma escluso dal Percorso C. La Rete lo percepisce come 'rumore': svantaggio prove sociali vs parassitati. Non puo' ricevere i benefici dell'Infezione (percezione, telepatia).</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Changeling</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Puo' imitare parassitati</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Funziona per infiltrazione (vantaggio), ma la Rete 'sente' che e' falso entro 3m di un Infetto 4+.</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Kalashtar</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Resistenza psichica (vantaggio TS psichici)</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Vantaggio ai TS contro le abilita' psioniche della Madre. Ma il legame col quori attira la Madre: Infezione progredisce +1 livello automaticamente quando dorme sull'Isola.</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Aasimar</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Resistenze radianti, guarigione</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La guarigione Aasimar riduce Infezione di 1 (1 volta/riposo lungo). La luce radiante causa danni doppi ai parassiti minori. Bilanciato dalla Madre che percepisce gli Aasimar come 'contaminazione divina' e li prioritizza.</w:t>
            </w:r>
          </w:p>
        </w:tc>
      </w:tr>
    </w:tbl>
    <w:p>
      <w:pPr>
        <w:spacing w:before="0" w:after="0"/>
      </w:pPr>
    </w:p>
    <w:p>
      <w:pPr>
        <w:pStyle w:val="Heading2"/>
        <w:spacing w:before="300" w:after="150"/>
      </w:pPr>
      <w:r>
        <w:rPr>
          <w:rFonts w:ascii="Georgia" w:cs="Georgia" w:eastAsia="Georgia" w:hAnsi="Georgia"/>
          <w:b/>
          <w:bCs/>
          <w:color w:val="8B0000"/>
          <w:sz w:val="28"/>
          <w:szCs w:val="28"/>
        </w:rPr>
        <w:t xml:space="preserve">Appendice F: Classi Problematiche</w:t>
      </w:r>
    </w:p>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960"/>
      </w:tblGrid>
      <w:tr>
        <w:tc>
          <w:tcPr>
            <w:tcW w:type="dxa" w:w="1800"/>
            <w:tcBorders>
              <w:top w:val="single" w:color="CCCCCC" w:sz="1"/>
              <w:left w:val="single" w:color="CCCCCC" w:sz="1"/>
              <w:bottom w:val="single" w:color="CCCCCC" w:sz="1"/>
              <w:right w:val="single" w:color="CCCCCC" w:sz="1"/>
            </w:tcBorders>
            <w:shd w:fill="4A1010" w:val="clear"/>
            <w:tcMar>
              <w:top w:type="dxa" w:w="60"/>
              <w:left w:type="dxa" w:w="100"/>
              <w:bottom w:type="dxa" w:w="60"/>
              <w:right w:type="dxa" w:w="100"/>
            </w:tcMar>
            <w:vAlign w:val="center"/>
          </w:tcPr>
          <w:p>
            <w:r>
              <w:rPr>
                <w:rFonts w:ascii="Georgia" w:cs="Georgia" w:eastAsia="Georgia" w:hAnsi="Georgia"/>
                <w:b/>
                <w:bCs/>
                <w:color w:val="FFFFFF"/>
                <w:sz w:val="20"/>
                <w:szCs w:val="20"/>
              </w:rPr>
              <w:t xml:space="preserve">Classe</w:t>
            </w:r>
          </w:p>
        </w:tc>
        <w:tc>
          <w:tcPr>
            <w:tcW w:type="dxa" w:w="2600"/>
            <w:tcBorders>
              <w:top w:val="single" w:color="CCCCCC" w:sz="1"/>
              <w:left w:val="single" w:color="CCCCCC" w:sz="1"/>
              <w:bottom w:val="single" w:color="CCCCCC" w:sz="1"/>
              <w:right w:val="single" w:color="CCCCCC" w:sz="1"/>
            </w:tcBorders>
            <w:shd w:fill="4A1010" w:val="clear"/>
            <w:tcMar>
              <w:top w:type="dxa" w:w="60"/>
              <w:left w:type="dxa" w:w="100"/>
              <w:bottom w:type="dxa" w:w="60"/>
              <w:right w:type="dxa" w:w="100"/>
            </w:tcMar>
            <w:vAlign w:val="center"/>
          </w:tcPr>
          <w:p>
            <w:r>
              <w:rPr>
                <w:rFonts w:ascii="Georgia" w:cs="Georgia" w:eastAsia="Georgia" w:hAnsi="Georgia"/>
                <w:b/>
                <w:bCs/>
                <w:color w:val="FFFFFF"/>
                <w:sz w:val="20"/>
                <w:szCs w:val="20"/>
              </w:rPr>
              <w:t xml:space="preserve">Problema</w:t>
            </w:r>
          </w:p>
        </w:tc>
        <w:tc>
          <w:tcPr>
            <w:tcW w:type="dxa" w:w="4960"/>
            <w:tcBorders>
              <w:top w:val="single" w:color="CCCCCC" w:sz="1"/>
              <w:left w:val="single" w:color="CCCCCC" w:sz="1"/>
              <w:bottom w:val="single" w:color="CCCCCC" w:sz="1"/>
              <w:right w:val="single" w:color="CCCCCC" w:sz="1"/>
            </w:tcBorders>
            <w:shd w:fill="4A1010" w:val="clear"/>
            <w:tcMar>
              <w:top w:type="dxa" w:w="60"/>
              <w:left w:type="dxa" w:w="100"/>
              <w:bottom w:type="dxa" w:w="60"/>
              <w:right w:type="dxa" w:w="100"/>
            </w:tcMar>
            <w:vAlign w:val="center"/>
          </w:tcPr>
          <w:p>
            <w:r>
              <w:rPr>
                <w:rFonts w:ascii="Georgia" w:cs="Georgia" w:eastAsia="Georgia" w:hAnsi="Georgia"/>
                <w:b/>
                <w:bCs/>
                <w:color w:val="FFFFFF"/>
                <w:sz w:val="20"/>
                <w:szCs w:val="20"/>
              </w:rPr>
              <w:t xml:space="preserve">Soluzione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Monaco</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Purezza del Corpo (10°): immunita' malattie e veleni</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Infezione NON e' malattia ne' veleno. Ma a livello 10 il Monaco ha vantaggio ai TS COS contro aumento Infezione (il ki resiste).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Paladino</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Imposizione delle Mani cura malattie; Aura di Protezione</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IdM NON cura l'Infezione (non e' malattia). Ma puo' sopprimere i sintomi per 24h (1 uso IdM = -1 effetto narrativo). Aura funziona normalmente per i TS.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Druido</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Forma Selvatica: l'Infezione persiste? Comunione con la Natura bypassa indizi?</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Infezione persiste in ogni forma (vedi 1.4). Comunione con la Natura: sull'Isola, la Madre 'risponde' al posto della natura (info distorta o vera a discrezione DM).</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Mago (Divinazione)</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Portento: forza fallimenti TS Infezione; Divinazione bypassa misteri</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Portento funziona normalmente (e' una risorsa limitata). Divinazione: risposte 'incomplete' su argomenti riguardanti la Madre (vedi Appendice Incantesimi).</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Ranger (Gloom Stalker)</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Invisibilita' nello scuro, Saggezza alta</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Invisibilita' funziona vs non-parassitati. Marionette con Connessione alla Rete percepiscono la presenza a prescindere. SAG alta e' un vantaggio legittimo — non penalizzare.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Warlock (GOO Patron)</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Patron potrebbe essere la Madre stessa</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ECCELLENTE hook. Se il giocatore acconsente, il patron puo' essere un frammento della Madre — arco personale devastante. I poteri funzionano ma a Infezione 3+ il patron 'parla piu' chiaramente'.</w:t>
            </w:r>
          </w:p>
        </w:tc>
      </w:tr>
    </w:tbl>
    <w:p>
      <w:pPr>
        <w:spacing w:before="0" w:after="0"/>
      </w:pPr>
    </w:p>
    <w:p>
      <w:pPr>
        <w:pStyle w:val="Heading2"/>
        <w:spacing w:before="300" w:after="150"/>
      </w:pPr>
      <w:r>
        <w:rPr>
          <w:rFonts w:ascii="Georgia" w:cs="Georgia" w:eastAsia="Georgia" w:hAnsi="Georgia"/>
          <w:b/>
          <w:bCs/>
          <w:color w:val="8B0000"/>
          <w:sz w:val="28"/>
          <w:szCs w:val="28"/>
        </w:rPr>
        <w:t xml:space="preserve">Appendice G: Quick Reference — Risoluzioni Rapide</w:t>
      </w:r>
    </w:p>
    <w:p>
      <w:pPr>
        <w:spacing w:before="60" w:after="60"/>
        <w:jc w:val="left"/>
      </w:pPr>
      <w:r>
        <w:rPr>
          <w:rFonts w:ascii="Palatino Linotype" w:cs="Palatino Linotype" w:eastAsia="Palatino Linotype" w:hAnsi="Palatino Linotype"/>
          <w:i/>
          <w:iCs/>
          <w:color w:val="888888"/>
          <w:sz w:val="22"/>
          <w:szCs w:val="22"/>
        </w:rPr>
        <w:t xml:space="preserve">Tabella di consultazione rapida da stampare e tenere dietro lo schermo del DM.</w:t>
      </w:r>
    </w:p>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400"/>
        <w:gridCol w:w="2360"/>
      </w:tblGrid>
      <w:tr>
        <w:tc>
          <w:tcPr>
            <w:tcW w:type="dxa" w:w="2600"/>
            <w:tcBorders>
              <w:top w:val="single" w:color="CCCCCC" w:sz="1"/>
              <w:left w:val="single" w:color="CCCCCC" w:sz="1"/>
              <w:bottom w:val="single" w:color="CCCCCC" w:sz="1"/>
              <w:right w:val="single" w:color="CCCCCC" w:sz="1"/>
            </w:tcBorders>
            <w:shd w:fill="4A1010" w:val="clear"/>
            <w:tcMar>
              <w:top w:type="dxa" w:w="60"/>
              <w:left w:type="dxa" w:w="100"/>
              <w:bottom w:type="dxa" w:w="60"/>
              <w:right w:type="dxa" w:w="100"/>
            </w:tcMar>
            <w:vAlign w:val="center"/>
          </w:tcPr>
          <w:p>
            <w:r>
              <w:rPr>
                <w:rFonts w:ascii="Georgia" w:cs="Georgia" w:eastAsia="Georgia" w:hAnsi="Georgia"/>
                <w:b/>
                <w:bCs/>
                <w:color w:val="FFFFFF"/>
                <w:sz w:val="20"/>
                <w:szCs w:val="20"/>
              </w:rPr>
              <w:t xml:space="preserve">Situazione</w:t>
            </w:r>
          </w:p>
        </w:tc>
        <w:tc>
          <w:tcPr>
            <w:tcW w:type="dxa" w:w="4400"/>
            <w:tcBorders>
              <w:top w:val="single" w:color="CCCCCC" w:sz="1"/>
              <w:left w:val="single" w:color="CCCCCC" w:sz="1"/>
              <w:bottom w:val="single" w:color="CCCCCC" w:sz="1"/>
              <w:right w:val="single" w:color="CCCCCC" w:sz="1"/>
            </w:tcBorders>
            <w:shd w:fill="4A1010" w:val="clear"/>
            <w:tcMar>
              <w:top w:type="dxa" w:w="60"/>
              <w:left w:type="dxa" w:w="100"/>
              <w:bottom w:type="dxa" w:w="60"/>
              <w:right w:type="dxa" w:w="100"/>
            </w:tcMar>
            <w:vAlign w:val="center"/>
          </w:tcPr>
          <w:p>
            <w:r>
              <w:rPr>
                <w:rFonts w:ascii="Georgia" w:cs="Georgia" w:eastAsia="Georgia" w:hAnsi="Georgia"/>
                <w:b/>
                <w:bCs/>
                <w:color w:val="FFFFFF"/>
                <w:sz w:val="20"/>
                <w:szCs w:val="20"/>
              </w:rPr>
              <w:t xml:space="preserve">Regola Rapida</w:t>
            </w:r>
          </w:p>
        </w:tc>
        <w:tc>
          <w:tcPr>
            <w:tcW w:type="dxa" w:w="2360"/>
            <w:tcBorders>
              <w:top w:val="single" w:color="CCCCCC" w:sz="1"/>
              <w:left w:val="single" w:color="CCCCCC" w:sz="1"/>
              <w:bottom w:val="single" w:color="CCCCCC" w:sz="1"/>
              <w:right w:val="single" w:color="CCCCCC" w:sz="1"/>
            </w:tcBorders>
            <w:shd w:fill="4A1010" w:val="clear"/>
            <w:tcMar>
              <w:top w:type="dxa" w:w="60"/>
              <w:left w:type="dxa" w:w="100"/>
              <w:bottom w:type="dxa" w:w="60"/>
              <w:right w:type="dxa" w:w="100"/>
            </w:tcMar>
            <w:vAlign w:val="center"/>
          </w:tcPr>
          <w:p>
            <w:r>
              <w:rPr>
                <w:rFonts w:ascii="Georgia" w:cs="Georgia" w:eastAsia="Georgia" w:hAnsi="Georgia"/>
                <w:b/>
                <w:bCs/>
                <w:color w:val="FFFFFF"/>
                <w:sz w:val="20"/>
                <w:szCs w:val="20"/>
              </w:rPr>
              <w:t xml:space="preserve">Riferimento</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PG infetto vuole curarsi</w:t>
            </w:r>
          </w:p>
        </w:tc>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Siero -1, Guarigione Sup. -1, Ristorare Sup. -2, Elena -2/arco</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Sez. 1</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PG usa Ristorare Inferiore vs Infezione</w:t>
            </w:r>
          </w:p>
        </w:tc>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NON funziona. Non e' malattia.</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Sez. 1.1</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Quanta Infezione max per round?</w:t>
            </w:r>
          </w:p>
        </w:tc>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+3 max (eccezione: Madre ignora cap)</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Sez. 1.2</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Druido in Forma Selvatica infetto?</w:t>
            </w:r>
          </w:p>
        </w:tc>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Si'. Infezione persiste in ogni forma.</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Sez. 1.4</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PG teletrasporta sull'Isola</w:t>
            </w:r>
          </w:p>
        </w:tc>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Arriva SEMPRE in Z1 (Spiaggia Ossa)</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Sez. 6.1</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Tiny Hut blocca spore?</w:t>
            </w:r>
          </w:p>
        </w:tc>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NO. Permeabile a particelle e telepatia.</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Sez. 2</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Warforged e Infezione?</w:t>
            </w:r>
          </w:p>
        </w:tc>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Immune, ma escluso da Percorso C</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App. 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Sale vs rigenerazione?</w:t>
            </w:r>
          </w:p>
        </w:tc>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Blocca rigenerazione per 1 round + danni x2/x3</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Bestiario</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Zona Verita' su Infetto 5+?</w:t>
            </w:r>
          </w:p>
        </w:tc>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TS Carisma con vantaggio (Rete aiuta)</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Sez. 2</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Hayes muore?</w:t>
            </w:r>
          </w:p>
        </w:tc>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Primo Ufficiale Vargas assume comando</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Sez. 4.1</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Thornwick salvabile?</w:t>
            </w:r>
          </w:p>
        </w:tc>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Si': Skill Challenge 5/3, con Elena + 3 Sieri</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Sez. 4.2</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Madre troppo forte?</w:t>
            </w:r>
          </w:p>
        </w:tc>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Riduci AL da 3 a 2, rimuovi Evoca Guardiano</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Sez. 7.2</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PG propone soluzione creativa?</w:t>
            </w:r>
          </w:p>
        </w:tc>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Skill Challenge 8/3, conseguenze miste A+B</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Sez. 6.3</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Nodo caduto: conseguenze Arco 3?</w:t>
            </w:r>
          </w:p>
        </w:tc>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Vedi tabella Soglie Critiche nel manuale</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Arco 2</w:t>
            </w:r>
          </w:p>
        </w:tc>
      </w:tr>
    </w:tbl>
    <w:p>
      <w:r>
        <w:r>
          <w:br w:type="page"/>
        </w:r>
      </w:r>
    </w:p>
    <w:p>
      <w:pPr>
        <w:pStyle w:val="Heading1"/>
        <w:spacing w:before="400" w:after="200"/>
      </w:pPr>
      <w:r>
        <w:rPr>
          <w:rFonts w:ascii="Georgia" w:cs="Georgia" w:eastAsia="Georgia" w:hAnsi="Georgia"/>
          <w:b/>
          <w:bCs/>
          <w:color w:val="8B0000"/>
          <w:sz w:val="36"/>
          <w:szCs w:val="36"/>
        </w:rPr>
        <w:t xml:space="preserve">SEZIONE 9: STRUMENTI DM</w:t>
      </w:r>
    </w:p>
    <w:p>
      <w:pPr>
        <w:spacing w:before="0" w:after="0"/>
      </w:pPr>
    </w:p>
    <w:p>
      <w:pPr>
        <w:pStyle w:val="Heading2"/>
        <w:spacing w:before="300" w:after="150"/>
      </w:pPr>
      <w:r>
        <w:rPr>
          <w:rFonts w:ascii="Georgia" w:cs="Georgia" w:eastAsia="Georgia" w:hAnsi="Georgia"/>
          <w:b/>
          <w:bCs/>
          <w:color w:val="8B0000"/>
          <w:sz w:val="28"/>
          <w:szCs w:val="28"/>
        </w:rPr>
        <w:t xml:space="preserve">9.1 — Tabella Chaos d20: Complicazioni Casuali</w:t>
      </w:r>
    </w:p>
    <w:p>
      <w:pPr>
        <w:spacing w:before="60" w:after="60"/>
        <w:jc w:val="left"/>
      </w:pPr>
      <w:r>
        <w:rPr>
          <w:rFonts w:ascii="Palatino Linotype" w:cs="Palatino Linotype" w:eastAsia="Palatino Linotype" w:hAnsi="Palatino Linotype"/>
          <w:i/>
          <w:iCs/>
          <w:color w:val="888888"/>
          <w:sz w:val="22"/>
          <w:szCs w:val="22"/>
        </w:rPr>
        <w:t xml:space="preserve">Utilizzabile in qualsiasi momento della campagna quando il ritmo rallenta o serve una scossa.</w:t>
      </w:r>
    </w:p>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400"/>
        <w:gridCol w:w="5360"/>
      </w:tblGrid>
      <w:tr>
        <w:tc>
          <w:tcPr>
            <w:tcW w:type="dxa" w:w="600"/>
            <w:tcBorders>
              <w:top w:val="single" w:color="CCCCCC" w:sz="1"/>
              <w:left w:val="single" w:color="CCCCCC" w:sz="1"/>
              <w:bottom w:val="single" w:color="CCCCCC" w:sz="1"/>
              <w:right w:val="single" w:color="CCCCCC" w:sz="1"/>
            </w:tcBorders>
            <w:shd w:fill="4A1010" w:val="clear"/>
            <w:tcMar>
              <w:top w:type="dxa" w:w="60"/>
              <w:left w:type="dxa" w:w="100"/>
              <w:bottom w:type="dxa" w:w="60"/>
              <w:right w:type="dxa" w:w="100"/>
            </w:tcMar>
            <w:vAlign w:val="center"/>
          </w:tcPr>
          <w:p>
            <w:r>
              <w:rPr>
                <w:rFonts w:ascii="Georgia" w:cs="Georgia" w:eastAsia="Georgia" w:hAnsi="Georgia"/>
                <w:b/>
                <w:bCs/>
                <w:color w:val="FFFFFF"/>
                <w:sz w:val="20"/>
                <w:szCs w:val="20"/>
              </w:rPr>
              <w:t xml:space="preserve">d20</w:t>
            </w:r>
          </w:p>
        </w:tc>
        <w:tc>
          <w:tcPr>
            <w:tcW w:type="dxa" w:w="3400"/>
            <w:tcBorders>
              <w:top w:val="single" w:color="CCCCCC" w:sz="1"/>
              <w:left w:val="single" w:color="CCCCCC" w:sz="1"/>
              <w:bottom w:val="single" w:color="CCCCCC" w:sz="1"/>
              <w:right w:val="single" w:color="CCCCCC" w:sz="1"/>
            </w:tcBorders>
            <w:shd w:fill="4A1010" w:val="clear"/>
            <w:tcMar>
              <w:top w:type="dxa" w:w="60"/>
              <w:left w:type="dxa" w:w="100"/>
              <w:bottom w:type="dxa" w:w="60"/>
              <w:right w:type="dxa" w:w="100"/>
            </w:tcMar>
            <w:vAlign w:val="center"/>
          </w:tcPr>
          <w:p>
            <w:r>
              <w:rPr>
                <w:rFonts w:ascii="Georgia" w:cs="Georgia" w:eastAsia="Georgia" w:hAnsi="Georgia"/>
                <w:b/>
                <w:bCs/>
                <w:color w:val="FFFFFF"/>
                <w:sz w:val="20"/>
                <w:szCs w:val="20"/>
              </w:rPr>
              <w:t xml:space="preserve">Complicazione</w:t>
            </w:r>
          </w:p>
        </w:tc>
        <w:tc>
          <w:tcPr>
            <w:tcW w:type="dxa" w:w="5360"/>
            <w:tcBorders>
              <w:top w:val="single" w:color="CCCCCC" w:sz="1"/>
              <w:left w:val="single" w:color="CCCCCC" w:sz="1"/>
              <w:bottom w:val="single" w:color="CCCCCC" w:sz="1"/>
              <w:right w:val="single" w:color="CCCCCC" w:sz="1"/>
            </w:tcBorders>
            <w:shd w:fill="4A1010" w:val="clear"/>
            <w:tcMar>
              <w:top w:type="dxa" w:w="60"/>
              <w:left w:type="dxa" w:w="100"/>
              <w:bottom w:type="dxa" w:w="60"/>
              <w:right w:type="dxa" w:w="100"/>
            </w:tcMar>
            <w:vAlign w:val="center"/>
          </w:tcPr>
          <w:p>
            <w:r>
              <w:rPr>
                <w:rFonts w:ascii="Georgia" w:cs="Georgia" w:eastAsia="Georgia" w:hAnsi="Georgia"/>
                <w:b/>
                <w:bCs/>
                <w:color w:val="FFFFFF"/>
                <w:sz w:val="20"/>
                <w:szCs w:val="20"/>
              </w:rPr>
              <w:t xml:space="preserve">Effetto</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1</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Terremoto localizzato</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TS DES CD 13 o proni. Strutture danneggiate.</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2</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Nebbia parassitaria improvvisa</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Visibilita' 3m per 1d4 ore. TS COS CD 12 o +1 Infezione.</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3</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PNG alleato scompare</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Non risponde per 1d6 ore. 50% rapito, 50% tradimento.</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4</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Provviste contaminate</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TS COS CD 14. Fallimento: avvelenato 24h + svantaggio.</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5</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Messaggio dell'Evocatore</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Trovano lettera/visione: 'So dove siete.'</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6</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Marionetta impazzita</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Corre urlando per la citta'. Crea panico. PG devono gestire.</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7</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Eclissi improvvisa</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Buio magico 1 ora. Creature parassitate hanno vantaggio.</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8</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Alleato ferito</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PNG chiave subisce 50% HP. Richiede cure e 1 giorno riposo.</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9</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Pioggia di sale</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Fenomeno naturale. Creature parassitate fuggono. Bonus +2 TS vs Infezione 24h.</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10</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Sogno condiviso</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Tutti i PG fanno lo stesso sogno. Info vera dalla Madre (Tabella 18).</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11</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Fuga di prigionieri</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1d6 Marionette libere. Caos. Guardie distratte.</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12</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Incontro con Convertito Lucido</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Ex-persona importante, Infezione 5, parla razionalmente della Rete.</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13</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Epidemia locale</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Citta': +3% densita' parassitaria questo tenday. Panico.</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14</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Tradimento minore</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PNG secondario vende info ai nemici. Sospetto +2 o posizione rivelata.</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15</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Scoperta casuale</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PG trova documento con info su Nodo o Isola (tira Tabella 21).</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16</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Animale parassitato</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Cane/gatto/uccello infetto segue i PG. Inquietante. Puo' essere utile (spia).</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17</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Tempesta marina</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Se in viaggio: +1d4 giorni. Se a terra: edifici danneggiati, NPC dispersi.</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18</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Miracolo falso</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Qualcuno 'guarisce' pubblicamente dall'Infezione. E' una messa in scena della Marea.</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19</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Agente nemico infiltrato nel gruppo alleati</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CD 16 Intuizione per notarlo. Se non scoperto: imboscata in 1d4 giorni.</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20</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Momento di calma</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color w:val="333333"/>
                <w:sz w:val="20"/>
                <w:szCs w:val="20"/>
              </w:rPr>
              <w:t xml:space="preserve">Nessuna complicazione. Riposo sicuro. Ogni PG recupera 1 dado vita extra.</w:t>
            </w:r>
          </w:p>
        </w:tc>
      </w:tr>
    </w:tbl>
    <w:p>
      <w:pPr>
        <w:spacing w:before="0" w:after="0"/>
      </w:pPr>
    </w:p>
    <w:p>
      <w:pPr>
        <w:pStyle w:val="Heading2"/>
        <w:spacing w:before="300" w:after="150"/>
      </w:pPr>
      <w:r>
        <w:rPr>
          <w:rFonts w:ascii="Georgia" w:cs="Georgia" w:eastAsia="Georgia" w:hAnsi="Georgia"/>
          <w:b/>
          <w:bCs/>
          <w:color w:val="8B0000"/>
          <w:sz w:val="28"/>
          <w:szCs w:val="28"/>
        </w:rPr>
        <w:t xml:space="preserve">9.2 — Checklist Pre-Sessione</w:t>
      </w:r>
    </w:p>
    <w:p>
      <w:pPr>
        <w:spacing w:before="60" w:after="60"/>
        <w:jc w:val="left"/>
      </w:pPr>
      <w:r>
        <w:rPr>
          <w:rFonts w:ascii="Palatino Linotype" w:cs="Palatino Linotype" w:eastAsia="Palatino Linotype" w:hAnsi="Palatino Linotype"/>
          <w:i/>
          <w:iCs/>
          <w:color w:val="888888"/>
          <w:sz w:val="22"/>
          <w:szCs w:val="22"/>
        </w:rPr>
        <w:t xml:space="preserve">Da consultare prima di OGNI sessione di gioco.</w:t>
      </w:r>
    </w:p>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1"/>
              <w:left w:val="single" w:color="1565C0" w:sz="18"/>
              <w:bottom w:val="single" w:color="1565C0" w:sz="1"/>
              <w:right w:val="single" w:color="1565C0" w:sz="1"/>
            </w:tcBorders>
            <w:shd w:fill="E8F0FE" w:val="clear"/>
            <w:tcMar>
              <w:top w:type="dxa" w:w="120"/>
              <w:left w:type="dxa" w:w="200"/>
              <w:bottom w:type="dxa" w:w="120"/>
              <w:right w:type="dxa" w:w="200"/>
            </w:tcMar>
          </w:tcPr>
          <w:p>
            <w:pPr>
              <w:spacing w:before="40" w:after="80"/>
            </w:pPr>
            <w:r>
              <w:rPr>
                <w:rFonts w:ascii="Georgia" w:cs="Georgia" w:eastAsia="Georgia" w:hAnsi="Georgia"/>
                <w:b/>
                <w:bCs/>
                <w:color w:val="1565C0"/>
                <w:sz w:val="22"/>
                <w:szCs w:val="22"/>
              </w:rPr>
              <w:t xml:space="preserve">CHECKLIST PRE-SESSIONE (6 PUNTI)</w:t>
            </w:r>
          </w:p>
          <w:p>
            <w:pPr>
              <w:spacing w:before="60" w:after="60"/>
            </w:pPr>
            <w:r>
              <w:rPr>
                <w:rFonts w:ascii="Palatino Linotype" w:cs="Palatino Linotype" w:eastAsia="Palatino Linotype" w:hAnsi="Palatino Linotype"/>
                <w:b/>
                <w:bCs/>
                <w:color w:val="1565C0"/>
                <w:sz w:val="22"/>
                <w:szCs w:val="22"/>
              </w:rPr>
              <w:t xml:space="preserve">1. STATO INFEZIONE</w:t>
            </w:r>
          </w:p>
          <w:p>
            <w:pPr>
              <w:spacing w:before="60" w:after="60"/>
              <w:jc w:val="left"/>
            </w:pPr>
            <w:r>
              <w:rPr>
                <w:rFonts w:ascii="Palatino Linotype" w:cs="Palatino Linotype" w:eastAsia="Palatino Linotype" w:hAnsi="Palatino Linotype"/>
                <w:color w:val="333333"/>
                <w:sz w:val="22"/>
                <w:szCs w:val="22"/>
              </w:rPr>
              <w:t xml:space="preserve">Verifica il livello di Infezione di ogni PG. Prepara gli effetti narrativi corrispondenti. Se qualcuno e' a 4+, prepara sussurri/visioni dalla Rete.</w:t>
            </w:r>
          </w:p>
          <w:p>
            <w:pPr>
              <w:spacing w:before="0" w:after="0"/>
            </w:pPr>
          </w:p>
          <w:p>
            <w:pPr>
              <w:spacing w:before="60" w:after="60"/>
            </w:pPr>
            <w:r>
              <w:rPr>
                <w:rFonts w:ascii="Palatino Linotype" w:cs="Palatino Linotype" w:eastAsia="Palatino Linotype" w:hAnsi="Palatino Linotype"/>
                <w:b/>
                <w:bCs/>
                <w:color w:val="1565C0"/>
                <w:sz w:val="22"/>
                <w:szCs w:val="22"/>
              </w:rPr>
              <w:t xml:space="preserve">2. TIMER / COUNTDOWN</w:t>
            </w:r>
          </w:p>
          <w:p>
            <w:pPr>
              <w:spacing w:before="60" w:after="60"/>
              <w:jc w:val="left"/>
            </w:pPr>
            <w:r>
              <w:rPr>
                <w:rFonts w:ascii="Palatino Linotype" w:cs="Palatino Linotype" w:eastAsia="Palatino Linotype" w:hAnsi="Palatino Linotype"/>
                <w:color w:val="333333"/>
                <w:sz w:val="22"/>
                <w:szCs w:val="22"/>
              </w:rPr>
              <w:t xml:space="preserve">Arco 1: Tracker Sospetto aggiornato? Arco 2: Quante settimane restano? Quali Nodi sono a rischio? Arco 3: Timer crollo attivo?</w:t>
            </w:r>
          </w:p>
          <w:p>
            <w:pPr>
              <w:spacing w:before="0" w:after="0"/>
            </w:pPr>
          </w:p>
          <w:p>
            <w:pPr>
              <w:spacing w:before="60" w:after="60"/>
            </w:pPr>
            <w:r>
              <w:rPr>
                <w:rFonts w:ascii="Palatino Linotype" w:cs="Palatino Linotype" w:eastAsia="Palatino Linotype" w:hAnsi="Palatino Linotype"/>
                <w:b/>
                <w:bCs/>
                <w:color w:val="1565C0"/>
                <w:sz w:val="22"/>
                <w:szCs w:val="22"/>
              </w:rPr>
              <w:t xml:space="preserve">3. PNG ATTIVI</w:t>
            </w:r>
          </w:p>
          <w:p>
            <w:pPr>
              <w:spacing w:before="60" w:after="60"/>
              <w:jc w:val="left"/>
            </w:pPr>
            <w:r>
              <w:rPr>
                <w:rFonts w:ascii="Palatino Linotype" w:cs="Palatino Linotype" w:eastAsia="Palatino Linotype" w:hAnsi="Palatino Linotype"/>
                <w:color w:val="333333"/>
                <w:sz w:val="22"/>
                <w:szCs w:val="22"/>
              </w:rPr>
              <w:t xml:space="preserve">Chi e' con il gruppo? Elena, Hayes/Vargas, alleati reclutati? Prepara 2-3 battute per ogni PNG presente. Controlla se qualcuno ha motivazioni in conflitto con gli obiettivi attuali.</w:t>
            </w:r>
          </w:p>
          <w:p>
            <w:pPr>
              <w:spacing w:before="0" w:after="0"/>
            </w:pPr>
          </w:p>
          <w:p>
            <w:pPr>
              <w:spacing w:before="60" w:after="60"/>
            </w:pPr>
            <w:r>
              <w:rPr>
                <w:rFonts w:ascii="Palatino Linotype" w:cs="Palatino Linotype" w:eastAsia="Palatino Linotype" w:hAnsi="Palatino Linotype"/>
                <w:b/>
                <w:bCs/>
                <w:color w:val="1565C0"/>
                <w:sz w:val="22"/>
                <w:szCs w:val="22"/>
              </w:rPr>
              <w:t xml:space="preserve">4. CONSEGUENZE PENDENTI</w:t>
            </w:r>
          </w:p>
          <w:p>
            <w:pPr>
              <w:spacing w:before="60" w:after="60"/>
              <w:jc w:val="left"/>
            </w:pPr>
            <w:r>
              <w:rPr>
                <w:rFonts w:ascii="Palatino Linotype" w:cs="Palatino Linotype" w:eastAsia="Palatino Linotype" w:hAnsi="Palatino Linotype"/>
                <w:color w:val="333333"/>
                <w:sz w:val="22"/>
                <w:szCs w:val="22"/>
              </w:rPr>
              <w:t xml:space="preserve">Quali scelte precedenti devono avere ripercussioni questa sessione? Prigionieri salvati/persi? Nodi caduti? Alleati traditi? Prepara almeno 1 conseguenza visibile.</w:t>
            </w:r>
          </w:p>
          <w:p>
            <w:pPr>
              <w:spacing w:before="0" w:after="0"/>
            </w:pPr>
          </w:p>
          <w:p>
            <w:pPr>
              <w:spacing w:before="60" w:after="60"/>
            </w:pPr>
            <w:r>
              <w:rPr>
                <w:rFonts w:ascii="Palatino Linotype" w:cs="Palatino Linotype" w:eastAsia="Palatino Linotype" w:hAnsi="Palatino Linotype"/>
                <w:b/>
                <w:bCs/>
                <w:color w:val="1565C0"/>
                <w:sz w:val="22"/>
                <w:szCs w:val="22"/>
              </w:rPr>
              <w:t xml:space="preserve">5. RISORSE DEL GRUPPO</w:t>
            </w:r>
          </w:p>
          <w:p>
            <w:pPr>
              <w:spacing w:before="60" w:after="60"/>
              <w:jc w:val="left"/>
            </w:pPr>
            <w:r>
              <w:rPr>
                <w:rFonts w:ascii="Palatino Linotype" w:cs="Palatino Linotype" w:eastAsia="Palatino Linotype" w:hAnsi="Palatino Linotype"/>
                <w:color w:val="333333"/>
                <w:sz w:val="22"/>
                <w:szCs w:val="22"/>
              </w:rPr>
              <w:t xml:space="preserve">Quante dosi di Siero restano? Sale Purificato? Slot incantesimo rilevanti? Il gruppo ha abbastanza risorse per la sessione o deve cercare rifornimenti?</w:t>
            </w:r>
          </w:p>
          <w:p>
            <w:pPr>
              <w:spacing w:before="0" w:after="0"/>
            </w:pPr>
          </w:p>
          <w:p>
            <w:pPr>
              <w:spacing w:before="60" w:after="60"/>
            </w:pPr>
            <w:r>
              <w:rPr>
                <w:rFonts w:ascii="Palatino Linotype" w:cs="Palatino Linotype" w:eastAsia="Palatino Linotype" w:hAnsi="Palatino Linotype"/>
                <w:b/>
                <w:bCs/>
                <w:color w:val="1565C0"/>
                <w:sz w:val="22"/>
                <w:szCs w:val="22"/>
              </w:rPr>
              <w:t xml:space="preserve">6. SICUREZZA E COMFORT</w:t>
            </w:r>
          </w:p>
          <w:p>
            <w:pPr>
              <w:spacing w:before="60" w:after="60"/>
              <w:jc w:val="left"/>
            </w:pPr>
            <w:r>
              <w:rPr>
                <w:rFonts w:ascii="Palatino Linotype" w:cs="Palatino Linotype" w:eastAsia="Palatino Linotype" w:hAnsi="Palatino Linotype"/>
                <w:color w:val="333333"/>
                <w:sz w:val="22"/>
                <w:szCs w:val="22"/>
              </w:rPr>
              <w:t xml:space="preserve">La sessione conterra' temi sensibili (body horror, perdita, tradimento)? Ricorda gli strumenti di sicurezza al tavolo. Se la scorsa sessione e' stata pesante, pianifica un momento di respiro all'inizio.</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999999"/>
        <w:sz w:val="16"/>
        <w:szCs w:val="16"/>
      </w:rPr>
      <w:t xml:space="preserve">Pagina </w:t>
    </w:r>
    <w:r>
      <w:rPr>
        <w:rFonts w:ascii="Georgia" w:cs="Georgia" w:eastAsia="Georgia" w:hAnsi="Georgia"/>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eorgia" w:cs="Georgia" w:eastAsia="Georgia" w:hAnsi="Georgia"/>
        <w:i/>
        <w:iCs/>
        <w:color w:val="999999"/>
        <w:sz w:val="16"/>
        <w:szCs w:val="16"/>
      </w:rPr>
      <w:t xml:space="preserve">LA MAREA CREMISI — SUPPLEMENTO MODIFICHE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alatino Linotype" w:cs="Palatino Linotype" w:eastAsia="Palatino Linotype" w:hAnsi="Palatino Linotype"/>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Georgia" w:cs="Georgia" w:eastAsia="Georgia" w:hAnsi="Georgia"/>
      <w:b/>
      <w:bCs/>
      <w:color w:val="8B0000"/>
      <w:sz w:val="36"/>
      <w:szCs w:val="36"/>
    </w:rPr>
  </w:style>
  <w:style w:type="paragraph" w:styleId="Heading2">
    <w:name w:val="Heading 2"/>
    <w:basedOn w:val="Normal"/>
    <w:next w:val="Normal"/>
    <w:qFormat/>
    <w:pPr>
      <w:spacing w:before="300" w:after="150"/>
      <w:outlineLvl w:val="1"/>
    </w:pPr>
    <w:rPr>
      <w:rFonts w:ascii="Georgia" w:cs="Georgia" w:eastAsia="Georgia" w:hAnsi="Georgia"/>
      <w:b/>
      <w:bCs/>
      <w:color w:val="8B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2026-02-08T13:38:21.734Z</dcterms:created>
  <dcterms:modified xsi:type="dcterms:W3CDTF">2026-02-08T13:38:21.735Z</dcterms:modified>
</cp:coreProperties>
</file>

<file path=docProps/custom.xml><?xml version="1.0" encoding="utf-8"?>
<Properties xmlns="http://schemas.openxmlformats.org/officeDocument/2006/custom-properties" xmlns:vt="http://schemas.openxmlformats.org/officeDocument/2006/docPropsVTypes"/>
</file>