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58F46F83"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w:t>
      </w:r>
      <w:commentRangeStart w:id="2"/>
      <w:r w:rsidR="00DC1410">
        <w:rPr>
          <w:rFonts w:ascii="Times New Roman" w:eastAsia="Times New Roman" w:hAnsi="Times New Roman" w:cs="Times New Roman"/>
          <w:sz w:val="24"/>
          <w:szCs w:val="24"/>
        </w:rPr>
        <w:t xml:space="preserve">their interaction with </w:t>
      </w:r>
      <w:commentRangeStart w:id="3"/>
      <w:r w:rsidR="00FF1DA8">
        <w:rPr>
          <w:rFonts w:ascii="Times New Roman" w:eastAsia="Times New Roman" w:hAnsi="Times New Roman" w:cs="Times New Roman"/>
          <w:sz w:val="24"/>
          <w:szCs w:val="24"/>
        </w:rPr>
        <w:t xml:space="preserve">governance </w:t>
      </w:r>
      <w:commentRangeStart w:id="4"/>
      <w:r w:rsidR="00DC1410">
        <w:rPr>
          <w:rFonts w:ascii="Times New Roman" w:eastAsia="Times New Roman" w:hAnsi="Times New Roman" w:cs="Times New Roman"/>
          <w:sz w:val="24"/>
          <w:szCs w:val="24"/>
        </w:rPr>
        <w:t>systems</w:t>
      </w:r>
      <w:commentRangeEnd w:id="2"/>
      <w:r w:rsidR="0073335E">
        <w:rPr>
          <w:rStyle w:val="CommentReference"/>
        </w:rPr>
        <w:commentReference w:id="2"/>
      </w:r>
      <w:commentRangeEnd w:id="4"/>
      <w:r w:rsidR="00AA37B4">
        <w:rPr>
          <w:rStyle w:val="CommentReference"/>
        </w:rPr>
        <w:commentReference w:id="4"/>
      </w:r>
      <w:r w:rsidR="00DC1410">
        <w:rPr>
          <w:rFonts w:ascii="Times New Roman" w:eastAsia="Times New Roman" w:hAnsi="Times New Roman" w:cs="Times New Roman"/>
          <w:sz w:val="24"/>
          <w:szCs w:val="24"/>
        </w:rPr>
        <w:t xml:space="preserve"> </w:t>
      </w:r>
      <w:commentRangeEnd w:id="3"/>
      <w:r w:rsidR="009761E7">
        <w:rPr>
          <w:rStyle w:val="CommentReference"/>
        </w:rPr>
        <w:commentReference w:id="3"/>
      </w:r>
      <w:r w:rsidR="00DC1410">
        <w:rPr>
          <w:rFonts w:ascii="Times New Roman" w:eastAsia="Times New Roman" w:hAnsi="Times New Roman" w:cs="Times New Roman"/>
          <w:sz w:val="24"/>
          <w:szCs w:val="24"/>
        </w:rPr>
        <w:t xml:space="preserve">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commentRangeStart w:id="5"/>
      <w:r w:rsidR="00007B4C">
        <w:rPr>
          <w:rFonts w:ascii="Times New Roman" w:eastAsia="Times New Roman" w:hAnsi="Times New Roman" w:cs="Times New Roman"/>
          <w:sz w:val="24"/>
          <w:szCs w:val="24"/>
        </w:rPr>
        <w:t xml:space="preserve">minimize </w:t>
      </w:r>
      <w:r w:rsidR="00AB218D">
        <w:rPr>
          <w:rFonts w:ascii="Times New Roman" w:eastAsia="Times New Roman" w:hAnsi="Times New Roman" w:cs="Times New Roman"/>
          <w:sz w:val="24"/>
          <w:szCs w:val="24"/>
        </w:rPr>
        <w:t xml:space="preserve">impacts of </w:t>
      </w:r>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commentRangeEnd w:id="5"/>
      <w:r w:rsidR="008A1228">
        <w:rPr>
          <w:rStyle w:val="CommentReference"/>
        </w:rPr>
        <w:commentReference w:id="5"/>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del w:id="6" w:author="Joseph Bennett" w:date="2020-06-10T11:07:00Z">
        <w:r w:rsidR="00C750B3" w:rsidDel="008A1228">
          <w:rPr>
            <w:rFonts w:ascii="Times New Roman" w:eastAsia="Times New Roman" w:hAnsi="Times New Roman" w:cs="Times New Roman"/>
            <w:sz w:val="24"/>
            <w:szCs w:val="24"/>
          </w:rPr>
          <w:delText xml:space="preserve">a range of </w:delText>
        </w:r>
        <w:r w:rsidR="002D2271" w:rsidDel="008A1228">
          <w:rPr>
            <w:rFonts w:ascii="Times New Roman" w:eastAsia="Times New Roman" w:hAnsi="Times New Roman" w:cs="Times New Roman"/>
            <w:sz w:val="24"/>
            <w:szCs w:val="24"/>
          </w:rPr>
          <w:delText>pressures</w:delText>
        </w:r>
        <w:r w:rsidR="00DC1410" w:rsidDel="008A1228">
          <w:rPr>
            <w:rFonts w:ascii="Times New Roman" w:eastAsia="Times New Roman" w:hAnsi="Times New Roman" w:cs="Times New Roman"/>
            <w:sz w:val="24"/>
            <w:szCs w:val="24"/>
          </w:rPr>
          <w:delText>, including</w:delText>
        </w:r>
        <w:r w:rsidR="00C750B3" w:rsidDel="008A1228">
          <w:rPr>
            <w:rFonts w:ascii="Times New Roman" w:eastAsia="Times New Roman" w:hAnsi="Times New Roman" w:cs="Times New Roman"/>
            <w:sz w:val="24"/>
            <w:szCs w:val="24"/>
          </w:rPr>
          <w:delText xml:space="preserve"> </w:delText>
        </w:r>
      </w:del>
      <w:r w:rsidR="00692B6A">
        <w:rPr>
          <w:rFonts w:ascii="Times New Roman" w:eastAsia="Times New Roman" w:hAnsi="Times New Roman" w:cs="Times New Roman"/>
          <w:sz w:val="24"/>
          <w:szCs w:val="24"/>
        </w:rPr>
        <w:t xml:space="preserve">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7"/>
      <w:commentRangeStart w:id="8"/>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7"/>
      <w:r w:rsidR="006F7C4D">
        <w:rPr>
          <w:rStyle w:val="CommentReference"/>
        </w:rPr>
        <w:commentReference w:id="7"/>
      </w:r>
      <w:commentRangeEnd w:id="8"/>
      <w:r w:rsidR="008A1228">
        <w:rPr>
          <w:rStyle w:val="CommentReference"/>
        </w:rPr>
        <w:commentReference w:id="8"/>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ins w:id="9" w:author="Joseph Bennett" w:date="2020-06-10T11:09:00Z">
        <w:r w:rsidR="008A1228">
          <w:rPr>
            <w:rFonts w:ascii="Times New Roman" w:eastAsia="Times New Roman" w:hAnsi="Times New Roman" w:cs="Times New Roman"/>
            <w:sz w:val="24"/>
            <w:szCs w:val="24"/>
          </w:rPr>
          <w:t xml:space="preserve">anthropogenic </w:t>
        </w:r>
      </w:ins>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0"/>
      <w:commentRangeStart w:id="11"/>
      <w:r w:rsidRPr="00682A20">
        <w:rPr>
          <w:rFonts w:ascii="Times New Roman" w:hAnsi="Times New Roman" w:cs="Times New Roman"/>
          <w:b/>
          <w:bCs/>
          <w:sz w:val="24"/>
          <w:szCs w:val="24"/>
        </w:rPr>
        <w:t>Main text</w:t>
      </w:r>
      <w:commentRangeEnd w:id="10"/>
      <w:r w:rsidR="00E3385D" w:rsidRPr="003432B5">
        <w:rPr>
          <w:rStyle w:val="CommentReference"/>
          <w:b/>
          <w:bCs/>
        </w:rPr>
        <w:commentReference w:id="10"/>
      </w:r>
      <w:commentRangeEnd w:id="11"/>
      <w:r w:rsidR="00775A8E">
        <w:rPr>
          <w:rStyle w:val="CommentReference"/>
        </w:rPr>
        <w:commentReference w:id="11"/>
      </w:r>
    </w:p>
    <w:p w14:paraId="2F9B51BC" w14:textId="0DFF4449"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12"/>
      <w:commentRangeEnd w:id="12"/>
      <w:r w:rsidR="00E92E88">
        <w:rPr>
          <w:rStyle w:val="CommentReference"/>
        </w:rPr>
        <w:commentReference w:id="12"/>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ins w:id="13" w:author="Joseph Bennett" w:date="2020-06-10T11:10:00Z">
        <w:r w:rsidR="009761E7">
          <w:rPr>
            <w:rFonts w:ascii="Times New Roman" w:eastAsia="Times New Roman" w:hAnsi="Times New Roman" w:cs="Times New Roman"/>
            <w:color w:val="000000"/>
            <w:sz w:val="24"/>
            <w:szCs w:val="24"/>
          </w:rPr>
          <w:t>To make effective use of limite</w:t>
        </w:r>
      </w:ins>
      <w:ins w:id="14" w:author="Joseph Bennett" w:date="2020-06-10T11:11:00Z">
        <w:r w:rsidR="009761E7">
          <w:rPr>
            <w:rFonts w:ascii="Times New Roman" w:eastAsia="Times New Roman" w:hAnsi="Times New Roman" w:cs="Times New Roman"/>
            <w:color w:val="000000"/>
            <w:sz w:val="24"/>
            <w:szCs w:val="24"/>
          </w:rPr>
          <w:t xml:space="preserve">d </w:t>
        </w:r>
        <w:r w:rsidR="009761E7">
          <w:rPr>
            <w:rFonts w:ascii="Times New Roman" w:eastAsia="Times New Roman" w:hAnsi="Times New Roman" w:cs="Times New Roman"/>
            <w:color w:val="000000"/>
            <w:sz w:val="24"/>
            <w:szCs w:val="24"/>
          </w:rPr>
          <w:lastRenderedPageBreak/>
          <w:t xml:space="preserve">resources, </w:t>
        </w:r>
      </w:ins>
      <w:del w:id="15" w:author="Joseph Bennett" w:date="2020-06-10T11:11:00Z">
        <w:r w:rsidR="00DC486E" w:rsidDel="009761E7">
          <w:rPr>
            <w:rFonts w:ascii="Times New Roman" w:eastAsia="Times New Roman" w:hAnsi="Times New Roman" w:cs="Times New Roman"/>
            <w:sz w:val="24"/>
            <w:szCs w:val="24"/>
          </w:rPr>
          <w:delText xml:space="preserve">Effective </w:delText>
        </w:r>
      </w:del>
      <w:r w:rsidR="00DC486E">
        <w:rPr>
          <w:rFonts w:ascii="Times New Roman" w:eastAsia="Times New Roman" w:hAnsi="Times New Roman" w:cs="Times New Roman"/>
          <w:sz w:val="24"/>
          <w:szCs w:val="24"/>
        </w:rPr>
        <w:t xml:space="preserve">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account for these pressures</w:t>
      </w:r>
      <w:del w:id="16" w:author="Joseph Bennett" w:date="2020-06-10T11:11:00Z">
        <w:r w:rsidR="003E16E7" w:rsidDel="009761E7">
          <w:rPr>
            <w:rFonts w:ascii="Times New Roman" w:eastAsia="Times New Roman" w:hAnsi="Times New Roman" w:cs="Times New Roman"/>
            <w:sz w:val="24"/>
            <w:szCs w:val="24"/>
          </w:rPr>
          <w:delText xml:space="preserve">, in order to make effective use of limited </w:delText>
        </w:r>
        <w:commentRangeStart w:id="17"/>
        <w:commentRangeStart w:id="18"/>
        <w:commentRangeStart w:id="19"/>
        <w:r w:rsidR="003E16E7" w:rsidDel="009761E7">
          <w:rPr>
            <w:rFonts w:ascii="Times New Roman" w:eastAsia="Times New Roman" w:hAnsi="Times New Roman" w:cs="Times New Roman"/>
            <w:sz w:val="24"/>
            <w:szCs w:val="24"/>
          </w:rPr>
          <w:delText>resources</w:delText>
        </w:r>
        <w:commentRangeEnd w:id="17"/>
        <w:r w:rsidR="00CD58F3" w:rsidDel="009761E7">
          <w:rPr>
            <w:rStyle w:val="CommentReference"/>
          </w:rPr>
          <w:commentReference w:id="17"/>
        </w:r>
        <w:commentRangeEnd w:id="18"/>
        <w:r w:rsidR="000A7C0C" w:rsidDel="009761E7">
          <w:rPr>
            <w:rStyle w:val="CommentReference"/>
          </w:rPr>
          <w:commentReference w:id="18"/>
        </w:r>
      </w:del>
      <w:commentRangeEnd w:id="19"/>
      <w:r w:rsidR="009761E7">
        <w:rPr>
          <w:rStyle w:val="CommentReference"/>
        </w:rPr>
        <w:commentReference w:id="19"/>
      </w:r>
      <w:r w:rsidR="003E16E7">
        <w:rPr>
          <w:rFonts w:ascii="Times New Roman" w:eastAsia="Times New Roman" w:hAnsi="Times New Roman" w:cs="Times New Roman"/>
          <w:sz w:val="24"/>
          <w:szCs w:val="24"/>
        </w:rPr>
        <w:t xml:space="preserve">.  </w:t>
      </w:r>
    </w:p>
    <w:p w14:paraId="613B77B3" w14:textId="4D19CAFE"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commentRangeStart w:id="20"/>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w:t>
      </w:r>
      <w:commentRangeEnd w:id="20"/>
      <w:r w:rsidR="009761E7">
        <w:rPr>
          <w:rStyle w:val="CommentReference"/>
        </w:rPr>
        <w:commentReference w:id="20"/>
      </w:r>
      <w:r w:rsidR="003E16E7">
        <w:rPr>
          <w:rFonts w:ascii="Times New Roman" w:hAnsi="Times New Roman" w:cs="Times New Roman"/>
          <w:sz w:val="24"/>
          <w:szCs w:val="24"/>
        </w:rPr>
        <w:t xml:space="preserve">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 xml:space="preserve">can identify key areas that may be most resilient to future </w:t>
      </w:r>
      <w:commentRangeStart w:id="21"/>
      <w:ins w:id="22" w:author="Joseph Bennett" w:date="2020-06-10T11:13:00Z">
        <w:r w:rsidR="00AA37B4">
          <w:rPr>
            <w:rFonts w:ascii="Times New Roman" w:hAnsi="Times New Roman" w:cs="Times New Roman"/>
            <w:sz w:val="24"/>
            <w:szCs w:val="24"/>
          </w:rPr>
          <w:t>change</w:t>
        </w:r>
      </w:ins>
      <w:del w:id="23" w:author="Joseph Bennett" w:date="2020-06-10T11:13:00Z">
        <w:r w:rsidR="00D85E86" w:rsidDel="00AA37B4">
          <w:rPr>
            <w:rFonts w:ascii="Times New Roman" w:hAnsi="Times New Roman" w:cs="Times New Roman"/>
            <w:sz w:val="24"/>
            <w:szCs w:val="24"/>
          </w:rPr>
          <w:delText>pressures</w:delText>
        </w:r>
      </w:del>
      <w:commentRangeEnd w:id="21"/>
      <w:r w:rsidR="00AA37B4">
        <w:rPr>
          <w:rStyle w:val="CommentReference"/>
        </w:rPr>
        <w:commentReference w:id="21"/>
      </w:r>
      <w:r w:rsidR="00D85E86">
        <w:rPr>
          <w:rFonts w:ascii="Times New Roman" w:hAnsi="Times New Roman" w:cs="Times New Roman"/>
          <w:sz w:val="24"/>
          <w:szCs w:val="24"/>
        </w:rPr>
        <w:t>.</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24"/>
      <w:r w:rsidR="00941F0E">
        <w:rPr>
          <w:rFonts w:ascii="Times New Roman" w:hAnsi="Times New Roman" w:cs="Times New Roman"/>
          <w:sz w:val="24"/>
          <w:szCs w:val="24"/>
        </w:rPr>
        <w:t>*</w:t>
      </w:r>
      <w:commentRangeEnd w:id="24"/>
      <w:r w:rsidR="00941F0E">
        <w:rPr>
          <w:rStyle w:val="CommentReference"/>
        </w:rPr>
        <w:commentReference w:id="24"/>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25"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26" w:author="Joseph Bennett" w:date="2020-04-14T08:35:00Z"/>
          <w:rFonts w:ascii="Times New Roman" w:hAnsi="Times New Roman" w:cs="Times New Roman"/>
          <w:b/>
          <w:bCs/>
          <w:sz w:val="24"/>
          <w:szCs w:val="24"/>
        </w:rPr>
      </w:pPr>
      <w:commentRangeStart w:id="27"/>
      <w:commentRangeStart w:id="28"/>
      <w:commentRangeStart w:id="29"/>
      <w:del w:id="30" w:author="Joseph Bennett" w:date="2020-04-14T08:35:00Z">
        <w:r w:rsidRPr="003C0EE9" w:rsidDel="00DF7F0C">
          <w:rPr>
            <w:rFonts w:ascii="Times New Roman" w:hAnsi="Times New Roman" w:cs="Times New Roman"/>
            <w:b/>
            <w:bCs/>
            <w:sz w:val="24"/>
            <w:szCs w:val="24"/>
          </w:rPr>
          <w:delText>Results</w:delText>
        </w:r>
        <w:commentRangeEnd w:id="27"/>
        <w:r w:rsidR="009B4049" w:rsidDel="00DF7F0C">
          <w:rPr>
            <w:rStyle w:val="CommentReference"/>
          </w:rPr>
          <w:commentReference w:id="27"/>
        </w:r>
      </w:del>
      <w:commentRangeEnd w:id="28"/>
      <w:r w:rsidR="00E8699A">
        <w:rPr>
          <w:rStyle w:val="CommentReference"/>
        </w:rPr>
        <w:commentReference w:id="28"/>
      </w:r>
      <w:commentRangeEnd w:id="29"/>
      <w:r w:rsidR="00851B8D">
        <w:rPr>
          <w:rStyle w:val="CommentReference"/>
        </w:rPr>
        <w:commentReference w:id="29"/>
      </w:r>
    </w:p>
    <w:p w14:paraId="1B637A8A" w14:textId="09282195"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as defined by the 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the baseline scenario (Table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r w:rsidR="003E2D06">
        <w:rPr>
          <w:rFonts w:ascii="Times New Roman" w:hAnsi="Times New Roman" w:cs="Times New Roman"/>
          <w:sz w:val="24"/>
          <w:szCs w:val="24"/>
        </w:rPr>
        <w:t xml:space="preserve">was </w:t>
      </w:r>
      <w:r w:rsidR="00DF7F0C">
        <w:rPr>
          <w:rFonts w:ascii="Times New Roman" w:hAnsi="Times New Roman" w:cs="Times New Roman"/>
          <w:sz w:val="24"/>
          <w:szCs w:val="24"/>
        </w:rPr>
        <w:t xml:space="preserve">on land use change or climate only, the </w:t>
      </w:r>
      <w:del w:id="31" w:author="Joseph Bennett" w:date="2020-06-10T11:28:00Z">
        <w:r w:rsidR="00DF7F0C" w:rsidDel="00F92DBA">
          <w:rPr>
            <w:rFonts w:ascii="Times New Roman" w:hAnsi="Times New Roman" w:cs="Times New Roman"/>
            <w:sz w:val="24"/>
            <w:szCs w:val="24"/>
          </w:rPr>
          <w:delText xml:space="preserve">protected area </w:delText>
        </w:r>
        <w:commentRangeStart w:id="32"/>
        <w:r w:rsidR="00DF7F0C" w:rsidDel="00F92DBA">
          <w:rPr>
            <w:rFonts w:ascii="Times New Roman" w:hAnsi="Times New Roman" w:cs="Times New Roman"/>
            <w:sz w:val="24"/>
            <w:szCs w:val="24"/>
          </w:rPr>
          <w:delText xml:space="preserve">required to meet the target </w:delText>
        </w:r>
      </w:del>
      <w:commentRangeEnd w:id="32"/>
      <w:r w:rsidR="00F92DBA">
        <w:rPr>
          <w:rStyle w:val="CommentReference"/>
        </w:rPr>
        <w:commentReference w:id="32"/>
      </w:r>
      <w:ins w:id="33" w:author="Joseph Bennett" w:date="2020-06-10T11:28:00Z">
        <w:r w:rsidR="00F92DBA">
          <w:rPr>
            <w:rFonts w:ascii="Times New Roman" w:hAnsi="Times New Roman" w:cs="Times New Roman"/>
            <w:sz w:val="24"/>
            <w:szCs w:val="24"/>
          </w:rPr>
          <w:t>area sele</w:t>
        </w:r>
      </w:ins>
      <w:ins w:id="34" w:author="Joseph Bennett" w:date="2020-06-10T11:30:00Z">
        <w:r w:rsidR="00F92DBA">
          <w:rPr>
            <w:rFonts w:ascii="Times New Roman" w:hAnsi="Times New Roman" w:cs="Times New Roman"/>
            <w:sz w:val="24"/>
            <w:szCs w:val="24"/>
          </w:rPr>
          <w:t>c</w:t>
        </w:r>
      </w:ins>
      <w:ins w:id="35" w:author="Joseph Bennett" w:date="2020-06-10T11:28:00Z">
        <w:r w:rsidR="00F92DBA">
          <w:rPr>
            <w:rFonts w:ascii="Times New Roman" w:hAnsi="Times New Roman" w:cs="Times New Roman"/>
            <w:sz w:val="24"/>
            <w:szCs w:val="24"/>
          </w:rPr>
          <w:t xml:space="preserve">ted would be X and </w:t>
        </w:r>
        <w:commentRangeStart w:id="36"/>
        <w:r w:rsidR="00F92DBA">
          <w:rPr>
            <w:rFonts w:ascii="Times New Roman" w:hAnsi="Times New Roman" w:cs="Times New Roman"/>
            <w:sz w:val="24"/>
            <w:szCs w:val="24"/>
          </w:rPr>
          <w:t xml:space="preserve">Y% </w:t>
        </w:r>
      </w:ins>
      <w:commentRangeEnd w:id="36"/>
      <w:ins w:id="37" w:author="Joseph Bennett" w:date="2020-06-10T11:29:00Z">
        <w:r w:rsidR="00F92DBA">
          <w:rPr>
            <w:rStyle w:val="CommentReference"/>
          </w:rPr>
          <w:commentReference w:id="36"/>
        </w:r>
      </w:ins>
      <w:ins w:id="38" w:author="Joseph Bennett" w:date="2020-06-10T11:28:00Z">
        <w:r w:rsidR="00F92DBA">
          <w:rPr>
            <w:rFonts w:ascii="Times New Roman" w:hAnsi="Times New Roman" w:cs="Times New Roman"/>
            <w:sz w:val="24"/>
            <w:szCs w:val="24"/>
          </w:rPr>
          <w:t>respectively</w:t>
        </w:r>
      </w:ins>
      <w:ins w:id="39" w:author="Joseph Bennett" w:date="2020-06-10T11:30:00Z">
        <w:r w:rsidR="007D1734">
          <w:rPr>
            <w:rFonts w:ascii="Times New Roman" w:hAnsi="Times New Roman" w:cs="Times New Roman"/>
            <w:sz w:val="24"/>
            <w:szCs w:val="24"/>
          </w:rPr>
          <w:t xml:space="preserve">, </w:t>
        </w:r>
      </w:ins>
      <w:ins w:id="40" w:author="Joseph Bennett" w:date="2020-06-10T11:28:00Z">
        <w:r w:rsidR="00F92DBA">
          <w:rPr>
            <w:rFonts w:ascii="Times New Roman" w:hAnsi="Times New Roman" w:cs="Times New Roman"/>
            <w:sz w:val="24"/>
            <w:szCs w:val="24"/>
          </w:rPr>
          <w:t>an A and B times increase</w:t>
        </w:r>
      </w:ins>
      <w:del w:id="41" w:author="Joseph Bennett" w:date="2020-06-10T11:29:00Z">
        <w:r w:rsidR="00DF7F0C" w:rsidDel="00F92DBA">
          <w:rPr>
            <w:rFonts w:ascii="Times New Roman" w:hAnsi="Times New Roman" w:cs="Times New Roman"/>
            <w:sz w:val="24"/>
            <w:szCs w:val="24"/>
          </w:rPr>
          <w:delText xml:space="preserve">would increase </w:delText>
        </w:r>
        <w:r w:rsidR="00FF73E8" w:rsidDel="00F92DBA">
          <w:rPr>
            <w:rFonts w:ascii="Times New Roman" w:hAnsi="Times New Roman" w:cs="Times New Roman"/>
            <w:sz w:val="24"/>
            <w:szCs w:val="24"/>
          </w:rPr>
          <w:delText xml:space="preserve">to </w:delText>
        </w:r>
        <w:r w:rsidR="00DF7F0C" w:rsidDel="00F92DBA">
          <w:rPr>
            <w:rFonts w:ascii="Times New Roman" w:hAnsi="Times New Roman" w:cs="Times New Roman"/>
            <w:sz w:val="24"/>
            <w:szCs w:val="24"/>
          </w:rPr>
          <w:delText>105% and 124% respectively</w:delText>
        </w:r>
      </w:del>
      <w:del w:id="42" w:author="Joseph Bennett" w:date="2020-06-10T11:30:00Z">
        <w:r w:rsidR="00DF7F0C" w:rsidDel="007D1734">
          <w:rPr>
            <w:rFonts w:ascii="Times New Roman" w:hAnsi="Times New Roman" w:cs="Times New Roman"/>
            <w:sz w:val="24"/>
            <w:szCs w:val="24"/>
          </w:rPr>
          <w:delText>,</w:delText>
        </w:r>
      </w:del>
      <w:r w:rsidR="00DF7F0C">
        <w:rPr>
          <w:rFonts w:ascii="Times New Roman" w:hAnsi="Times New Roman" w:cs="Times New Roman"/>
          <w:sz w:val="24"/>
          <w:szCs w:val="24"/>
        </w:rPr>
        <w:t xml:space="preserve"> compared to the baseline scenario. </w:t>
      </w:r>
      <w:commentRangeStart w:id="43"/>
      <w:del w:id="44" w:author="Joseph Bennett" w:date="2020-06-10T11:31:00Z">
        <w:r w:rsidR="00DF7F0C" w:rsidDel="007D1734">
          <w:rPr>
            <w:rFonts w:ascii="Times New Roman" w:hAnsi="Times New Roman" w:cs="Times New Roman"/>
            <w:sz w:val="24"/>
            <w:szCs w:val="24"/>
          </w:rPr>
          <w:delText>Including</w:delText>
        </w:r>
      </w:del>
      <w:commentRangeEnd w:id="43"/>
      <w:r w:rsidR="007D1734">
        <w:rPr>
          <w:rStyle w:val="CommentReference"/>
        </w:rPr>
        <w:commentReference w:id="43"/>
      </w:r>
      <w:del w:id="45" w:author="Joseph Bennett" w:date="2020-06-10T11:31:00Z">
        <w:r w:rsidR="00DF7F0C" w:rsidDel="007D1734">
          <w:rPr>
            <w:rFonts w:ascii="Times New Roman" w:hAnsi="Times New Roman" w:cs="Times New Roman"/>
            <w:sz w:val="24"/>
            <w:szCs w:val="24"/>
          </w:rPr>
          <w:delText xml:space="preserve"> all three metrics at the same </w:delText>
        </w:r>
        <w:r w:rsidR="00DF7F0C" w:rsidDel="007D1734">
          <w:rPr>
            <w:rFonts w:ascii="Times New Roman" w:hAnsi="Times New Roman" w:cs="Times New Roman"/>
            <w:sz w:val="24"/>
            <w:szCs w:val="24"/>
          </w:rPr>
          <w:lastRenderedPageBreak/>
          <w:delText xml:space="preserve">time leads to 103% selection compared to baseline. </w:delText>
        </w:r>
      </w:del>
      <w:commentRangeStart w:id="46"/>
      <w:commentRangeStart w:id="47"/>
      <w:commentRangeStart w:id="48"/>
      <w:commentRangeStart w:id="49"/>
      <w:r w:rsidR="00DF7F0C">
        <w:rPr>
          <w:rFonts w:ascii="Times New Roman" w:hAnsi="Times New Roman" w:cs="Times New Roman"/>
          <w:sz w:val="24"/>
          <w:szCs w:val="24"/>
        </w:rPr>
        <w:t>In</w:t>
      </w:r>
      <w:commentRangeEnd w:id="46"/>
      <w:r w:rsidR="00DF7F0C">
        <w:rPr>
          <w:rStyle w:val="CommentReference"/>
        </w:rPr>
        <w:commentReference w:id="46"/>
      </w:r>
      <w:commentRangeEnd w:id="47"/>
      <w:r w:rsidR="00775268">
        <w:rPr>
          <w:rStyle w:val="CommentReference"/>
        </w:rPr>
        <w:commentReference w:id="47"/>
      </w:r>
      <w:r w:rsidR="00DF7F0C">
        <w:rPr>
          <w:rFonts w:ascii="Times New Roman" w:hAnsi="Times New Roman" w:cs="Times New Roman"/>
          <w:sz w:val="24"/>
          <w:szCs w:val="24"/>
        </w:rPr>
        <w:t xml:space="preserve"> contrast, for Indonesia, a country of similar size to Libya but low levels of internal conflict the </w:t>
      </w:r>
      <w:commentRangeEnd w:id="48"/>
      <w:r w:rsidR="00DF7F0C">
        <w:rPr>
          <w:rStyle w:val="CommentReference"/>
        </w:rPr>
        <w:commentReference w:id="48"/>
      </w:r>
      <w:commentRangeEnd w:id="49"/>
      <w:r w:rsidR="003A02CA">
        <w:rPr>
          <w:rStyle w:val="CommentReference"/>
        </w:rPr>
        <w:commentReference w:id="49"/>
      </w:r>
      <w:ins w:id="50" w:author="Joseph Bennett" w:date="2020-06-10T11:34:00Z">
        <w:r w:rsidR="007D1734">
          <w:rPr>
            <w:rFonts w:ascii="Times New Roman" w:hAnsi="Times New Roman" w:cs="Times New Roman"/>
            <w:sz w:val="24"/>
            <w:szCs w:val="24"/>
          </w:rPr>
          <w:t>selected area varied only slightly, from X% to Y% across scenarios.</w:t>
        </w:r>
      </w:ins>
      <w:del w:id="51" w:author="Joseph Bennett" w:date="2020-06-10T11:34:00Z">
        <w:r w:rsidR="00DF7F0C" w:rsidDel="007D1734">
          <w:rPr>
            <w:rFonts w:ascii="Times New Roman" w:hAnsi="Times New Roman" w:cs="Times New Roman"/>
            <w:sz w:val="24"/>
            <w:szCs w:val="24"/>
          </w:rPr>
          <w:delText>protected area needed to achieve the target only varied by</w:delText>
        </w:r>
      </w:del>
      <w:del w:id="52" w:author="Joseph Bennett" w:date="2020-06-10T11:35:00Z">
        <w:r w:rsidR="00DF7F0C" w:rsidDel="007D1734">
          <w:rPr>
            <w:rFonts w:ascii="Times New Roman" w:hAnsi="Times New Roman" w:cs="Times New Roman"/>
            <w:sz w:val="24"/>
            <w:szCs w:val="24"/>
          </w:rPr>
          <w:delText xml:space="preserve"> 6% across scenarios (99% to 103%), compared to the 113% percent variation</w:delText>
        </w:r>
        <w:r w:rsidR="006F1286" w:rsidDel="007D1734">
          <w:rPr>
            <w:rFonts w:ascii="Times New Roman" w:hAnsi="Times New Roman" w:cs="Times New Roman"/>
            <w:sz w:val="24"/>
            <w:szCs w:val="24"/>
          </w:rPr>
          <w:delText xml:space="preserve"> in Libya</w:delText>
        </w:r>
      </w:del>
      <w:r w:rsidR="006F1286">
        <w:rPr>
          <w:rFonts w:ascii="Times New Roman" w:hAnsi="Times New Roman" w:cs="Times New Roman"/>
          <w:sz w:val="24"/>
          <w:szCs w:val="24"/>
        </w:rPr>
        <w:t>.</w:t>
      </w:r>
      <w:r w:rsidR="00DF7F0C">
        <w:rPr>
          <w:rFonts w:ascii="Times New Roman" w:hAnsi="Times New Roman" w:cs="Times New Roman"/>
          <w:sz w:val="24"/>
          <w:szCs w:val="24"/>
        </w:rPr>
        <w:t xml:space="preserve"> </w:t>
      </w:r>
      <w:commentRangeStart w:id="53"/>
      <w:commentRangeStart w:id="54"/>
      <w:commentRangeStart w:id="55"/>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53"/>
      <w:r w:rsidR="002F23AF">
        <w:rPr>
          <w:rStyle w:val="CommentReference"/>
        </w:rPr>
        <w:commentReference w:id="53"/>
      </w:r>
      <w:commentRangeEnd w:id="54"/>
      <w:r w:rsidR="00B2145F">
        <w:rPr>
          <w:rStyle w:val="CommentReference"/>
        </w:rPr>
        <w:commentReference w:id="54"/>
      </w:r>
      <w:commentRangeEnd w:id="55"/>
      <w:r w:rsidR="007D1734">
        <w:rPr>
          <w:rStyle w:val="CommentReference"/>
        </w:rPr>
        <w:commentReference w:id="55"/>
      </w:r>
      <w:r w:rsidR="002F23AF">
        <w:rPr>
          <w:rFonts w:ascii="Times New Roman" w:hAnsi="Times New Roman" w:cs="Times New Roman"/>
          <w:sz w:val="24"/>
          <w:szCs w:val="24"/>
        </w:rPr>
        <w:t xml:space="preserve">(Figure 3). </w:t>
      </w:r>
      <w:commentRangeStart w:id="56"/>
      <w:commentRangeStart w:id="57"/>
      <w:commentRangeStart w:id="58"/>
      <w:r w:rsidR="002F23AF">
        <w:rPr>
          <w:rFonts w:ascii="Times New Roman" w:hAnsi="Times New Roman" w:cs="Times New Roman"/>
          <w:sz w:val="24"/>
          <w:szCs w:val="24"/>
        </w:rPr>
        <w:t xml:space="preserve">The most pronounced variation was for temperate conifer forests with a total variation of 28.6%, ranging from a 3.8% reduction compared to baseline for the scenario only considering the climate constraint, to a 24.8% increase for the scenario incorporating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56"/>
      <w:r w:rsidR="002F23AF">
        <w:rPr>
          <w:rStyle w:val="CommentReference"/>
        </w:rPr>
        <w:commentReference w:id="56"/>
      </w:r>
      <w:commentRangeEnd w:id="57"/>
      <w:r w:rsidR="00E92FE9">
        <w:rPr>
          <w:rStyle w:val="CommentReference"/>
        </w:rPr>
        <w:commentReference w:id="57"/>
      </w:r>
      <w:commentRangeEnd w:id="58"/>
      <w:r w:rsidR="007D1734">
        <w:rPr>
          <w:rStyle w:val="CommentReference"/>
        </w:rPr>
        <w:commentReference w:id="58"/>
      </w:r>
    </w:p>
    <w:p w14:paraId="571D8175" w14:textId="19E6B06C"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commentRangeStart w:id="59"/>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w:t>
      </w:r>
      <w:commentRangeEnd w:id="59"/>
      <w:r w:rsidR="00D91287">
        <w:rPr>
          <w:rStyle w:val="CommentReference"/>
        </w:rPr>
        <w:commentReference w:id="59"/>
      </w:r>
      <w:r>
        <w:rPr>
          <w:rFonts w:ascii="Times New Roman" w:hAnsi="Times New Roman" w:cs="Times New Roman"/>
          <w:sz w:val="24"/>
          <w:szCs w:val="24"/>
        </w:rPr>
        <w:t xml:space="preserve">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This means that </w:t>
      </w:r>
      <w:r>
        <w:rPr>
          <w:rFonts w:ascii="Times New Roman" w:hAnsi="Times New Roman" w:cs="Times New Roman"/>
          <w:sz w:val="24"/>
          <w:szCs w:val="24"/>
        </w:rPr>
        <w:lastRenderedPageBreak/>
        <w:t xml:space="preserve">incorporating </w:t>
      </w:r>
      <w:r w:rsidR="006347D6">
        <w:rPr>
          <w:rFonts w:ascii="Times New Roman" w:hAnsi="Times New Roman" w:cs="Times New Roman"/>
          <w:sz w:val="24"/>
          <w:szCs w:val="24"/>
        </w:rPr>
        <w:t>governance</w:t>
      </w:r>
      <w:r>
        <w:rPr>
          <w:rFonts w:ascii="Times New Roman" w:hAnsi="Times New Roman" w:cs="Times New Roman"/>
          <w:sz w:val="24"/>
          <w:szCs w:val="24"/>
        </w:rPr>
        <w:t xml:space="preserve">, climate, and land use uncertainties into </w:t>
      </w:r>
      <w:commentRangeStart w:id="60"/>
      <w:commentRangeStart w:id="61"/>
      <w:commentRangeStart w:id="62"/>
      <w:r>
        <w:rPr>
          <w:rFonts w:ascii="Times New Roman" w:hAnsi="Times New Roman" w:cs="Times New Roman"/>
          <w:sz w:val="24"/>
          <w:szCs w:val="24"/>
        </w:rPr>
        <w:t xml:space="preserve">protected area plans can operate within the parameters of the CBD area goals negotiated for 2030. </w:t>
      </w:r>
      <w:commentRangeEnd w:id="60"/>
      <w:r w:rsidR="00047F16">
        <w:rPr>
          <w:rStyle w:val="CommentReference"/>
        </w:rPr>
        <w:commentReference w:id="60"/>
      </w:r>
      <w:commentRangeEnd w:id="61"/>
      <w:r w:rsidR="005E79F9">
        <w:rPr>
          <w:rStyle w:val="CommentReference"/>
        </w:rPr>
        <w:commentReference w:id="61"/>
      </w:r>
      <w:commentRangeEnd w:id="62"/>
      <w:r w:rsidR="00D91287">
        <w:rPr>
          <w:rStyle w:val="CommentReference"/>
        </w:rPr>
        <w:commentReference w:id="62"/>
      </w:r>
    </w:p>
    <w:p w14:paraId="12E2B13C" w14:textId="11B41D49"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 xml:space="preserve">being selected to expand the current protected area portfolio in </w:t>
      </w:r>
      <w:commentRangeStart w:id="63"/>
      <w:del w:id="64" w:author="Joseph Bennett" w:date="2020-06-10T12:53:00Z">
        <w:r w:rsidR="00886614" w:rsidDel="007C4F4E">
          <w:rPr>
            <w:rFonts w:ascii="Times New Roman" w:hAnsi="Times New Roman" w:cs="Times New Roman"/>
            <w:sz w:val="24"/>
            <w:szCs w:val="24"/>
          </w:rPr>
          <w:delText xml:space="preserve">at least </w:delText>
        </w:r>
        <w:commentRangeEnd w:id="63"/>
        <w:r w:rsidR="007C4F4E" w:rsidDel="007C4F4E">
          <w:rPr>
            <w:rStyle w:val="CommentReference"/>
          </w:rPr>
          <w:commentReference w:id="63"/>
        </w:r>
      </w:del>
      <w:r w:rsidR="00886614">
        <w:rPr>
          <w:rFonts w:ascii="Times New Roman" w:hAnsi="Times New Roman" w:cs="Times New Roman"/>
          <w:sz w:val="24"/>
          <w:szCs w:val="24"/>
        </w:rPr>
        <w:t>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(1.5% of global land area) 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w:t>
      </w:r>
      <w:ins w:id="65" w:author="Joseph Bennett" w:date="2020-06-10T12:54:00Z">
        <w:r w:rsidR="007C4F4E">
          <w:rPr>
            <w:rFonts w:ascii="Times New Roman" w:hAnsi="Times New Roman" w:cs="Times New Roman"/>
            <w:sz w:val="24"/>
            <w:szCs w:val="24"/>
          </w:rPr>
          <w:t xml:space="preserve">among scenarios </w:t>
        </w:r>
      </w:ins>
      <w:r w:rsidR="00427092">
        <w:rPr>
          <w:rFonts w:ascii="Times New Roman" w:hAnsi="Times New Roman" w:cs="Times New Roman"/>
          <w:sz w:val="24"/>
          <w:szCs w:val="24"/>
        </w:rPr>
        <w:t xml:space="preserve">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w:t>
      </w:r>
      <w:ins w:id="66" w:author="Joseph Bennett" w:date="2020-06-10T12:54:00Z">
        <w:r w:rsidR="007C4F4E">
          <w:rPr>
            <w:rFonts w:ascii="Times New Roman" w:hAnsi="Times New Roman" w:cs="Times New Roman"/>
            <w:sz w:val="24"/>
            <w:szCs w:val="24"/>
          </w:rPr>
          <w:t xml:space="preserve">among scenarios </w:t>
        </w:r>
      </w:ins>
      <w:r w:rsidR="00F90369">
        <w:rPr>
          <w:rFonts w:ascii="Times New Roman" w:hAnsi="Times New Roman" w:cs="Times New Roman"/>
          <w:sz w:val="24"/>
          <w:szCs w:val="24"/>
        </w:rPr>
        <w:t xml:space="preserve">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commentRangeStart w:id="67"/>
      <w:r w:rsidR="00F90369">
        <w:rPr>
          <w:rFonts w:ascii="Times New Roman" w:hAnsi="Times New Roman" w:cs="Times New Roman"/>
          <w:sz w:val="24"/>
          <w:szCs w:val="24"/>
        </w:rPr>
        <w:t>or is a finer scale representation of areas within hotspots</w:t>
      </w:r>
      <w:commentRangeEnd w:id="67"/>
      <w:r w:rsidR="007C4F4E">
        <w:rPr>
          <w:rStyle w:val="CommentReference"/>
        </w:rPr>
        <w:commentReference w:id="67"/>
      </w:r>
      <w:r w:rsidR="00F90369">
        <w:rPr>
          <w:rFonts w:ascii="Times New Roman" w:hAnsi="Times New Roman" w:cs="Times New Roman"/>
          <w:sz w:val="24"/>
          <w:szCs w:val="24"/>
        </w:rPr>
        <w:t xml:space="preserve">. </w:t>
      </w:r>
      <w:del w:id="68" w:author="Joseph Bennett" w:date="2020-06-10T12:55:00Z">
        <w:r w:rsidR="0014008B" w:rsidDel="007C4F4E">
          <w:rPr>
            <w:rFonts w:ascii="Times New Roman" w:hAnsi="Times New Roman" w:cs="Times New Roman"/>
            <w:sz w:val="24"/>
            <w:szCs w:val="24"/>
          </w:rPr>
          <w:delText xml:space="preserve">Given that </w:delText>
        </w:r>
        <w:r w:rsidR="006347D6" w:rsidDel="007C4F4E">
          <w:rPr>
            <w:rFonts w:ascii="Times New Roman" w:hAnsi="Times New Roman" w:cs="Times New Roman"/>
            <w:sz w:val="24"/>
            <w:szCs w:val="24"/>
          </w:rPr>
          <w:delText>governance</w:delText>
        </w:r>
        <w:r w:rsidR="0014008B" w:rsidDel="007C4F4E">
          <w:rPr>
            <w:rFonts w:ascii="Times New Roman" w:hAnsi="Times New Roman" w:cs="Times New Roman"/>
            <w:sz w:val="24"/>
            <w:szCs w:val="24"/>
          </w:rPr>
          <w:delText xml:space="preserve"> </w:delText>
        </w:r>
        <w:r w:rsidR="006347D6" w:rsidDel="007C4F4E">
          <w:rPr>
            <w:rFonts w:ascii="Times New Roman" w:hAnsi="Times New Roman" w:cs="Times New Roman"/>
            <w:sz w:val="24"/>
            <w:szCs w:val="24"/>
          </w:rPr>
          <w:delText>impacts</w:delText>
        </w:r>
        <w:r w:rsidR="0014008B" w:rsidDel="007C4F4E">
          <w:rPr>
            <w:rFonts w:ascii="Times New Roman" w:hAnsi="Times New Roman" w:cs="Times New Roman"/>
            <w:sz w:val="24"/>
            <w:szCs w:val="24"/>
          </w:rPr>
          <w:delText xml:space="preserve">, land use pressure and climate change are all likely to exert a </w:delText>
        </w:r>
        <w:commentRangeStart w:id="69"/>
        <w:r w:rsidR="0014008B" w:rsidDel="007C4F4E">
          <w:rPr>
            <w:rFonts w:ascii="Times New Roman" w:hAnsi="Times New Roman" w:cs="Times New Roman"/>
            <w:sz w:val="24"/>
            <w:szCs w:val="24"/>
          </w:rPr>
          <w:delText>profound</w:delText>
        </w:r>
      </w:del>
      <w:commentRangeEnd w:id="69"/>
      <w:r w:rsidR="007C4F4E">
        <w:rPr>
          <w:rStyle w:val="CommentReference"/>
        </w:rPr>
        <w:commentReference w:id="69"/>
      </w:r>
      <w:del w:id="70" w:author="Joseph Bennett" w:date="2020-06-10T12:55:00Z">
        <w:r w:rsidR="0014008B" w:rsidDel="007C4F4E">
          <w:rPr>
            <w:rFonts w:ascii="Times New Roman" w:hAnsi="Times New Roman" w:cs="Times New Roman"/>
            <w:sz w:val="24"/>
            <w:szCs w:val="24"/>
          </w:rPr>
          <w:delText xml:space="preserve"> influence on ecosystems, we argue that considering the influence of all of these factors is vital to making effective decisions on protected area network expansion. </w:delText>
        </w:r>
      </w:del>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71"/>
      <w:commentRangeStart w:id="72"/>
      <w:r w:rsidR="00CC24E1" w:rsidRPr="009200A4">
        <w:rPr>
          <w:rFonts w:ascii="Times New Roman" w:hAnsi="Times New Roman" w:cs="Times New Roman"/>
          <w:sz w:val="24"/>
          <w:szCs w:val="24"/>
          <w:highlight w:val="yellow"/>
        </w:rPr>
        <w:t xml:space="preserve">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w:t>
      </w:r>
      <w:r w:rsidR="00CC24E1" w:rsidRPr="009200A4">
        <w:rPr>
          <w:rFonts w:ascii="Times New Roman" w:hAnsi="Times New Roman" w:cs="Times New Roman"/>
          <w:sz w:val="24"/>
          <w:szCs w:val="24"/>
          <w:highlight w:val="yellow"/>
        </w:rPr>
        <w:lastRenderedPageBreak/>
        <w:t>INDICATE PARAMETERS THAT MOST INFLUENCE DIFFERENCES IN SOLUTIONS, SO INDIVIDUAL AGENCIES CAN DETERMINE WHICH ONES THEY MIGHT BE ABLE TO EITHER TRY TO INFLUENCE – E.G. LAND USE CHANGE, OR BUFFER AGAINST? ]</w:t>
      </w:r>
      <w:commentRangeEnd w:id="71"/>
      <w:r w:rsidR="00C32A41">
        <w:rPr>
          <w:rStyle w:val="CommentReference"/>
        </w:rPr>
        <w:commentReference w:id="71"/>
      </w:r>
      <w:commentRangeEnd w:id="72"/>
      <w:r w:rsidR="007C4F4E">
        <w:rPr>
          <w:rStyle w:val="CommentReference"/>
        </w:rPr>
        <w:commentReference w:id="72"/>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73"/>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73"/>
      <w:r w:rsidR="00C40F58">
        <w:rPr>
          <w:rStyle w:val="CommentReference"/>
        </w:rPr>
        <w:commentReference w:id="73"/>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B00B92C" w:rsidR="00357294" w:rsidRPr="00B02D09" w:rsidRDefault="00B9147C" w:rsidP="003067E7">
      <w:pPr>
        <w:spacing w:before="240" w:after="0" w:line="480" w:lineRule="auto"/>
        <w:rPr>
          <w:rFonts w:ascii="Times New Roman" w:hAnsi="Times New Roman" w:cs="Times New Roman"/>
          <w:b/>
          <w:bCs/>
          <w:sz w:val="24"/>
          <w:szCs w:val="24"/>
        </w:rPr>
      </w:pPr>
      <w:commentRangeStart w:id="74"/>
      <w:r>
        <w:rPr>
          <w:rFonts w:ascii="Times New Roman" w:eastAsia="Arial" w:hAnsi="Times New Roman" w:cs="Times New Roman"/>
          <w:color w:val="000000"/>
          <w:sz w:val="24"/>
          <w:szCs w:val="24"/>
        </w:rPr>
        <w:t>A</w:t>
      </w:r>
      <w:commentRangeEnd w:id="74"/>
      <w:r w:rsidR="007778E4">
        <w:rPr>
          <w:rStyle w:val="CommentReference"/>
        </w:rPr>
        <w:commentReference w:id="74"/>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w:t>
      </w:r>
      <w:commentRangeStart w:id="75"/>
      <w:r>
        <w:rPr>
          <w:rFonts w:ascii="Times New Roman" w:eastAsia="Arial" w:hAnsi="Times New Roman" w:cs="Times New Roman"/>
          <w:color w:val="000000"/>
          <w:sz w:val="24"/>
          <w:szCs w:val="24"/>
        </w:rPr>
        <w:t>constraints</w:t>
      </w:r>
      <w:commentRangeEnd w:id="75"/>
      <w:r w:rsidR="007C4F4E">
        <w:rPr>
          <w:rStyle w:val="CommentReference"/>
        </w:rPr>
        <w:commentReference w:id="75"/>
      </w:r>
      <w:r>
        <w:rPr>
          <w:rFonts w:ascii="Times New Roman" w:eastAsia="Arial" w:hAnsi="Times New Roman" w:cs="Times New Roman"/>
          <w:color w:val="000000"/>
          <w:sz w:val="24"/>
          <w:szCs w:val="24"/>
        </w:rPr>
        <w:t xml:space="preserve">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and climate uncertainties. </w:t>
      </w:r>
      <w:commentRangeStart w:id="76"/>
      <w:ins w:id="77" w:author="Joseph Bennett" w:date="2020-06-10T12:58:00Z">
        <w:r w:rsidR="007C4F4E">
          <w:rPr>
            <w:rFonts w:ascii="Times New Roman" w:eastAsia="Arial" w:hAnsi="Times New Roman" w:cs="Times New Roman"/>
            <w:color w:val="000000"/>
            <w:sz w:val="24"/>
            <w:szCs w:val="24"/>
          </w:rPr>
          <w:t>Our</w:t>
        </w:r>
      </w:ins>
      <w:commentRangeEnd w:id="76"/>
      <w:ins w:id="78" w:author="Joseph Bennett" w:date="2020-06-11T06:35:00Z">
        <w:r w:rsidR="00124ECC">
          <w:rPr>
            <w:rStyle w:val="CommentReference"/>
          </w:rPr>
          <w:commentReference w:id="76"/>
        </w:r>
      </w:ins>
      <w:ins w:id="79" w:author="Joseph Bennett" w:date="2020-06-10T12:58:00Z">
        <w:r w:rsidR="007C4F4E">
          <w:rPr>
            <w:rFonts w:ascii="Times New Roman" w:eastAsia="Arial" w:hAnsi="Times New Roman" w:cs="Times New Roman"/>
            <w:color w:val="000000"/>
            <w:sz w:val="24"/>
            <w:szCs w:val="24"/>
          </w:rPr>
          <w:t xml:space="preserve"> example of protecting 30% of the ranges for </w:t>
        </w:r>
      </w:ins>
      <w:ins w:id="80" w:author="Joseph Bennett" w:date="2020-06-10T12:59:00Z">
        <w:r w:rsidR="007C4F4E">
          <w:rPr>
            <w:rFonts w:ascii="Times New Roman" w:eastAsia="Arial" w:hAnsi="Times New Roman" w:cs="Times New Roman"/>
            <w:color w:val="000000"/>
            <w:sz w:val="24"/>
            <w:szCs w:val="24"/>
          </w:rPr>
          <w:t xml:space="preserve">threatened species globally suggests that accounting for </w:t>
        </w:r>
      </w:ins>
      <w:ins w:id="81" w:author="Joseph Bennett" w:date="2020-06-11T06:23:00Z">
        <w:r w:rsidR="00601170">
          <w:rPr>
            <w:rFonts w:ascii="Times New Roman" w:eastAsia="Arial" w:hAnsi="Times New Roman" w:cs="Times New Roman"/>
            <w:color w:val="000000"/>
            <w:sz w:val="24"/>
            <w:szCs w:val="24"/>
          </w:rPr>
          <w:t xml:space="preserve">anthropogenic </w:t>
        </w:r>
      </w:ins>
      <w:ins w:id="82" w:author="Joseph Bennett" w:date="2020-06-10T13:00:00Z">
        <w:r w:rsidR="007C4F4E">
          <w:rPr>
            <w:rFonts w:ascii="Times New Roman" w:eastAsia="Arial" w:hAnsi="Times New Roman" w:cs="Times New Roman"/>
            <w:color w:val="000000"/>
            <w:sz w:val="24"/>
            <w:szCs w:val="24"/>
          </w:rPr>
          <w:t xml:space="preserve">pressures and </w:t>
        </w:r>
        <w:commentRangeStart w:id="83"/>
        <w:r w:rsidR="007C4F4E">
          <w:rPr>
            <w:rFonts w:ascii="Times New Roman" w:eastAsia="Arial" w:hAnsi="Times New Roman" w:cs="Times New Roman"/>
            <w:color w:val="000000"/>
            <w:sz w:val="24"/>
            <w:szCs w:val="24"/>
          </w:rPr>
          <w:t>uncertainties</w:t>
        </w:r>
      </w:ins>
      <w:commentRangeEnd w:id="83"/>
      <w:ins w:id="84" w:author="Joseph Bennett" w:date="2020-06-11T06:23:00Z">
        <w:r w:rsidR="00601170">
          <w:rPr>
            <w:rStyle w:val="CommentReference"/>
          </w:rPr>
          <w:commentReference w:id="83"/>
        </w:r>
      </w:ins>
      <w:ins w:id="85" w:author="Joseph Bennett" w:date="2020-06-10T13:00:00Z">
        <w:r w:rsidR="007C4F4E">
          <w:rPr>
            <w:rFonts w:ascii="Times New Roman" w:eastAsia="Arial" w:hAnsi="Times New Roman" w:cs="Times New Roman"/>
            <w:color w:val="000000"/>
            <w:sz w:val="24"/>
            <w:szCs w:val="24"/>
          </w:rPr>
          <w:t xml:space="preserve"> </w:t>
        </w:r>
      </w:ins>
      <w:ins w:id="86" w:author="Joseph Bennett" w:date="2020-06-10T13:01:00Z">
        <w:r w:rsidR="007C4F4E">
          <w:rPr>
            <w:rFonts w:ascii="Times New Roman" w:eastAsia="Arial" w:hAnsi="Times New Roman" w:cs="Times New Roman"/>
            <w:color w:val="000000"/>
            <w:sz w:val="24"/>
            <w:szCs w:val="24"/>
          </w:rPr>
          <w:t>can greatly influence conservation decisions, especially in areas where specific pressures predominate.</w:t>
        </w:r>
      </w:ins>
      <w:ins w:id="87" w:author="Joseph Bennett" w:date="2020-06-10T13:00:00Z">
        <w:r w:rsidR="007C4F4E">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88"/>
      <w:r>
        <w:rPr>
          <w:rFonts w:ascii="Times New Roman" w:hAnsi="Times New Roman" w:cs="Times New Roman"/>
          <w:sz w:val="24"/>
          <w:szCs w:val="24"/>
        </w:rPr>
        <w:t>Figure 1: multi-panel individual scenario results</w:t>
      </w:r>
      <w:commentRangeEnd w:id="88"/>
      <w:r w:rsidR="00740E4C">
        <w:rPr>
          <w:rStyle w:val="CommentReference"/>
        </w:rPr>
        <w:commentReference w:id="88"/>
      </w:r>
    </w:p>
    <w:p w14:paraId="61F1DE09" w14:textId="2D66EB3C" w:rsidR="00EE6396" w:rsidRDefault="00EE6396" w:rsidP="00BC1C25">
      <w:pPr>
        <w:spacing w:line="480" w:lineRule="auto"/>
        <w:rPr>
          <w:rFonts w:ascii="Times New Roman" w:hAnsi="Times New Roman" w:cs="Times New Roman"/>
          <w:sz w:val="24"/>
          <w:szCs w:val="24"/>
        </w:rPr>
      </w:pPr>
      <w:commentRangeStart w:id="89"/>
      <w:commentRangeStart w:id="90"/>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89"/>
      <w:r w:rsidR="00957547">
        <w:rPr>
          <w:rStyle w:val="CommentReference"/>
        </w:rPr>
        <w:commentReference w:id="89"/>
      </w:r>
      <w:commentRangeEnd w:id="90"/>
      <w:r w:rsidR="007778E4">
        <w:rPr>
          <w:rStyle w:val="CommentReference"/>
        </w:rPr>
        <w:commentReference w:id="90"/>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91" w:author="Viv Mcshane" w:date="2020-03-16T10:06:00Z">
        <w:r w:rsidR="00651FA5">
          <w:rPr>
            <w:i w:val="0"/>
            <w:iCs w:val="0"/>
            <w:color w:val="auto"/>
            <w:sz w:val="22"/>
            <w:szCs w:val="22"/>
          </w:rPr>
          <w:t>orange</w:t>
        </w:r>
      </w:ins>
      <w:del w:id="92"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93" w:author="Viv Mcshane" w:date="2020-03-16T10:06:00Z">
        <w:r w:rsidR="00651FA5">
          <w:rPr>
            <w:i w:val="0"/>
            <w:iCs w:val="0"/>
            <w:color w:val="auto"/>
            <w:sz w:val="22"/>
            <w:szCs w:val="22"/>
          </w:rPr>
          <w:t>one</w:t>
        </w:r>
      </w:ins>
      <w:del w:id="94"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95" w:author="Viv Mcshane" w:date="2020-03-16T10:06:00Z">
        <w:r w:rsidR="00651FA5">
          <w:rPr>
            <w:i w:val="0"/>
            <w:iCs w:val="0"/>
            <w:color w:val="auto"/>
            <w:sz w:val="22"/>
            <w:szCs w:val="22"/>
          </w:rPr>
          <w:t>o</w:t>
        </w:r>
      </w:ins>
      <w:del w:id="96"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97" w:author="Viv Mcshane" w:date="2020-03-16T10:06:00Z">
        <w:r w:rsidR="00651FA5">
          <w:rPr>
            <w:i w:val="0"/>
            <w:iCs w:val="0"/>
            <w:noProof/>
            <w:color w:val="auto"/>
            <w:sz w:val="22"/>
            <w:szCs w:val="22"/>
          </w:rPr>
          <w:t>eight</w:t>
        </w:r>
      </w:ins>
      <w:del w:id="98"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99"/>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99"/>
      <w:r w:rsidR="00651FA5">
        <w:rPr>
          <w:rStyle w:val="CommentReference"/>
        </w:rPr>
        <w:commentReference w:id="99"/>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100"/>
      <w:r w:rsidR="0052683E">
        <w:rPr>
          <w:rFonts w:ascii="Times New Roman" w:hAnsi="Times New Roman" w:cs="Times New Roman"/>
          <w:sz w:val="24"/>
          <w:szCs w:val="24"/>
        </w:rPr>
        <w:t>lot</w:t>
      </w:r>
      <w:commentRangeEnd w:id="100"/>
      <w:r w:rsidR="00804A37">
        <w:rPr>
          <w:rStyle w:val="CommentReference"/>
        </w:rPr>
        <w:commentReference w:id="100"/>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01" w:name="_Hlk7000483"/>
      <w:r>
        <w:rPr>
          <w:rFonts w:cs="Times New Roman"/>
          <w:lang w:val="en-CA"/>
        </w:rPr>
        <w:t>, thus only focusing on stationary periods of the life cycle of migratory species</w:t>
      </w:r>
      <w:bookmarkEnd w:id="101"/>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02"/>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02"/>
      <w:r w:rsidR="006A29D0">
        <w:rPr>
          <w:rStyle w:val="CommentReference"/>
          <w:rFonts w:asciiTheme="minorHAnsi" w:eastAsiaTheme="minorHAnsi" w:hAnsiTheme="minorHAnsi" w:cstheme="minorBidi"/>
          <w:color w:val="auto"/>
          <w:lang w:val="en-CA" w:eastAsia="en-US"/>
        </w:rPr>
        <w:commentReference w:id="102"/>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commentRangeStart w:id="103"/>
      <w:r>
        <w:rPr>
          <w:rFonts w:ascii="Times New Roman" w:hAnsi="Times New Roman" w:cs="Times New Roman"/>
          <w:i/>
          <w:iCs/>
          <w:sz w:val="24"/>
          <w:szCs w:val="24"/>
        </w:rPr>
        <w:t>Governance</w:t>
      </w:r>
      <w:commentRangeEnd w:id="103"/>
      <w:r w:rsidR="00EF44A1">
        <w:rPr>
          <w:rStyle w:val="CommentReference"/>
        </w:rPr>
        <w:commentReference w:id="103"/>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104"/>
      <w:r w:rsidR="009C5925">
        <w:rPr>
          <w:rFonts w:ascii="Times New Roman" w:hAnsi="Times New Roman" w:cs="Times New Roman"/>
          <w:sz w:val="24"/>
          <w:szCs w:val="24"/>
        </w:rPr>
        <w:t xml:space="preserve"> most recen</w:t>
      </w:r>
      <w:commentRangeEnd w:id="104"/>
      <w:r w:rsidR="004E4136">
        <w:rPr>
          <w:rStyle w:val="CommentReference"/>
        </w:rPr>
        <w:commentReference w:id="104"/>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105"/>
      <w:commentRangeEnd w:id="105"/>
      <w:r>
        <w:rPr>
          <w:rStyle w:val="CommentReference"/>
        </w:rPr>
        <w:commentReference w:id="105"/>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06"/>
      <w:commentRangeStart w:id="107"/>
      <w:commentRangeStart w:id="108"/>
      <w:r w:rsidR="00354042">
        <w:rPr>
          <w:rFonts w:ascii="Times New Roman" w:hAnsi="Times New Roman" w:cs="Times New Roman"/>
          <w:sz w:val="24"/>
          <w:szCs w:val="24"/>
        </w:rPr>
        <w:t>The target for each feature was set to 30% of their range</w:t>
      </w:r>
      <w:commentRangeEnd w:id="106"/>
      <w:del w:id="109"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07"/>
      <w:commentRangeEnd w:id="108"/>
      <w:ins w:id="110" w:author="richard" w:date="2020-02-01T10:29:00Z">
        <w:r w:rsidR="00364F67">
          <w:commentReference w:id="106"/>
        </w:r>
        <w:r w:rsidR="00B85EB7">
          <w:rPr>
            <w:rStyle w:val="CommentReference"/>
          </w:rPr>
          <w:commentReference w:id="107"/>
        </w:r>
      </w:ins>
      <w:r w:rsidR="00534F33">
        <w:rPr>
          <w:rStyle w:val="CommentReference"/>
        </w:rPr>
        <w:commentReference w:id="108"/>
      </w:r>
      <w:ins w:id="111"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112"/>
      <w:r w:rsidR="007B1A0F">
        <w:rPr>
          <w:rFonts w:ascii="Times New Roman" w:hAnsi="Times New Roman" w:cs="Times New Roman"/>
          <w:sz w:val="24"/>
          <w:szCs w:val="24"/>
        </w:rPr>
        <w:t>.</w:t>
      </w:r>
      <w:commentRangeEnd w:id="112"/>
      <w:r w:rsidR="002225E4">
        <w:rPr>
          <w:rStyle w:val="CommentReference"/>
        </w:rPr>
        <w:commentReference w:id="112"/>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113"/>
      <w:r w:rsidRPr="00236FB2">
        <w:rPr>
          <w:rFonts w:ascii="Times New Roman" w:hAnsi="Times New Roman" w:cs="Times New Roman"/>
          <w:b/>
          <w:bCs/>
          <w:sz w:val="24"/>
          <w:szCs w:val="24"/>
        </w:rPr>
        <w:lastRenderedPageBreak/>
        <w:t>Table</w:t>
      </w:r>
      <w:commentRangeEnd w:id="113"/>
      <w:r w:rsidRPr="00236FB2">
        <w:rPr>
          <w:rStyle w:val="CommentReference"/>
          <w:b/>
          <w:bCs/>
        </w:rPr>
        <w:commentReference w:id="113"/>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114"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115"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116"/>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116"/>
            <w:r>
              <w:rPr>
                <w:rStyle w:val="CommentReference"/>
              </w:rPr>
              <w:commentReference w:id="116"/>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044EF738" w:rsidR="00AD0148" w:rsidRPr="00E30373" w:rsidRDefault="00AD0148" w:rsidP="0075786C">
      <w:pPr>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EF44A1" w:rsidRDefault="00EF44A1">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EF44A1" w:rsidRDefault="00EF44A1">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EF44A1" w:rsidRDefault="00EF44A1">
      <w:r>
        <w:rPr>
          <w:rFonts w:ascii="Liberation Serif" w:eastAsia="DejaVu Sans" w:hAnsi="Liberation Serif" w:cs="DejaVu Sans"/>
          <w:sz w:val="24"/>
          <w:szCs w:val="24"/>
          <w:lang w:val="en-US" w:bidi="en-US"/>
        </w:rPr>
        <w:t>https://www.nature.com/documents/nature-summary-paragraph.pdf</w:t>
      </w:r>
    </w:p>
  </w:comment>
  <w:comment w:id="2" w:author="Joseph Bennett" w:date="2020-06-10T10:59:00Z" w:initials="JB">
    <w:p w14:paraId="7FC6A2B8" w14:textId="77777777" w:rsidR="00EF44A1" w:rsidRDefault="00EF44A1">
      <w:pPr>
        <w:pStyle w:val="CommentText"/>
      </w:pPr>
      <w:r>
        <w:rPr>
          <w:rStyle w:val="CommentReference"/>
        </w:rPr>
        <w:annotationRef/>
      </w:r>
      <w:r>
        <w:t>Is this awkward? I can’t tell…</w:t>
      </w:r>
    </w:p>
    <w:p w14:paraId="229AE441" w14:textId="77777777" w:rsidR="00EF44A1" w:rsidRDefault="00EF44A1">
      <w:pPr>
        <w:pStyle w:val="CommentText"/>
      </w:pPr>
    </w:p>
    <w:p w14:paraId="3A678305" w14:textId="46C8DBA8" w:rsidR="00EF44A1" w:rsidRDefault="00EF44A1">
      <w:pPr>
        <w:pStyle w:val="CommentText"/>
      </w:pPr>
      <w:r>
        <w:t xml:space="preserve">What about: “As land cover and climate change intensify, their impacts on biodiversity will be influenced by socio-political pressures, requiring...” </w:t>
      </w:r>
    </w:p>
  </w:comment>
  <w:comment w:id="4" w:author="Joseph Bennett" w:date="2020-06-10T11:13:00Z" w:initials="JB">
    <w:p w14:paraId="14162483" w14:textId="77777777" w:rsidR="00EF44A1" w:rsidRDefault="00EF44A1">
      <w:pPr>
        <w:pStyle w:val="CommentText"/>
      </w:pPr>
      <w:r>
        <w:rPr>
          <w:rStyle w:val="CommentReference"/>
        </w:rPr>
        <w:annotationRef/>
      </w:r>
      <w:r>
        <w:t xml:space="preserve">In general, let’s flag the term “pressures” to see if co-authors are OK with it. </w:t>
      </w:r>
    </w:p>
    <w:p w14:paraId="6D2794E2" w14:textId="77777777" w:rsidR="00EF44A1" w:rsidRDefault="00EF44A1">
      <w:pPr>
        <w:pStyle w:val="CommentText"/>
      </w:pPr>
    </w:p>
    <w:p w14:paraId="4DC00585" w14:textId="1440AA31" w:rsidR="00EF44A1" w:rsidRDefault="00EF44A1">
      <w:pPr>
        <w:pStyle w:val="CommentText"/>
      </w:pPr>
      <w:r>
        <w:t xml:space="preserve">Pressures, risk, etc… I think pressures might be least controversial, but I’m open for sure. </w:t>
      </w:r>
    </w:p>
  </w:comment>
  <w:comment w:id="3" w:author="Joseph Bennett" w:date="2020-06-10T11:12:00Z" w:initials="JB">
    <w:p w14:paraId="3DFEDD99" w14:textId="420DF789" w:rsidR="00EF44A1" w:rsidRDefault="00EF44A1">
      <w:pPr>
        <w:pStyle w:val="CommentText"/>
      </w:pPr>
      <w:r>
        <w:rPr>
          <w:rStyle w:val="CommentReference"/>
        </w:rPr>
        <w:annotationRef/>
      </w:r>
      <w:r>
        <w:t xml:space="preserve">Re consistency in terminology: do you want to go with “socio-political pressure” throughout? </w:t>
      </w:r>
    </w:p>
  </w:comment>
  <w:comment w:id="5" w:author="Joseph Bennett" w:date="2020-06-10T11:06:00Z" w:initials="JB">
    <w:p w14:paraId="4FDECAB2" w14:textId="77777777" w:rsidR="00EF44A1" w:rsidRDefault="00EF44A1">
      <w:pPr>
        <w:pStyle w:val="CommentText"/>
      </w:pPr>
      <w:r>
        <w:rPr>
          <w:rStyle w:val="CommentReference"/>
        </w:rPr>
        <w:annotationRef/>
      </w:r>
      <w:r>
        <w:t>“are as effective as possible”? Seemed like we need to be a bit general, to account for all the things above.</w:t>
      </w:r>
    </w:p>
    <w:p w14:paraId="796D93D1" w14:textId="77777777" w:rsidR="00EF44A1" w:rsidRDefault="00EF44A1">
      <w:pPr>
        <w:pStyle w:val="CommentText"/>
      </w:pPr>
    </w:p>
    <w:p w14:paraId="05F448BF" w14:textId="28682AB1" w:rsidR="00EF44A1" w:rsidRDefault="00EF44A1">
      <w:pPr>
        <w:pStyle w:val="CommentText"/>
      </w:pPr>
      <w:r>
        <w:t xml:space="preserve">Or keep this? I’m unclear which is better. Abstract will develop as we move on in process. </w:t>
      </w:r>
    </w:p>
  </w:comment>
  <w:comment w:id="7" w:author="richard" w:date="2020-04-15T10:47:00Z" w:initials="r">
    <w:p w14:paraId="5F4F9D96" w14:textId="004972D2" w:rsidR="00EF44A1" w:rsidRDefault="00EF44A1">
      <w:pPr>
        <w:pStyle w:val="CommentText"/>
      </w:pPr>
      <w:r>
        <w:rPr>
          <w:rStyle w:val="CommentReference"/>
        </w:rPr>
        <w:annotationRef/>
      </w:r>
      <w:r>
        <w:t>Do you mean regions of the globe, countries, …?</w:t>
      </w:r>
    </w:p>
  </w:comment>
  <w:comment w:id="8" w:author="Joseph Bennett" w:date="2020-06-10T11:08:00Z" w:initials="JB">
    <w:p w14:paraId="35711866" w14:textId="756615D4" w:rsidR="00EF44A1" w:rsidRDefault="00EF44A1">
      <w:pPr>
        <w:pStyle w:val="CommentText"/>
      </w:pPr>
      <w:r>
        <w:rPr>
          <w:rStyle w:val="CommentReference"/>
        </w:rPr>
        <w:annotationRef/>
      </w:r>
      <w:r>
        <w:t xml:space="preserve">Either. Whatever is most compelling. </w:t>
      </w:r>
    </w:p>
  </w:comment>
  <w:comment w:id="10" w:author="richard" w:date="2019-12-19T14:43:00Z" w:initials="r">
    <w:p w14:paraId="35C5777D" w14:textId="7DDC1F9B" w:rsidR="00EF44A1" w:rsidRDefault="00EF44A1"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11" w:author="richard" w:date="2020-04-08T08:51:00Z" w:initials="r">
    <w:p w14:paraId="02F9C146" w14:textId="352CEA21" w:rsidR="00EF44A1" w:rsidRDefault="00EF44A1">
      <w:pPr>
        <w:pStyle w:val="CommentText"/>
      </w:pPr>
      <w:r>
        <w:rPr>
          <w:rStyle w:val="CommentReference"/>
        </w:rPr>
        <w:annotationRef/>
      </w:r>
      <w:r>
        <w:t>Rachel:</w:t>
      </w:r>
    </w:p>
    <w:p w14:paraId="35D59256" w14:textId="77777777" w:rsidR="00EF44A1" w:rsidRDefault="00EF44A1"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EF44A1" w:rsidRDefault="00EF44A1" w:rsidP="00775A8E">
      <w:pPr>
        <w:pStyle w:val="CommentText"/>
      </w:pPr>
    </w:p>
    <w:p w14:paraId="171EC2BE" w14:textId="24394A94" w:rsidR="00EF44A1" w:rsidRDefault="00EF44A1"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12" w:author="Jeffrey Owen Hanson" w:date="2020-03-16T09:46:00Z" w:initials="JOH">
    <w:p w14:paraId="717D19E5" w14:textId="24BD0F57" w:rsidR="00EF44A1" w:rsidRDefault="00EF44A1">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17" w:author="Joseph Bennett" w:date="2020-04-14T08:13:00Z" w:initials="JB">
    <w:p w14:paraId="2E994732" w14:textId="377867D4" w:rsidR="00EF44A1" w:rsidRDefault="00EF44A1">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18" w:author="richard" w:date="2020-04-15T12:32:00Z" w:initials="r">
    <w:p w14:paraId="3D1F8BE5" w14:textId="1DC873E2" w:rsidR="00EF44A1" w:rsidRDefault="00EF44A1">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19" w:author="Joseph Bennett" w:date="2020-06-10T11:11:00Z" w:initials="JB">
    <w:p w14:paraId="4102B869" w14:textId="52B48BD8" w:rsidR="00EF44A1" w:rsidRDefault="00EF44A1">
      <w:pPr>
        <w:pStyle w:val="CommentText"/>
      </w:pPr>
      <w:r>
        <w:rPr>
          <w:rStyle w:val="CommentReference"/>
        </w:rPr>
        <w:annotationRef/>
      </w:r>
      <w:r>
        <w:t xml:space="preserve">OK, cool. Let’s see what others think. Could add a sentence in discussion part of just leave out. </w:t>
      </w:r>
    </w:p>
  </w:comment>
  <w:comment w:id="20" w:author="Joseph Bennett" w:date="2020-06-10T11:12:00Z" w:initials="JB">
    <w:p w14:paraId="5DB9ACBF" w14:textId="06C443DA" w:rsidR="00EF44A1" w:rsidRDefault="00EF44A1">
      <w:pPr>
        <w:pStyle w:val="CommentText"/>
      </w:pPr>
      <w:r>
        <w:rPr>
          <w:rStyle w:val="CommentReference"/>
        </w:rPr>
        <w:annotationRef/>
      </w:r>
      <w:r>
        <w:t xml:space="preserve">Flagging these for terminology harmonization. We’ll have to do throughout once we decide. </w:t>
      </w:r>
    </w:p>
  </w:comment>
  <w:comment w:id="21" w:author="Joseph Bennett" w:date="2020-06-10T11:13:00Z" w:initials="JB">
    <w:p w14:paraId="78A7765B" w14:textId="44379D82" w:rsidR="00EF44A1" w:rsidRDefault="00EF44A1">
      <w:pPr>
        <w:pStyle w:val="CommentText"/>
      </w:pPr>
      <w:r>
        <w:rPr>
          <w:rStyle w:val="CommentReference"/>
        </w:rPr>
        <w:annotationRef/>
      </w:r>
      <w:r>
        <w:t xml:space="preserve">This OK? </w:t>
      </w:r>
    </w:p>
  </w:comment>
  <w:comment w:id="24" w:author="Joseph Bennett" w:date="2020-04-14T08:23:00Z" w:initials="JB">
    <w:p w14:paraId="6DB6BF3B" w14:textId="20B47654" w:rsidR="00EF44A1" w:rsidRDefault="00EF44A1">
      <w:pPr>
        <w:pStyle w:val="CommentText"/>
      </w:pPr>
      <w:r>
        <w:rPr>
          <w:rStyle w:val="CommentReference"/>
        </w:rPr>
        <w:annotationRef/>
      </w:r>
      <w:r>
        <w:t>citation</w:t>
      </w:r>
    </w:p>
  </w:comment>
  <w:comment w:id="27" w:author="Jeffrey Owen Hanson" w:date="2020-03-16T10:26:00Z" w:initials="JOH">
    <w:p w14:paraId="050438E1" w14:textId="1A6DF905" w:rsidR="00EF44A1" w:rsidRDefault="00EF44A1">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28" w:author="richard" w:date="2020-04-15T13:05:00Z" w:initials="r">
    <w:p w14:paraId="31DC55C9" w14:textId="64AE1410" w:rsidR="00EF44A1" w:rsidRDefault="00EF44A1">
      <w:pPr>
        <w:pStyle w:val="CommentText"/>
      </w:pPr>
      <w:r>
        <w:rPr>
          <w:rStyle w:val="CommentReference"/>
        </w:rPr>
        <w:annotationRef/>
      </w:r>
      <w:r>
        <w:t>Not sure how to best go about selecting species for this. Should we go with some well known species here or let the data drive things?</w:t>
      </w:r>
    </w:p>
  </w:comment>
  <w:comment w:id="29" w:author="richard" w:date="2020-04-24T13:37:00Z" w:initials="r">
    <w:p w14:paraId="4198E8F0" w14:textId="77777777" w:rsidR="00EF44A1" w:rsidRDefault="00EF44A1">
      <w:pPr>
        <w:pStyle w:val="CommentText"/>
      </w:pPr>
      <w:r>
        <w:rPr>
          <w:rStyle w:val="CommentReference"/>
        </w:rPr>
        <w:annotationRef/>
      </w:r>
      <w:r>
        <w:t>From Scott:</w:t>
      </w:r>
    </w:p>
    <w:p w14:paraId="791C5FA0" w14:textId="77777777" w:rsidR="00EF44A1" w:rsidRPr="006B1560" w:rsidRDefault="00EF44A1"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EF44A1" w:rsidRPr="006B1560" w:rsidRDefault="00EF44A1"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EF44A1" w:rsidRPr="006B1560" w:rsidRDefault="00EF44A1"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EF44A1" w:rsidRPr="006B1560" w:rsidRDefault="00EF44A1"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EF44A1" w:rsidRDefault="00EF44A1">
      <w:pPr>
        <w:pStyle w:val="CommentText"/>
      </w:pPr>
    </w:p>
  </w:comment>
  <w:comment w:id="32" w:author="Joseph Bennett" w:date="2020-06-10T11:30:00Z" w:initials="JB">
    <w:p w14:paraId="417A0EE2" w14:textId="691C85C3" w:rsidR="00EF44A1" w:rsidRDefault="00EF44A1">
      <w:pPr>
        <w:pStyle w:val="CommentText"/>
      </w:pPr>
      <w:r>
        <w:rPr>
          <w:rStyle w:val="CommentReference"/>
        </w:rPr>
        <w:annotationRef/>
      </w:r>
      <w:r>
        <w:t xml:space="preserve">I’d perhaps avoid this terminology when referring to individual places. </w:t>
      </w:r>
    </w:p>
  </w:comment>
  <w:comment w:id="36" w:author="Joseph Bennett" w:date="2020-06-10T11:29:00Z" w:initials="JB">
    <w:p w14:paraId="5429E171" w14:textId="6B0F8A30" w:rsidR="00EF44A1" w:rsidRDefault="00EF44A1">
      <w:pPr>
        <w:pStyle w:val="CommentText"/>
      </w:pPr>
      <w:r>
        <w:rPr>
          <w:rStyle w:val="CommentReference"/>
        </w:rPr>
        <w:annotationRef/>
      </w:r>
      <w:r>
        <w:t xml:space="preserve">Should % be reserved for actual area %, to avoid reader confusion? </w:t>
      </w:r>
    </w:p>
  </w:comment>
  <w:comment w:id="43" w:author="Joseph Bennett" w:date="2020-06-10T11:31:00Z" w:initials="JB">
    <w:p w14:paraId="351D4F4C" w14:textId="50BE875C" w:rsidR="00EF44A1" w:rsidRDefault="00EF44A1">
      <w:pPr>
        <w:pStyle w:val="CommentText"/>
      </w:pPr>
      <w:r>
        <w:rPr>
          <w:rStyle w:val="CommentReference"/>
        </w:rPr>
        <w:annotationRef/>
      </w:r>
      <w:r>
        <w:t xml:space="preserve">Wasn’t sure this was necessary but could replace. </w:t>
      </w:r>
    </w:p>
  </w:comment>
  <w:comment w:id="46" w:author="Joseph Bennett" w:date="2020-04-13T10:31:00Z" w:initials="JB">
    <w:p w14:paraId="0D828FA9" w14:textId="77777777" w:rsidR="00EF44A1" w:rsidRDefault="00EF44A1" w:rsidP="00DF7F0C">
      <w:pPr>
        <w:pStyle w:val="CommentText"/>
      </w:pPr>
      <w:r>
        <w:rPr>
          <w:rStyle w:val="CommentReference"/>
        </w:rPr>
        <w:annotationRef/>
      </w:r>
      <w:r>
        <w:t xml:space="preserve">Do you think there’s room for an example of a country that’s at risk due to climate change? </w:t>
      </w:r>
    </w:p>
  </w:comment>
  <w:comment w:id="47" w:author="richard" w:date="2020-04-15T12:29:00Z" w:initials="r">
    <w:p w14:paraId="1CFDA72C" w14:textId="6BDA17EF" w:rsidR="00EF44A1" w:rsidRDefault="00EF44A1" w:rsidP="00775268">
      <w:pPr>
        <w:pStyle w:val="CommentText"/>
      </w:pPr>
      <w:r>
        <w:rPr>
          <w:rStyle w:val="CommentReference"/>
        </w:rPr>
        <w:annotationRef/>
      </w:r>
      <w:r>
        <w:t>Room for sure. Do you have an example country in mind, ideally of similar size to Libya to be comparable?</w:t>
      </w:r>
    </w:p>
    <w:p w14:paraId="28D51327" w14:textId="77777777" w:rsidR="00EF44A1" w:rsidRDefault="00EF44A1" w:rsidP="00775268">
      <w:pPr>
        <w:pStyle w:val="CommentText"/>
      </w:pPr>
    </w:p>
    <w:p w14:paraId="4A030931" w14:textId="6F9BE7AC" w:rsidR="00EF44A1" w:rsidRDefault="00EF44A1" w:rsidP="00775268">
      <w:pPr>
        <w:pStyle w:val="CommentText"/>
      </w:pPr>
      <w:r>
        <w:t>The following countries have results with less than 90% of baseline area for climate:</w:t>
      </w:r>
    </w:p>
    <w:p w14:paraId="3C635FE3" w14:textId="77777777" w:rsidR="00EF44A1" w:rsidRDefault="00EF44A1" w:rsidP="00775268">
      <w:pPr>
        <w:pStyle w:val="CommentText"/>
      </w:pPr>
      <w:r>
        <w:t>Kosovo</w:t>
      </w:r>
    </w:p>
    <w:p w14:paraId="4B6264FA" w14:textId="77777777" w:rsidR="00EF44A1" w:rsidRDefault="00EF44A1" w:rsidP="00775268">
      <w:pPr>
        <w:pStyle w:val="CommentText"/>
      </w:pPr>
      <w:r>
        <w:t>Serbia</w:t>
      </w:r>
    </w:p>
    <w:p w14:paraId="18C8AFAD" w14:textId="77777777" w:rsidR="00EF44A1" w:rsidRDefault="00EF44A1" w:rsidP="00775268">
      <w:pPr>
        <w:pStyle w:val="CommentText"/>
      </w:pPr>
      <w:r>
        <w:t>Djibouti</w:t>
      </w:r>
    </w:p>
    <w:p w14:paraId="6608460E" w14:textId="77777777" w:rsidR="00EF44A1" w:rsidRDefault="00EF44A1" w:rsidP="00775268">
      <w:pPr>
        <w:pStyle w:val="CommentText"/>
      </w:pPr>
      <w:r>
        <w:t>Montenegro</w:t>
      </w:r>
    </w:p>
    <w:p w14:paraId="6674687E" w14:textId="77777777" w:rsidR="00EF44A1" w:rsidRDefault="00EF44A1" w:rsidP="00775268">
      <w:pPr>
        <w:pStyle w:val="CommentText"/>
      </w:pPr>
      <w:r>
        <w:t>Palestina</w:t>
      </w:r>
    </w:p>
    <w:p w14:paraId="1AD988B6" w14:textId="77777777" w:rsidR="00EF44A1" w:rsidRDefault="00EF44A1" w:rsidP="00775268">
      <w:pPr>
        <w:pStyle w:val="CommentText"/>
      </w:pPr>
      <w:r>
        <w:t>Belarus</w:t>
      </w:r>
    </w:p>
    <w:p w14:paraId="265E66EA" w14:textId="77777777" w:rsidR="00EF44A1" w:rsidRDefault="00EF44A1" w:rsidP="00775268">
      <w:pPr>
        <w:pStyle w:val="CommentText"/>
      </w:pPr>
      <w:r>
        <w:t>Curaçao</w:t>
      </w:r>
    </w:p>
    <w:p w14:paraId="0E9EECB6" w14:textId="77777777" w:rsidR="00EF44A1" w:rsidRDefault="00EF44A1" w:rsidP="00775268">
      <w:pPr>
        <w:pStyle w:val="CommentText"/>
      </w:pPr>
      <w:r>
        <w:t>Tunisia</w:t>
      </w:r>
    </w:p>
    <w:p w14:paraId="01EBC375" w14:textId="77777777" w:rsidR="00EF44A1" w:rsidRDefault="00EF44A1" w:rsidP="00775268">
      <w:pPr>
        <w:pStyle w:val="CommentText"/>
      </w:pPr>
      <w:r>
        <w:t>Morocco</w:t>
      </w:r>
    </w:p>
    <w:p w14:paraId="4CB621F7" w14:textId="77777777" w:rsidR="00EF44A1" w:rsidRDefault="00EF44A1" w:rsidP="00775268">
      <w:pPr>
        <w:pStyle w:val="CommentText"/>
      </w:pPr>
      <w:r>
        <w:t>Portugal</w:t>
      </w:r>
    </w:p>
    <w:p w14:paraId="0241DEFF" w14:textId="77777777" w:rsidR="00EF44A1" w:rsidRDefault="00EF44A1" w:rsidP="00775268">
      <w:pPr>
        <w:pStyle w:val="CommentText"/>
      </w:pPr>
      <w:r>
        <w:t>Algeria</w:t>
      </w:r>
    </w:p>
    <w:p w14:paraId="34149416" w14:textId="77777777" w:rsidR="00EF44A1" w:rsidRDefault="00EF44A1" w:rsidP="00775268">
      <w:pPr>
        <w:pStyle w:val="CommentText"/>
      </w:pPr>
      <w:r>
        <w:t>Uzbekistan</w:t>
      </w:r>
    </w:p>
    <w:p w14:paraId="1481D35C" w14:textId="77777777" w:rsidR="00EF44A1" w:rsidRDefault="00EF44A1" w:rsidP="00775268">
      <w:pPr>
        <w:pStyle w:val="CommentText"/>
      </w:pPr>
      <w:r>
        <w:t>Brunei</w:t>
      </w:r>
    </w:p>
    <w:p w14:paraId="53961FDA" w14:textId="77777777" w:rsidR="00EF44A1" w:rsidRDefault="00EF44A1" w:rsidP="00775268">
      <w:pPr>
        <w:pStyle w:val="CommentText"/>
      </w:pPr>
      <w:r>
        <w:t>Uganda</w:t>
      </w:r>
    </w:p>
    <w:p w14:paraId="4150C736" w14:textId="77777777" w:rsidR="00EF44A1" w:rsidRDefault="00EF44A1" w:rsidP="00775268">
      <w:pPr>
        <w:pStyle w:val="CommentText"/>
      </w:pPr>
      <w:r>
        <w:t>Sierra.Leone</w:t>
      </w:r>
    </w:p>
    <w:p w14:paraId="52F7345D" w14:textId="77777777" w:rsidR="00EF44A1" w:rsidRDefault="00EF44A1" w:rsidP="00775268">
      <w:pPr>
        <w:pStyle w:val="CommentText"/>
      </w:pPr>
      <w:r>
        <w:t>Yemen</w:t>
      </w:r>
    </w:p>
    <w:p w14:paraId="70A0B424" w14:textId="77777777" w:rsidR="00EF44A1" w:rsidRDefault="00EF44A1" w:rsidP="00775268">
      <w:pPr>
        <w:pStyle w:val="CommentText"/>
      </w:pPr>
      <w:r>
        <w:t>Burkina.Faso</w:t>
      </w:r>
    </w:p>
    <w:p w14:paraId="602BB98B" w14:textId="77777777" w:rsidR="00EF44A1" w:rsidRDefault="00EF44A1" w:rsidP="00775268">
      <w:pPr>
        <w:pStyle w:val="CommentText"/>
      </w:pPr>
      <w:r>
        <w:t>Timor.Leste</w:t>
      </w:r>
    </w:p>
    <w:p w14:paraId="4B139224" w14:textId="0879FC11" w:rsidR="00EF44A1" w:rsidRDefault="00EF44A1" w:rsidP="00775268">
      <w:pPr>
        <w:pStyle w:val="CommentText"/>
      </w:pPr>
      <w:r>
        <w:t>Ukraine</w:t>
      </w:r>
    </w:p>
    <w:p w14:paraId="0E925CC4" w14:textId="71847E34" w:rsidR="00EF44A1" w:rsidRDefault="00EF44A1">
      <w:pPr>
        <w:pStyle w:val="CommentText"/>
      </w:pPr>
    </w:p>
  </w:comment>
  <w:comment w:id="48" w:author="Joseph Bennett" w:date="2020-04-13T10:28:00Z" w:initials="JB">
    <w:p w14:paraId="64CDED95" w14:textId="77777777" w:rsidR="00EF44A1" w:rsidRDefault="00EF44A1"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49" w:author="richard" w:date="2020-04-15T11:01:00Z" w:initials="r">
    <w:p w14:paraId="73A68DE7" w14:textId="2840A038" w:rsidR="00EF44A1" w:rsidRDefault="00EF44A1">
      <w:pPr>
        <w:pStyle w:val="CommentText"/>
      </w:pPr>
      <w:r>
        <w:rPr>
          <w:rStyle w:val="CommentReference"/>
        </w:rPr>
        <w:annotationRef/>
      </w:r>
      <w:r>
        <w:t>Mexico is of similar size and varies by 8%. How about that?</w:t>
      </w:r>
    </w:p>
  </w:comment>
  <w:comment w:id="53" w:author="Buxton,Rachel" w:date="2020-03-11T10:04:00Z" w:initials="B">
    <w:p w14:paraId="62A37BAB" w14:textId="77777777" w:rsidR="00EF44A1" w:rsidRDefault="00EF44A1"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54" w:author="richard" w:date="2020-04-15T13:02:00Z" w:initials="r">
    <w:p w14:paraId="4E9DD7E4" w14:textId="5E73028B" w:rsidR="00EF44A1" w:rsidRDefault="00EF44A1">
      <w:pPr>
        <w:pStyle w:val="CommentText"/>
      </w:pPr>
      <w:r>
        <w:rPr>
          <w:rStyle w:val="CommentReference"/>
        </w:rPr>
        <w:annotationRef/>
      </w:r>
      <w:r>
        <w:t xml:space="preserve">Yes. Compared to the baseline scenario, different scenarios result in different proportions of biomes being selected. Not sure how to write that so its easier to understand. </w:t>
      </w:r>
    </w:p>
  </w:comment>
  <w:comment w:id="55" w:author="Joseph Bennett" w:date="2020-06-10T11:35:00Z" w:initials="JB">
    <w:p w14:paraId="32A7C7FC" w14:textId="565A5858" w:rsidR="00EF44A1" w:rsidRDefault="00EF44A1">
      <w:pPr>
        <w:pStyle w:val="CommentText"/>
      </w:pPr>
      <w:r>
        <w:rPr>
          <w:rStyle w:val="CommentReference"/>
        </w:rPr>
        <w:annotationRef/>
      </w:r>
      <w:r>
        <w:t xml:space="preserve">I hope the edits above are helping out and not making it worse… Is it OK to express these in terms of % land area, and then just state the ranges? </w:t>
      </w:r>
    </w:p>
  </w:comment>
  <w:comment w:id="56" w:author="Buxton,Rachel" w:date="2020-03-11T10:20:00Z" w:initials="B">
    <w:p w14:paraId="34CC4C54" w14:textId="77777777" w:rsidR="00EF44A1" w:rsidRDefault="00EF44A1" w:rsidP="002F23AF">
      <w:pPr>
        <w:pStyle w:val="CommentText"/>
      </w:pPr>
      <w:r>
        <w:rPr>
          <w:rStyle w:val="CommentReference"/>
        </w:rPr>
        <w:annotationRef/>
      </w:r>
      <w:r>
        <w:t>Might be good to have some discussion around this.</w:t>
      </w:r>
    </w:p>
    <w:p w14:paraId="1C98FA00" w14:textId="77777777" w:rsidR="00EF44A1" w:rsidRDefault="00EF44A1" w:rsidP="002F23AF">
      <w:pPr>
        <w:pStyle w:val="CommentText"/>
      </w:pPr>
    </w:p>
    <w:p w14:paraId="33BB906B" w14:textId="77777777" w:rsidR="00EF44A1" w:rsidRDefault="00EF44A1" w:rsidP="002F23AF">
      <w:pPr>
        <w:pStyle w:val="CommentText"/>
      </w:pPr>
      <w:r>
        <w:t>Interesting that temperate conifer forests have the highest variation – does that include boreal forests?</w:t>
      </w:r>
    </w:p>
    <w:p w14:paraId="3DA0181C" w14:textId="77777777" w:rsidR="00EF44A1" w:rsidRDefault="00EF44A1" w:rsidP="002F23AF">
      <w:pPr>
        <w:pStyle w:val="CommentText"/>
      </w:pPr>
    </w:p>
    <w:p w14:paraId="41C9CFB3" w14:textId="77777777" w:rsidR="00EF44A1" w:rsidRDefault="00EF44A1"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57" w:author="richard" w:date="2020-04-15T13:04:00Z" w:initials="r">
    <w:p w14:paraId="5F8349E2" w14:textId="0AD155B5" w:rsidR="00EF44A1" w:rsidRDefault="00EF44A1">
      <w:pPr>
        <w:pStyle w:val="CommentText"/>
      </w:pPr>
      <w:r>
        <w:rPr>
          <w:rStyle w:val="CommentReference"/>
        </w:rPr>
        <w:annotationRef/>
      </w:r>
      <w:r>
        <w:t>Joe, what do you think about this? Should I look into that?</w:t>
      </w:r>
    </w:p>
  </w:comment>
  <w:comment w:id="58" w:author="Joseph Bennett" w:date="2020-06-10T11:36:00Z" w:initials="JB">
    <w:p w14:paraId="39B04B53" w14:textId="6FE10C7C" w:rsidR="00EF44A1" w:rsidRDefault="00EF44A1">
      <w:pPr>
        <w:pStyle w:val="CommentText"/>
      </w:pPr>
      <w:r>
        <w:rPr>
          <w:rStyle w:val="CommentReference"/>
        </w:rPr>
        <w:annotationRef/>
      </w:r>
      <w:r>
        <w:t xml:space="preserve">Yes, I think someone will ask – that seems reasonably easy – overlap of temperate forests with areas with high governance scores I think? </w:t>
      </w:r>
    </w:p>
  </w:comment>
  <w:comment w:id="59" w:author="Joseph Bennett" w:date="2020-06-10T11:42:00Z" w:initials="JB">
    <w:p w14:paraId="6F5F3444" w14:textId="752BAC26" w:rsidR="00EF44A1" w:rsidRDefault="00EF44A1">
      <w:pPr>
        <w:pStyle w:val="CommentText"/>
      </w:pPr>
      <w:r>
        <w:rPr>
          <w:rStyle w:val="CommentReference"/>
        </w:rPr>
        <w:annotationRef/>
      </w:r>
      <w:r>
        <w:t xml:space="preserve">OK, great – I think this is fine to use % area here because it’s absolute. </w:t>
      </w:r>
    </w:p>
  </w:comment>
  <w:comment w:id="60" w:author="Joseph Bennett" w:date="2020-04-14T08:55:00Z" w:initials="JB">
    <w:p w14:paraId="05866505" w14:textId="4CB6FE36" w:rsidR="00EF44A1" w:rsidRDefault="00EF44A1">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61" w:author="richard" w:date="2020-04-15T12:35:00Z" w:initials="r">
    <w:p w14:paraId="523F0A47" w14:textId="34037667" w:rsidR="00EF44A1" w:rsidRDefault="00EF44A1">
      <w:pPr>
        <w:pStyle w:val="CommentText"/>
      </w:pPr>
      <w:r>
        <w:rPr>
          <w:rStyle w:val="CommentReference"/>
        </w:rPr>
        <w:annotationRef/>
      </w:r>
      <w:r>
        <w:rPr>
          <w:rStyle w:val="CommentReference"/>
        </w:rPr>
        <w:t xml:space="preserve">My point was that even though we went for species specific targets, which we deemed more appropriate for the analysis at hand, this still falls withing the proposed CBD 30% area targets. </w:t>
      </w:r>
      <w:r>
        <w:rPr>
          <w:rStyle w:val="CommentReference"/>
        </w:rPr>
        <w:br/>
      </w:r>
      <w:r>
        <w:rPr>
          <w:rStyle w:val="CommentReference"/>
        </w:rPr>
        <w:br/>
        <w:t>Do you think that’s an issue/distraction? Happy to remove, if you think its better that way.</w:t>
      </w:r>
    </w:p>
  </w:comment>
  <w:comment w:id="62" w:author="Joseph Bennett" w:date="2020-06-10T11:44:00Z" w:initials="JB">
    <w:p w14:paraId="1F050E50" w14:textId="129356F5" w:rsidR="00EF44A1" w:rsidRDefault="00EF44A1">
      <w:pPr>
        <w:pStyle w:val="CommentText"/>
      </w:pPr>
      <w:r>
        <w:rPr>
          <w:rStyle w:val="CommentReference"/>
        </w:rPr>
        <w:annotationRef/>
      </w:r>
      <w:r>
        <w:t>I feel like previous sentence is great, so perhaps this sentence could even be deleted?</w:t>
      </w:r>
    </w:p>
  </w:comment>
  <w:comment w:id="63" w:author="Joseph Bennett" w:date="2020-06-10T12:53:00Z" w:initials="JB">
    <w:p w14:paraId="26F65D48" w14:textId="4A693904" w:rsidR="00EF44A1" w:rsidRDefault="00EF44A1">
      <w:pPr>
        <w:pStyle w:val="CommentText"/>
      </w:pPr>
      <w:r>
        <w:rPr>
          <w:rStyle w:val="CommentReference"/>
        </w:rPr>
        <w:annotationRef/>
      </w:r>
      <w:r>
        <w:t>Is it necessary?</w:t>
      </w:r>
    </w:p>
  </w:comment>
  <w:comment w:id="67" w:author="Joseph Bennett" w:date="2020-06-10T12:54:00Z" w:initials="JB">
    <w:p w14:paraId="54FC6735" w14:textId="742AC66A" w:rsidR="00EF44A1" w:rsidRDefault="00EF44A1">
      <w:pPr>
        <w:pStyle w:val="CommentText"/>
      </w:pPr>
      <w:r>
        <w:rPr>
          <w:rStyle w:val="CommentReference"/>
        </w:rPr>
        <w:annotationRef/>
      </w:r>
      <w:r>
        <w:t>Maybe “or occurs withing small portions of these areas”?</w:t>
      </w:r>
    </w:p>
  </w:comment>
  <w:comment w:id="69" w:author="Joseph Bennett" w:date="2020-06-10T12:55:00Z" w:initials="JB">
    <w:p w14:paraId="4F184385" w14:textId="3119EC58" w:rsidR="00EF44A1" w:rsidRDefault="00EF44A1">
      <w:pPr>
        <w:pStyle w:val="CommentText"/>
      </w:pPr>
      <w:r>
        <w:rPr>
          <w:rStyle w:val="CommentReference"/>
        </w:rPr>
        <w:annotationRef/>
      </w:r>
      <w:r>
        <w:t xml:space="preserve">This is a great sentence but essential repeated below. </w:t>
      </w:r>
    </w:p>
  </w:comment>
  <w:comment w:id="71" w:author="richard" w:date="2020-04-15T13:13:00Z" w:initials="r">
    <w:p w14:paraId="530FF954" w14:textId="24D25079" w:rsidR="00EF44A1" w:rsidRDefault="00EF44A1">
      <w:pPr>
        <w:pStyle w:val="CommentText"/>
      </w:pPr>
      <w:r>
        <w:t xml:space="preserve">From email: </w:t>
      </w:r>
      <w:r>
        <w:rPr>
          <w:rStyle w:val="CommentReference"/>
        </w:rPr>
        <w:annotationRef/>
      </w:r>
      <w:r>
        <w:t xml:space="preserve">Good point. I wonder if this would prompt reviewers to ask for sensitivity analysis though? What do you think? We could do sensitivity analysis, but that would require lots of computing time. </w:t>
      </w:r>
    </w:p>
    <w:p w14:paraId="3365E8F5" w14:textId="3CE85427" w:rsidR="00EF44A1" w:rsidRDefault="00EF44A1">
      <w:pPr>
        <w:pStyle w:val="CommentText"/>
      </w:pPr>
    </w:p>
    <w:p w14:paraId="37F12586" w14:textId="1F4379C7" w:rsidR="00EF44A1" w:rsidRDefault="00EF44A1">
      <w:pPr>
        <w:pStyle w:val="CommentText"/>
      </w:pPr>
      <w:r>
        <w:t>I think if we indicate potential use of sensitivity analysis, we will be asked to do said analysis. Or maybe I’m paranoid?</w:t>
      </w:r>
    </w:p>
    <w:p w14:paraId="07975D73" w14:textId="77777777" w:rsidR="00EF44A1" w:rsidRDefault="00EF44A1">
      <w:pPr>
        <w:pStyle w:val="CommentText"/>
      </w:pPr>
    </w:p>
    <w:p w14:paraId="364CD33C" w14:textId="0207FD91" w:rsidR="00EF44A1" w:rsidRDefault="00EF44A1">
      <w:pPr>
        <w:pStyle w:val="CommentText"/>
      </w:pPr>
    </w:p>
  </w:comment>
  <w:comment w:id="72" w:author="Joseph Bennett" w:date="2020-06-10T12:56:00Z" w:initials="JB">
    <w:p w14:paraId="14B97E60" w14:textId="71140067" w:rsidR="00EF44A1" w:rsidRDefault="00EF44A1">
      <w:pPr>
        <w:pStyle w:val="CommentText"/>
      </w:pPr>
      <w:r>
        <w:rPr>
          <w:rStyle w:val="CommentReference"/>
        </w:rPr>
        <w:annotationRef/>
      </w:r>
      <w:r>
        <w:t xml:space="preserve">I feel like we should do it if at all possible, because it’s a cheap thing for a reviewer to ask for. We could continue writing it all up while this is happening, so there are not delays? </w:t>
      </w:r>
    </w:p>
  </w:comment>
  <w:comment w:id="73" w:author="richard" w:date="2020-04-15T13:14:00Z" w:initials="r">
    <w:p w14:paraId="566EC2F8" w14:textId="4F09C282" w:rsidR="00EF44A1" w:rsidRDefault="00EF44A1">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EF44A1" w:rsidRDefault="00EF44A1">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EF44A1" w:rsidRDefault="00EF44A1">
      <w:pPr>
        <w:pStyle w:val="CommentText"/>
      </w:pPr>
      <w:r>
        <w:t xml:space="preserve">And Jeff’s Nature paper. </w:t>
      </w:r>
    </w:p>
    <w:p w14:paraId="054B3FFC" w14:textId="754D72A5" w:rsidR="00EF44A1" w:rsidRDefault="00EF44A1">
      <w:pPr>
        <w:pStyle w:val="CommentText"/>
      </w:pPr>
    </w:p>
  </w:comment>
  <w:comment w:id="74" w:author="Joseph Bennett" w:date="2020-04-14T09:00:00Z" w:initials="JB">
    <w:p w14:paraId="16F4CE2E" w14:textId="0E404A54" w:rsidR="00EF44A1" w:rsidRDefault="00EF44A1">
      <w:pPr>
        <w:pStyle w:val="CommentText"/>
      </w:pPr>
      <w:r>
        <w:rPr>
          <w:rStyle w:val="CommentReference"/>
        </w:rPr>
        <w:annotationRef/>
      </w:r>
      <w:r>
        <w:t>Once stuff in caps above is done I can try to strengthen conluding para</w:t>
      </w:r>
    </w:p>
  </w:comment>
  <w:comment w:id="75" w:author="Joseph Bennett" w:date="2020-06-10T12:59:00Z" w:initials="JB">
    <w:p w14:paraId="31082DAE" w14:textId="0126565E" w:rsidR="00EF44A1" w:rsidRDefault="00EF44A1">
      <w:pPr>
        <w:pStyle w:val="CommentText"/>
      </w:pPr>
      <w:r>
        <w:rPr>
          <w:rStyle w:val="CommentReference"/>
        </w:rPr>
        <w:annotationRef/>
      </w:r>
      <w:r>
        <w:t>Pressures?</w:t>
      </w:r>
    </w:p>
  </w:comment>
  <w:comment w:id="76" w:author="Joseph Bennett" w:date="2020-06-11T06:35:00Z" w:initials="JB">
    <w:p w14:paraId="48110054" w14:textId="371838E3" w:rsidR="00124ECC" w:rsidRDefault="00124ECC">
      <w:pPr>
        <w:pStyle w:val="CommentText"/>
      </w:pPr>
      <w:r>
        <w:rPr>
          <w:rStyle w:val="CommentReference"/>
        </w:rPr>
        <w:annotationRef/>
      </w:r>
      <w:r>
        <w:t>Should we have a sentence just before this one comparing to previous analyses that have just done biodiversity, or maybe one extra thing?</w:t>
      </w:r>
    </w:p>
  </w:comment>
  <w:comment w:id="83" w:author="Joseph Bennett" w:date="2020-06-11T06:23:00Z" w:initials="JB">
    <w:p w14:paraId="49846AD9" w14:textId="3062B707" w:rsidR="00EF44A1" w:rsidRDefault="00EF44A1">
      <w:pPr>
        <w:pStyle w:val="CommentText"/>
      </w:pPr>
      <w:r>
        <w:rPr>
          <w:rStyle w:val="CommentReference"/>
        </w:rPr>
        <w:annotationRef/>
      </w:r>
      <w:r>
        <w:t>Delete if no sensitivity analysis?</w:t>
      </w:r>
    </w:p>
  </w:comment>
  <w:comment w:id="88" w:author="Jeffrey Owen Hanson" w:date="2020-03-16T10:42:00Z" w:initials="JOH">
    <w:p w14:paraId="4DB89186" w14:textId="4E818480" w:rsidR="00EF44A1" w:rsidRDefault="00EF44A1">
      <w:pPr>
        <w:pStyle w:val="CommentText"/>
      </w:pPr>
      <w:r>
        <w:rPr>
          <w:rStyle w:val="CommentReference"/>
        </w:rPr>
        <w:annotationRef/>
      </w:r>
      <w:r>
        <w:t>Perhaps you could use different colors for “protected area”, “only selected in this scenario”, “selected in at least one other scenario too”?</w:t>
      </w:r>
    </w:p>
  </w:comment>
  <w:comment w:id="89" w:author="richard" w:date="2020-03-03T08:22:00Z" w:initials="r">
    <w:p w14:paraId="482D7CE4" w14:textId="77777777" w:rsidR="00EF44A1" w:rsidRDefault="00EF44A1">
      <w:pPr>
        <w:pStyle w:val="CommentText"/>
      </w:pPr>
      <w:r>
        <w:rPr>
          <w:rStyle w:val="CommentReference"/>
        </w:rPr>
        <w:annotationRef/>
      </w:r>
      <w:r>
        <w:t>Placeholder. Need to make this more useful</w:t>
      </w:r>
    </w:p>
    <w:p w14:paraId="0C87499A" w14:textId="389407F5" w:rsidR="00EF44A1" w:rsidRDefault="00EF44A1">
      <w:pPr>
        <w:pStyle w:val="CommentText"/>
      </w:pPr>
      <w:r>
        <w:t>Might also need to go into supp mat to save space</w:t>
      </w:r>
    </w:p>
  </w:comment>
  <w:comment w:id="90" w:author="Joseph Bennett" w:date="2020-04-14T09:02:00Z" w:initials="JB">
    <w:p w14:paraId="1A141592" w14:textId="77777777" w:rsidR="00EF44A1" w:rsidRDefault="00EF44A1">
      <w:pPr>
        <w:pStyle w:val="CommentText"/>
      </w:pPr>
      <w:r>
        <w:rPr>
          <w:rStyle w:val="CommentReference"/>
        </w:rPr>
        <w:annotationRef/>
      </w:r>
      <w:r>
        <w:t xml:space="preserve">If we can fix the colours, could keep in the main? </w:t>
      </w:r>
    </w:p>
    <w:p w14:paraId="68F85DCB" w14:textId="77777777" w:rsidR="00EF44A1" w:rsidRDefault="00EF44A1">
      <w:pPr>
        <w:pStyle w:val="CommentText"/>
      </w:pPr>
    </w:p>
    <w:p w14:paraId="7E8EB4EC" w14:textId="3928BB35" w:rsidR="00EF44A1" w:rsidRDefault="00EF44A1">
      <w:pPr>
        <w:pStyle w:val="CommentText"/>
      </w:pPr>
      <w:r>
        <w:t xml:space="preserve">Or could provide baseline versus all three together, then present all scenarios in the SI? </w:t>
      </w:r>
    </w:p>
  </w:comment>
  <w:comment w:id="99" w:author="Viv Mcshane" w:date="2020-03-16T10:06:00Z" w:initials="VM">
    <w:p w14:paraId="149BA32E" w14:textId="3003193A" w:rsidR="00EF44A1" w:rsidRDefault="00EF44A1">
      <w:pPr>
        <w:pStyle w:val="CommentText"/>
      </w:pPr>
      <w:r>
        <w:rPr>
          <w:rStyle w:val="CommentReference"/>
        </w:rPr>
        <w:annotationRef/>
      </w:r>
      <w:r>
        <w:t>Can we make the grey lighter in the background so that the blue stands out more? Its very hard to see with the country background colour.</w:t>
      </w:r>
    </w:p>
  </w:comment>
  <w:comment w:id="100" w:author="Joseph Bennett" w:date="2020-03-13T13:59:00Z" w:initials="JB">
    <w:p w14:paraId="07C11958" w14:textId="77777777" w:rsidR="00EF44A1" w:rsidRDefault="00EF44A1">
      <w:pPr>
        <w:pStyle w:val="CommentText"/>
      </w:pPr>
      <w:r>
        <w:rPr>
          <w:rStyle w:val="CommentReference"/>
        </w:rPr>
        <w:annotationRef/>
      </w:r>
      <w:r>
        <w:t xml:space="preserve">I like it, but I’m not very talented at figures. </w:t>
      </w:r>
    </w:p>
    <w:p w14:paraId="48A5A905" w14:textId="77777777" w:rsidR="00EF44A1" w:rsidRDefault="00EF44A1">
      <w:pPr>
        <w:pStyle w:val="CommentText"/>
      </w:pPr>
    </w:p>
    <w:p w14:paraId="18751839" w14:textId="5A6B0722" w:rsidR="00EF44A1" w:rsidRDefault="00EF44A1">
      <w:pPr>
        <w:pStyle w:val="CommentText"/>
      </w:pPr>
      <w:r>
        <w:t>Will want to name the scenarios of course</w:t>
      </w:r>
    </w:p>
  </w:comment>
  <w:comment w:id="102" w:author="richard" w:date="2020-01-06T15:31:00Z" w:initials="r">
    <w:p w14:paraId="4DD25A8C" w14:textId="4F9C02CD" w:rsidR="00EF44A1" w:rsidRDefault="00EF44A1">
      <w:pPr>
        <w:pStyle w:val="CommentText"/>
      </w:pPr>
      <w:r>
        <w:rPr>
          <w:rStyle w:val="CommentReference"/>
        </w:rPr>
        <w:annotationRef/>
      </w:r>
      <w:r>
        <w:t>Total: 30930</w:t>
      </w:r>
    </w:p>
  </w:comment>
  <w:comment w:id="103" w:author="Joseph Bennett" w:date="2020-06-11T06:27:00Z" w:initials="JB">
    <w:p w14:paraId="5FCA974D" w14:textId="150D3FF6" w:rsidR="00EF44A1" w:rsidRDefault="00EF44A1">
      <w:pPr>
        <w:pStyle w:val="CommentText"/>
      </w:pPr>
      <w:r>
        <w:rPr>
          <w:rStyle w:val="CommentReference"/>
        </w:rPr>
        <w:annotationRef/>
      </w:r>
      <w:r>
        <w:t>Socio-political?</w:t>
      </w:r>
    </w:p>
  </w:comment>
  <w:comment w:id="104" w:author="Joseph Bennett" w:date="2020-03-13T14:53:00Z" w:initials="JB">
    <w:p w14:paraId="4EC3889E" w14:textId="5F44F8B9" w:rsidR="00EF44A1" w:rsidRDefault="00EF44A1">
      <w:pPr>
        <w:pStyle w:val="CommentText"/>
      </w:pPr>
      <w:r>
        <w:rPr>
          <w:rStyle w:val="CommentReference"/>
        </w:rPr>
        <w:annotationRef/>
      </w:r>
      <w:r>
        <w:t>Are there specific dates?</w:t>
      </w:r>
    </w:p>
  </w:comment>
  <w:comment w:id="105" w:author="richard" w:date="2020-03-03T12:47:00Z" w:initials="r">
    <w:p w14:paraId="0E5EC58A" w14:textId="1BBF8A37" w:rsidR="00EF44A1" w:rsidRDefault="00EF44A1">
      <w:pPr>
        <w:pStyle w:val="CommentText"/>
      </w:pPr>
      <w:r>
        <w:rPr>
          <w:rStyle w:val="CommentReference"/>
        </w:rPr>
        <w:annotationRef/>
      </w:r>
      <w:r>
        <w:t>We should probably add the maths in here. Jeff, would you be able to do that?</w:t>
      </w:r>
    </w:p>
  </w:comment>
  <w:comment w:id="106" w:author="Unknown Author" w:date="2020-01-15T13:03:00Z" w:initials="">
    <w:p w14:paraId="28762C38" w14:textId="77777777" w:rsidR="00EF44A1" w:rsidRDefault="00EF44A1">
      <w:r>
        <w:rPr>
          <w:rFonts w:ascii="Calibri" w:hAnsi="Calibri"/>
          <w:sz w:val="20"/>
        </w:rPr>
        <w:t>This will require some justification, standard approaches (though poorly justified) using log-linear scaling to calculate targets.</w:t>
      </w:r>
    </w:p>
  </w:comment>
  <w:comment w:id="107" w:author="Joseph Bennett" w:date="2020-01-11T07:23:00Z" w:initials="JB">
    <w:p w14:paraId="1FB287EC" w14:textId="75C88669" w:rsidR="00EF44A1" w:rsidRDefault="00EF44A1">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08" w:author="richard" w:date="2020-03-03T11:25:00Z" w:initials="r">
    <w:p w14:paraId="5704DF23" w14:textId="249B360B" w:rsidR="00EF44A1" w:rsidRDefault="00EF44A1">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12" w:author="richard" w:date="2020-03-03T11:30:00Z" w:initials="r">
    <w:p w14:paraId="03812E7B" w14:textId="110E9DF2" w:rsidR="00EF44A1" w:rsidRDefault="00EF44A1">
      <w:pPr>
        <w:pStyle w:val="CommentText"/>
      </w:pPr>
      <w:r>
        <w:rPr>
          <w:rStyle w:val="CommentReference"/>
        </w:rPr>
        <w:annotationRef/>
      </w:r>
      <w:r>
        <w:t>Will likely need to show reverse order in supp mat?</w:t>
      </w:r>
    </w:p>
  </w:comment>
  <w:comment w:id="113" w:author="Joseph Bennett" w:date="2020-04-14T09:01:00Z" w:initials="JB">
    <w:p w14:paraId="34DACA19" w14:textId="77777777" w:rsidR="00EF44A1" w:rsidRDefault="00EF44A1" w:rsidP="00A70CCC">
      <w:pPr>
        <w:pStyle w:val="CommentText"/>
      </w:pPr>
      <w:r>
        <w:rPr>
          <w:rStyle w:val="CommentReference"/>
        </w:rPr>
        <w:annotationRef/>
      </w:r>
      <w:r>
        <w:t>I’m not totally clear on this table, and wondering if it should go in SI and identify the countries that represent the extremes?</w:t>
      </w:r>
    </w:p>
  </w:comment>
  <w:comment w:id="116" w:author="Jeremy Pittman" w:date="2020-04-24T13:28:00Z" w:initials="JP">
    <w:p w14:paraId="2D385FF6" w14:textId="77777777" w:rsidR="00EF44A1" w:rsidRDefault="00EF44A1" w:rsidP="00B857EE">
      <w:pPr>
        <w:pStyle w:val="CommentText"/>
      </w:pPr>
      <w:r>
        <w:rPr>
          <w:rStyle w:val="CommentReference"/>
        </w:rPr>
        <w:annotationRef/>
      </w:r>
      <w:r>
        <w:t>I just quoted these all verbatim for now… I think that’s the best way to convey the meaning, but if you want me to rework, just 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A678305" w15:done="0"/>
  <w15:commentEx w15:paraId="4DC00585" w15:done="0"/>
  <w15:commentEx w15:paraId="3DFEDD99" w15:done="0"/>
  <w15:commentEx w15:paraId="05F448BF" w15:done="0"/>
  <w15:commentEx w15:paraId="5F4F9D96" w15:done="0"/>
  <w15:commentEx w15:paraId="35711866" w15:paraIdParent="5F4F9D96" w15:done="0"/>
  <w15:commentEx w15:paraId="35C5777D" w15:done="0"/>
  <w15:commentEx w15:paraId="171EC2BE" w15:paraIdParent="35C5777D" w15:done="0"/>
  <w15:commentEx w15:paraId="717D19E5" w15:done="0"/>
  <w15:commentEx w15:paraId="2E994732" w15:done="0"/>
  <w15:commentEx w15:paraId="3D1F8BE5" w15:paraIdParent="2E994732" w15:done="0"/>
  <w15:commentEx w15:paraId="4102B869" w15:paraIdParent="2E994732" w15:done="0"/>
  <w15:commentEx w15:paraId="5DB9ACBF" w15:done="0"/>
  <w15:commentEx w15:paraId="78A7765B" w15:done="0"/>
  <w15:commentEx w15:paraId="6DB6BF3B" w15:done="0"/>
  <w15:commentEx w15:paraId="050438E1" w15:done="0"/>
  <w15:commentEx w15:paraId="31DC55C9" w15:paraIdParent="050438E1" w15:done="0"/>
  <w15:commentEx w15:paraId="65EC5D82" w15:paraIdParent="050438E1" w15:done="0"/>
  <w15:commentEx w15:paraId="417A0EE2" w15:done="0"/>
  <w15:commentEx w15:paraId="5429E171" w15:done="0"/>
  <w15:commentEx w15:paraId="351D4F4C"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32A7C7FC" w15:paraIdParent="62A37BAB" w15:done="0"/>
  <w15:commentEx w15:paraId="41C9CFB3" w15:done="0"/>
  <w15:commentEx w15:paraId="5F8349E2" w15:paraIdParent="41C9CFB3" w15:done="0"/>
  <w15:commentEx w15:paraId="39B04B53" w15:paraIdParent="41C9CFB3" w15:done="0"/>
  <w15:commentEx w15:paraId="6F5F3444" w15:done="0"/>
  <w15:commentEx w15:paraId="05866505" w15:done="0"/>
  <w15:commentEx w15:paraId="523F0A47" w15:paraIdParent="05866505" w15:done="0"/>
  <w15:commentEx w15:paraId="1F050E50" w15:paraIdParent="05866505" w15:done="0"/>
  <w15:commentEx w15:paraId="26F65D48" w15:done="0"/>
  <w15:commentEx w15:paraId="54FC6735" w15:done="0"/>
  <w15:commentEx w15:paraId="4F184385" w15:done="0"/>
  <w15:commentEx w15:paraId="364CD33C" w15:done="0"/>
  <w15:commentEx w15:paraId="14B97E60" w15:paraIdParent="364CD33C" w15:done="0"/>
  <w15:commentEx w15:paraId="054B3FFC" w15:done="0"/>
  <w15:commentEx w15:paraId="16F4CE2E" w15:done="0"/>
  <w15:commentEx w15:paraId="31082DAE" w15:done="0"/>
  <w15:commentEx w15:paraId="48110054" w15:done="0"/>
  <w15:commentEx w15:paraId="49846AD9" w15:done="0"/>
  <w15:commentEx w15:paraId="4DB89186" w15:done="0"/>
  <w15:commentEx w15:paraId="0C87499A" w15:done="0"/>
  <w15:commentEx w15:paraId="7E8EB4EC" w15:paraIdParent="0C87499A" w15:done="0"/>
  <w15:commentEx w15:paraId="149BA32E" w15:done="0"/>
  <w15:commentEx w15:paraId="18751839" w15:done="0"/>
  <w15:commentEx w15:paraId="4DD25A8C" w15:done="0"/>
  <w15:commentEx w15:paraId="5FCA974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34DACA19" w15:done="0"/>
  <w15:commentEx w15:paraId="2D385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3B84" w16cex:dateUtc="2020-06-10T14:59:00Z"/>
  <w16cex:commentExtensible w16cex:durableId="228B3EF1" w16cex:dateUtc="2020-06-10T15:13:00Z"/>
  <w16cex:commentExtensible w16cex:durableId="228B3E8C" w16cex:dateUtc="2020-06-10T15:12:00Z"/>
  <w16cex:commentExtensible w16cex:durableId="228B3D2C" w16cex:dateUtc="2020-06-10T15:06:00Z"/>
  <w16cex:commentExtensible w16cex:durableId="228B3DB0" w16cex:dateUtc="2020-06-10T15:08:00Z"/>
  <w16cex:commentExtensible w16cex:durableId="228B3E51" w16cex:dateUtc="2020-06-10T15:11:00Z"/>
  <w16cex:commentExtensible w16cex:durableId="228B3EB4" w16cex:dateUtc="2020-06-10T15:12:00Z"/>
  <w16cex:commentExtensible w16cex:durableId="228B3EDD" w16cex:dateUtc="2020-06-10T15:13:00Z"/>
  <w16cex:commentExtensible w16cex:durableId="228B42C1" w16cex:dateUtc="2020-06-10T15:30:00Z"/>
  <w16cex:commentExtensible w16cex:durableId="228B4287" w16cex:dateUtc="2020-06-10T15:29:00Z"/>
  <w16cex:commentExtensible w16cex:durableId="228B4315" w16cex:dateUtc="2020-06-10T15:31:00Z"/>
  <w16cex:commentExtensible w16cex:durableId="228B43F9" w16cex:dateUtc="2020-06-10T15:35:00Z"/>
  <w16cex:commentExtensible w16cex:durableId="228B4454" w16cex:dateUtc="2020-06-10T15:36:00Z"/>
  <w16cex:commentExtensible w16cex:durableId="228B458E" w16cex:dateUtc="2020-06-10T15:42:00Z"/>
  <w16cex:commentExtensible w16cex:durableId="228B460C" w16cex:dateUtc="2020-06-10T15:44:00Z"/>
  <w16cex:commentExtensible w16cex:durableId="228B5634" w16cex:dateUtc="2020-06-10T16:53:00Z"/>
  <w16cex:commentExtensible w16cex:durableId="228B568B" w16cex:dateUtc="2020-06-10T16:54:00Z"/>
  <w16cex:commentExtensible w16cex:durableId="228B56DD" w16cex:dateUtc="2020-06-10T16:55:00Z"/>
  <w16cex:commentExtensible w16cex:durableId="228B5703" w16cex:dateUtc="2020-06-10T16:56:00Z"/>
  <w16cex:commentExtensible w16cex:durableId="228B57C5" w16cex:dateUtc="2020-06-10T16:59:00Z"/>
  <w16cex:commentExtensible w16cex:durableId="228C4F18" w16cex:dateUtc="2020-06-11T10:35:00Z"/>
  <w16cex:commentExtensible w16cex:durableId="228C4C59" w16cex:dateUtc="2020-06-11T10:23:00Z"/>
  <w16cex:commentExtensible w16cex:durableId="228C4D64" w16cex:dateUtc="2020-06-11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A678305" w16cid:durableId="228B3B84"/>
  <w16cid:commentId w16cid:paraId="4DC00585" w16cid:durableId="228B3EF1"/>
  <w16cid:commentId w16cid:paraId="3DFEDD99" w16cid:durableId="228B3E8C"/>
  <w16cid:commentId w16cid:paraId="05F448BF" w16cid:durableId="228B3D2C"/>
  <w16cid:commentId w16cid:paraId="5F4F9D96" w16cid:durableId="224164DE"/>
  <w16cid:commentId w16cid:paraId="35711866" w16cid:durableId="228B3DB0"/>
  <w16cid:commentId w16cid:paraId="35C5777D" w16cid:durableId="21A60B2E"/>
  <w16cid:commentId w16cid:paraId="171EC2BE" w16cid:durableId="223EA98E"/>
  <w16cid:commentId w16cid:paraId="717D19E5" w16cid:durableId="2219CCD4"/>
  <w16cid:commentId w16cid:paraId="2E994732" w16cid:durableId="223FEF26"/>
  <w16cid:commentId w16cid:paraId="3D1F8BE5" w16cid:durableId="22417D6D"/>
  <w16cid:commentId w16cid:paraId="4102B869" w16cid:durableId="228B3E51"/>
  <w16cid:commentId w16cid:paraId="5DB9ACBF" w16cid:durableId="228B3EB4"/>
  <w16cid:commentId w16cid:paraId="78A7765B" w16cid:durableId="228B3EDD"/>
  <w16cid:commentId w16cid:paraId="6DB6BF3B" w16cid:durableId="223FF194"/>
  <w16cid:commentId w16cid:paraId="050438E1" w16cid:durableId="2219CCEB"/>
  <w16cid:commentId w16cid:paraId="31DC55C9" w16cid:durableId="22418520"/>
  <w16cid:commentId w16cid:paraId="65EC5D82" w16cid:durableId="224D6A03"/>
  <w16cid:commentId w16cid:paraId="417A0EE2" w16cid:durableId="228B42C1"/>
  <w16cid:commentId w16cid:paraId="5429E171" w16cid:durableId="228B4287"/>
  <w16cid:commentId w16cid:paraId="351D4F4C" w16cid:durableId="228B4315"/>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32A7C7FC" w16cid:durableId="228B43F9"/>
  <w16cid:commentId w16cid:paraId="41C9CFB3" w16cid:durableId="223EBCE5"/>
  <w16cid:commentId w16cid:paraId="5F8349E2" w16cid:durableId="224184E6"/>
  <w16cid:commentId w16cid:paraId="39B04B53" w16cid:durableId="228B4454"/>
  <w16cid:commentId w16cid:paraId="6F5F3444" w16cid:durableId="228B458E"/>
  <w16cid:commentId w16cid:paraId="05866505" w16cid:durableId="223FF8F4"/>
  <w16cid:commentId w16cid:paraId="523F0A47" w16cid:durableId="22417E20"/>
  <w16cid:commentId w16cid:paraId="1F050E50" w16cid:durableId="228B460C"/>
  <w16cid:commentId w16cid:paraId="26F65D48" w16cid:durableId="228B5634"/>
  <w16cid:commentId w16cid:paraId="54FC6735" w16cid:durableId="228B568B"/>
  <w16cid:commentId w16cid:paraId="4F184385" w16cid:durableId="228B56DD"/>
  <w16cid:commentId w16cid:paraId="364CD33C" w16cid:durableId="22418714"/>
  <w16cid:commentId w16cid:paraId="14B97E60" w16cid:durableId="228B5703"/>
  <w16cid:commentId w16cid:paraId="054B3FFC" w16cid:durableId="22418730"/>
  <w16cid:commentId w16cid:paraId="16F4CE2E" w16cid:durableId="223FFA27"/>
  <w16cid:commentId w16cid:paraId="31082DAE" w16cid:durableId="228B57C5"/>
  <w16cid:commentId w16cid:paraId="48110054" w16cid:durableId="228C4F18"/>
  <w16cid:commentId w16cid:paraId="49846AD9" w16cid:durableId="228C4C59"/>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4DD25A8C" w16cid:durableId="21BDD13E"/>
  <w16cid:commentId w16cid:paraId="5FCA974D" w16cid:durableId="228C4D64"/>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34DACA19" w16cid:durableId="223FFA6C"/>
  <w16cid:commentId w16cid:paraId="2D385FF6" w16cid:durableId="2264E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DC0BE" w14:textId="77777777" w:rsidR="00CD0C87" w:rsidRDefault="00CD0C87" w:rsidP="0014008B">
      <w:pPr>
        <w:spacing w:after="0" w:line="240" w:lineRule="auto"/>
      </w:pPr>
      <w:r>
        <w:separator/>
      </w:r>
    </w:p>
  </w:endnote>
  <w:endnote w:type="continuationSeparator" w:id="0">
    <w:p w14:paraId="26954311" w14:textId="77777777" w:rsidR="00CD0C87" w:rsidRDefault="00CD0C87"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CA782" w14:textId="77777777" w:rsidR="00CD0C87" w:rsidRDefault="00CD0C87" w:rsidP="0014008B">
      <w:pPr>
        <w:spacing w:after="0" w:line="240" w:lineRule="auto"/>
      </w:pPr>
      <w:r>
        <w:separator/>
      </w:r>
    </w:p>
  </w:footnote>
  <w:footnote w:type="continuationSeparator" w:id="0">
    <w:p w14:paraId="6131A144" w14:textId="77777777" w:rsidR="00CD0C87" w:rsidRDefault="00CD0C87"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seph Bennett">
    <w15:presenceInfo w15:providerId="Windows Live" w15:userId="f43ab2b5ed2eb486"/>
  </w15:person>
  <w15:person w15:author="Jeffrey Owen Hanson">
    <w15:presenceInfo w15:providerId="None" w15:userId="Jeffrey Owen Hanson"/>
  </w15:person>
  <w15:person w15:author="Buxton,Rachel">
    <w15:presenceInfo w15:providerId="AD" w15:userId="S-1-5-21-299502267-746137067-1417001333-428832"/>
  </w15:person>
  <w15:person w15:author="Viv Mcshane">
    <w15:presenceInfo w15:providerId="Windows Live" w15:userId="726bcc2aadf18af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6348"/>
    <w:rsid w:val="0009372A"/>
    <w:rsid w:val="000945A2"/>
    <w:rsid w:val="000A0765"/>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4ECC"/>
    <w:rsid w:val="00125231"/>
    <w:rsid w:val="0014008B"/>
    <w:rsid w:val="001402F2"/>
    <w:rsid w:val="00141E2A"/>
    <w:rsid w:val="001421E2"/>
    <w:rsid w:val="001478D6"/>
    <w:rsid w:val="00150A5D"/>
    <w:rsid w:val="00150B58"/>
    <w:rsid w:val="00163175"/>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4B17"/>
    <w:rsid w:val="001E2D86"/>
    <w:rsid w:val="001E433B"/>
    <w:rsid w:val="001F0D4E"/>
    <w:rsid w:val="001F1C2D"/>
    <w:rsid w:val="00210FAA"/>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0EF1"/>
    <w:rsid w:val="002D2271"/>
    <w:rsid w:val="002D22B4"/>
    <w:rsid w:val="002D4DD2"/>
    <w:rsid w:val="002D72CB"/>
    <w:rsid w:val="002E4693"/>
    <w:rsid w:val="002E54D3"/>
    <w:rsid w:val="002E71A9"/>
    <w:rsid w:val="002F1ADC"/>
    <w:rsid w:val="002F23AF"/>
    <w:rsid w:val="002F2E87"/>
    <w:rsid w:val="002F329F"/>
    <w:rsid w:val="002F41D7"/>
    <w:rsid w:val="002F6D7C"/>
    <w:rsid w:val="0030114B"/>
    <w:rsid w:val="00305D1F"/>
    <w:rsid w:val="003067E7"/>
    <w:rsid w:val="0031074F"/>
    <w:rsid w:val="00314AF7"/>
    <w:rsid w:val="00322DA9"/>
    <w:rsid w:val="0032443B"/>
    <w:rsid w:val="00324D4D"/>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C7C50"/>
    <w:rsid w:val="003D1DC4"/>
    <w:rsid w:val="003E16E7"/>
    <w:rsid w:val="003E1F52"/>
    <w:rsid w:val="003E2D06"/>
    <w:rsid w:val="003F0DC9"/>
    <w:rsid w:val="00401301"/>
    <w:rsid w:val="004013F1"/>
    <w:rsid w:val="004041FC"/>
    <w:rsid w:val="004056A4"/>
    <w:rsid w:val="004118CE"/>
    <w:rsid w:val="00417AB4"/>
    <w:rsid w:val="00417F88"/>
    <w:rsid w:val="00420BD5"/>
    <w:rsid w:val="004238A0"/>
    <w:rsid w:val="00427092"/>
    <w:rsid w:val="00434F2F"/>
    <w:rsid w:val="004421A9"/>
    <w:rsid w:val="00454648"/>
    <w:rsid w:val="00456849"/>
    <w:rsid w:val="00460EB0"/>
    <w:rsid w:val="00471CA3"/>
    <w:rsid w:val="00474521"/>
    <w:rsid w:val="0048124B"/>
    <w:rsid w:val="004832BB"/>
    <w:rsid w:val="004852F0"/>
    <w:rsid w:val="00487A81"/>
    <w:rsid w:val="00490DFB"/>
    <w:rsid w:val="004A0877"/>
    <w:rsid w:val="004A0B36"/>
    <w:rsid w:val="004A2C07"/>
    <w:rsid w:val="004A5EEE"/>
    <w:rsid w:val="004A6B89"/>
    <w:rsid w:val="004B0C98"/>
    <w:rsid w:val="004B2E18"/>
    <w:rsid w:val="004B4D7E"/>
    <w:rsid w:val="004C21A8"/>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C21D8"/>
    <w:rsid w:val="005D0B50"/>
    <w:rsid w:val="005D1FEA"/>
    <w:rsid w:val="005D2C12"/>
    <w:rsid w:val="005D4502"/>
    <w:rsid w:val="005D7046"/>
    <w:rsid w:val="005D74A8"/>
    <w:rsid w:val="005E00EE"/>
    <w:rsid w:val="005E07C0"/>
    <w:rsid w:val="005E0929"/>
    <w:rsid w:val="005E50C6"/>
    <w:rsid w:val="005E6CDF"/>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335E"/>
    <w:rsid w:val="00737AC5"/>
    <w:rsid w:val="007405CE"/>
    <w:rsid w:val="00740E4C"/>
    <w:rsid w:val="00742864"/>
    <w:rsid w:val="007477A4"/>
    <w:rsid w:val="00752DC3"/>
    <w:rsid w:val="00753720"/>
    <w:rsid w:val="007552F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A7F46"/>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7230"/>
    <w:rsid w:val="008727F9"/>
    <w:rsid w:val="0087653D"/>
    <w:rsid w:val="00876DA9"/>
    <w:rsid w:val="0088148A"/>
    <w:rsid w:val="00886614"/>
    <w:rsid w:val="0089293E"/>
    <w:rsid w:val="00896347"/>
    <w:rsid w:val="00897D42"/>
    <w:rsid w:val="00897E1D"/>
    <w:rsid w:val="008A00F3"/>
    <w:rsid w:val="008A02F1"/>
    <w:rsid w:val="008A1228"/>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1E7"/>
    <w:rsid w:val="00976305"/>
    <w:rsid w:val="00980A1F"/>
    <w:rsid w:val="00981CF9"/>
    <w:rsid w:val="009824DD"/>
    <w:rsid w:val="00983096"/>
    <w:rsid w:val="009852E1"/>
    <w:rsid w:val="00992187"/>
    <w:rsid w:val="00992DBC"/>
    <w:rsid w:val="009A3DE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661"/>
    <w:rsid w:val="00A07D21"/>
    <w:rsid w:val="00A124C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71A7"/>
    <w:rsid w:val="00B67F5F"/>
    <w:rsid w:val="00B724D3"/>
    <w:rsid w:val="00B740C4"/>
    <w:rsid w:val="00B7538C"/>
    <w:rsid w:val="00B7603D"/>
    <w:rsid w:val="00B81D6F"/>
    <w:rsid w:val="00B857EE"/>
    <w:rsid w:val="00B85EB7"/>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E4F85"/>
    <w:rsid w:val="00BE6065"/>
    <w:rsid w:val="00BF0D87"/>
    <w:rsid w:val="00BF1D33"/>
    <w:rsid w:val="00BF53EB"/>
    <w:rsid w:val="00BF5A1D"/>
    <w:rsid w:val="00BF64DF"/>
    <w:rsid w:val="00BF6E2E"/>
    <w:rsid w:val="00C04C3D"/>
    <w:rsid w:val="00C0621E"/>
    <w:rsid w:val="00C06496"/>
    <w:rsid w:val="00C06D10"/>
    <w:rsid w:val="00C06EAD"/>
    <w:rsid w:val="00C12EB0"/>
    <w:rsid w:val="00C16E94"/>
    <w:rsid w:val="00C17956"/>
    <w:rsid w:val="00C202BD"/>
    <w:rsid w:val="00C21D0E"/>
    <w:rsid w:val="00C24289"/>
    <w:rsid w:val="00C27504"/>
    <w:rsid w:val="00C32341"/>
    <w:rsid w:val="00C32A41"/>
    <w:rsid w:val="00C347A9"/>
    <w:rsid w:val="00C35908"/>
    <w:rsid w:val="00C37A8D"/>
    <w:rsid w:val="00C409C8"/>
    <w:rsid w:val="00C40F58"/>
    <w:rsid w:val="00C4145A"/>
    <w:rsid w:val="00C4365C"/>
    <w:rsid w:val="00C461DD"/>
    <w:rsid w:val="00C47846"/>
    <w:rsid w:val="00C52769"/>
    <w:rsid w:val="00C53FB9"/>
    <w:rsid w:val="00C54795"/>
    <w:rsid w:val="00C55540"/>
    <w:rsid w:val="00C57D48"/>
    <w:rsid w:val="00C616CB"/>
    <w:rsid w:val="00C6463D"/>
    <w:rsid w:val="00C64E7F"/>
    <w:rsid w:val="00C73176"/>
    <w:rsid w:val="00C7450E"/>
    <w:rsid w:val="00C750B3"/>
    <w:rsid w:val="00C77CE3"/>
    <w:rsid w:val="00C77FAF"/>
    <w:rsid w:val="00C803D8"/>
    <w:rsid w:val="00C809C8"/>
    <w:rsid w:val="00C815A1"/>
    <w:rsid w:val="00C84B07"/>
    <w:rsid w:val="00C91083"/>
    <w:rsid w:val="00C9186C"/>
    <w:rsid w:val="00C933E9"/>
    <w:rsid w:val="00C94A17"/>
    <w:rsid w:val="00C96A7A"/>
    <w:rsid w:val="00C96D69"/>
    <w:rsid w:val="00CA1C14"/>
    <w:rsid w:val="00CA2316"/>
    <w:rsid w:val="00CA42E2"/>
    <w:rsid w:val="00CA58D8"/>
    <w:rsid w:val="00CB0730"/>
    <w:rsid w:val="00CC22BD"/>
    <w:rsid w:val="00CC24E1"/>
    <w:rsid w:val="00CC38D3"/>
    <w:rsid w:val="00CC7A9E"/>
    <w:rsid w:val="00CD0074"/>
    <w:rsid w:val="00CD0C87"/>
    <w:rsid w:val="00CD34A3"/>
    <w:rsid w:val="00CD3BA6"/>
    <w:rsid w:val="00CD58F3"/>
    <w:rsid w:val="00CD6D0F"/>
    <w:rsid w:val="00CE0152"/>
    <w:rsid w:val="00CE0868"/>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6726"/>
    <w:rsid w:val="00D76ADC"/>
    <w:rsid w:val="00D76ADD"/>
    <w:rsid w:val="00D76D42"/>
    <w:rsid w:val="00D801C4"/>
    <w:rsid w:val="00D82229"/>
    <w:rsid w:val="00D82778"/>
    <w:rsid w:val="00D85E86"/>
    <w:rsid w:val="00D86C45"/>
    <w:rsid w:val="00D86D26"/>
    <w:rsid w:val="00D9009E"/>
    <w:rsid w:val="00D90D45"/>
    <w:rsid w:val="00D90F9C"/>
    <w:rsid w:val="00D91287"/>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4ADA"/>
    <w:rsid w:val="00DD666D"/>
    <w:rsid w:val="00DE0D84"/>
    <w:rsid w:val="00DE115A"/>
    <w:rsid w:val="00DE793D"/>
    <w:rsid w:val="00DF00E5"/>
    <w:rsid w:val="00DF03D0"/>
    <w:rsid w:val="00DF0ABD"/>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44A1"/>
    <w:rsid w:val="00EF5AF4"/>
    <w:rsid w:val="00F0720B"/>
    <w:rsid w:val="00F133B0"/>
    <w:rsid w:val="00F1496A"/>
    <w:rsid w:val="00F20A71"/>
    <w:rsid w:val="00F20E1F"/>
    <w:rsid w:val="00F272E0"/>
    <w:rsid w:val="00F27EC2"/>
    <w:rsid w:val="00F31C80"/>
    <w:rsid w:val="00F31EBA"/>
    <w:rsid w:val="00F32CB0"/>
    <w:rsid w:val="00F34130"/>
    <w:rsid w:val="00F3463A"/>
    <w:rsid w:val="00F5142E"/>
    <w:rsid w:val="00F52531"/>
    <w:rsid w:val="00F57C67"/>
    <w:rsid w:val="00F6164B"/>
    <w:rsid w:val="00F64BF2"/>
    <w:rsid w:val="00F7357D"/>
    <w:rsid w:val="00F76B9C"/>
    <w:rsid w:val="00F81C32"/>
    <w:rsid w:val="00F852FD"/>
    <w:rsid w:val="00F90369"/>
    <w:rsid w:val="00F903CE"/>
    <w:rsid w:val="00F90F0F"/>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CC83-4D0F-4DFA-AA69-BF2DC96B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27</Pages>
  <Words>12649</Words>
  <Characters>72105</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Joseph Bennett</cp:lastModifiedBy>
  <cp:revision>8</cp:revision>
  <dcterms:created xsi:type="dcterms:W3CDTF">2020-06-10T14:50:00Z</dcterms:created>
  <dcterms:modified xsi:type="dcterms:W3CDTF">2020-06-11T10:35:00Z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