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3F8F0556" w:rsidRDefault="00D67082" w14:paraId="05B6FC4B" w14:textId="3805B655">
      <w:pPr>
        <w:rPr>
          <w:rFonts w:asciiTheme="minorHAnsi" w:hAnsiTheme="minorHAnsi" w:eastAsiaTheme="minorEastAsia" w:cstheme="minorBidi"/>
          <w:b/>
          <w:bCs/>
          <w:color w:val="000000"/>
          <w:spacing w:val="-30"/>
          <w:sz w:val="72"/>
          <w:szCs w:val="72"/>
          <w:lang w:val="es-CL" w:eastAsia="es-CL"/>
        </w:rPr>
      </w:pPr>
      <w:r w:rsidRPr="3F8F0556">
        <w:rPr>
          <w:rFonts w:asciiTheme="minorHAnsi" w:hAnsiTheme="minorHAnsi" w:eastAsiaTheme="minorEastAsia" w:cstheme="minorBidi"/>
          <w:b/>
          <w:bCs/>
          <w:color w:val="000000"/>
          <w:spacing w:val="-30"/>
          <w:sz w:val="72"/>
          <w:szCs w:val="72"/>
          <w:lang w:val="es-CL" w:eastAsia="es-CL"/>
        </w:rPr>
        <w:t>Evaluación</w:t>
      </w:r>
      <w:r w:rsidRPr="3F8F0556" w:rsidR="3783F371">
        <w:rPr>
          <w:rFonts w:asciiTheme="minorHAnsi" w:hAnsiTheme="minorHAnsi" w:eastAsiaTheme="minorEastAsia" w:cstheme="minorBidi"/>
          <w:b/>
          <w:bCs/>
          <w:color w:val="000000"/>
          <w:spacing w:val="-30"/>
          <w:sz w:val="72"/>
          <w:szCs w:val="72"/>
          <w:lang w:val="es-CL" w:eastAsia="es-CL"/>
        </w:rPr>
        <w:t xml:space="preserve"> Formativa</w:t>
      </w:r>
      <w:r w:rsidRPr="3F8F0556">
        <w:rPr>
          <w:rFonts w:asciiTheme="minorHAnsi" w:hAnsiTheme="minorHAnsi" w:eastAsiaTheme="minorEastAsia" w:cstheme="minorBidi"/>
          <w:b/>
          <w:bCs/>
          <w:color w:val="000000"/>
          <w:spacing w:val="-30"/>
          <w:sz w:val="72"/>
          <w:szCs w:val="72"/>
          <w:lang w:val="es-CL" w:eastAsia="es-CL"/>
        </w:rPr>
        <w:t xml:space="preserve"> </w:t>
      </w:r>
      <w:r w:rsidRPr="3F8F0556" w:rsidR="008746F8">
        <w:rPr>
          <w:rFonts w:asciiTheme="minorHAnsi" w:hAnsiTheme="minorHAnsi" w:eastAsiaTheme="minorEastAsia" w:cstheme="minorBidi"/>
          <w:b/>
          <w:bCs/>
          <w:color w:val="000000"/>
          <w:spacing w:val="-30"/>
          <w:sz w:val="72"/>
          <w:szCs w:val="72"/>
          <w:lang w:val="es-CL" w:eastAsia="es-CL"/>
        </w:rPr>
        <w:t xml:space="preserve">Fase </w:t>
      </w:r>
      <w:r w:rsidRPr="3F8F0556" w:rsidR="001E0E40">
        <w:rPr>
          <w:rFonts w:asciiTheme="minorHAnsi" w:hAnsiTheme="minorHAnsi" w:eastAsiaTheme="minorEastAsia" w:cstheme="minorBidi"/>
          <w:b/>
          <w:bCs/>
          <w:color w:val="000000"/>
          <w:spacing w:val="-30"/>
          <w:sz w:val="72"/>
          <w:szCs w:val="72"/>
          <w:lang w:val="es-CL" w:eastAsia="es-CL"/>
        </w:rPr>
        <w:t>2</w:t>
      </w:r>
    </w:p>
    <w:p w:rsidRPr="008746F8" w:rsidR="00D67082" w:rsidP="3F8F0556" w:rsidRDefault="00D67082" w14:paraId="57F97348" w14:textId="48ECC568">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3F8F0556">
        <w:rPr>
          <w:rFonts w:asciiTheme="minorHAnsi" w:hAnsiTheme="minorHAnsi" w:eastAsiaTheme="minorEastAsia" w:cstheme="minorBidi"/>
          <w:b/>
          <w:bCs/>
          <w:color w:val="000000"/>
          <w:spacing w:val="-30"/>
          <w:sz w:val="48"/>
          <w:szCs w:val="48"/>
          <w:lang w:val="es-CL" w:eastAsia="es-CL"/>
        </w:rPr>
        <w:t>Nombre</w:t>
      </w:r>
      <w:r w:rsidRPr="3F8F0556" w:rsidR="008746F8">
        <w:rPr>
          <w:rFonts w:asciiTheme="minorHAnsi" w:hAnsiTheme="minorHAnsi" w:eastAsiaTheme="minorEastAsia" w:cstheme="minorBidi"/>
          <w:b/>
          <w:bCs/>
          <w:color w:val="000000"/>
          <w:spacing w:val="-30"/>
          <w:sz w:val="48"/>
          <w:szCs w:val="48"/>
          <w:lang w:val="es-CL" w:eastAsia="es-CL"/>
        </w:rPr>
        <w:t xml:space="preserve">: </w:t>
      </w:r>
      <w:r w:rsidRPr="3F8F0556" w:rsidR="00E3465F">
        <w:rPr>
          <w:rFonts w:asciiTheme="minorHAnsi" w:hAnsiTheme="minorHAnsi" w:eastAsiaTheme="minorEastAsia" w:cstheme="minorBidi"/>
          <w:b/>
          <w:bCs/>
          <w:color w:val="000000"/>
          <w:spacing w:val="-30"/>
          <w:sz w:val="48"/>
          <w:szCs w:val="48"/>
          <w:lang w:val="es-CL" w:eastAsia="es-CL"/>
        </w:rPr>
        <w:t xml:space="preserve">Informe avance </w:t>
      </w:r>
      <w:r w:rsidRPr="3F8F0556"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41FF0689" w14:paraId="235B19CE" w14:textId="77777777">
        <w:trPr>
          <w:trHeight w:val="421"/>
          <w:jc w:val="center"/>
        </w:trPr>
        <w:tc>
          <w:tcPr>
            <w:tcW w:w="706" w:type="pct"/>
            <w:shd w:val="clear" w:color="auto" w:fill="262626" w:themeFill="text1" w:themeFillTint="D9"/>
            <w:vAlign w:val="center"/>
          </w:tcPr>
          <w:p w:rsidRPr="003F499E" w:rsidR="00B12156" w:rsidP="3F8F0556"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3F8F0556"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3F8F0556"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3F8F0556"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P</w:t>
            </w:r>
            <w:r w:rsidRPr="3F8F0556" w:rsidR="00B12156">
              <w:rPr>
                <w:rFonts w:asciiTheme="minorHAnsi" w:hAnsiTheme="minorHAnsi" w:eastAsiaTheme="minorEastAsia" w:cstheme="minorBidi"/>
                <w:b/>
                <w:bCs/>
                <w:color w:val="FFFFFF" w:themeColor="background1"/>
                <w:sz w:val="22"/>
                <w:szCs w:val="22"/>
              </w:rPr>
              <w:t>onderación</w:t>
            </w:r>
          </w:p>
        </w:tc>
      </w:tr>
      <w:tr w:rsidRPr="003F499E" w:rsidR="009342E6" w:rsidTr="41FF0689" w14:paraId="3B16BF40" w14:textId="77777777">
        <w:trPr>
          <w:trHeight w:val="417"/>
          <w:jc w:val="center"/>
        </w:trPr>
        <w:tc>
          <w:tcPr>
            <w:tcW w:w="706" w:type="pct"/>
            <w:shd w:val="clear" w:color="auto" w:fill="auto"/>
            <w:vAlign w:val="center"/>
          </w:tcPr>
          <w:p w:rsidRPr="00B75B4E" w:rsidR="00B12156" w:rsidP="3F8F0556" w:rsidRDefault="0BC23903" w14:paraId="78F9C6A1" w14:textId="0968142B">
            <w:pPr>
              <w:pStyle w:val="Piedepgina"/>
              <w:spacing w:before="120" w:after="120"/>
              <w:jc w:val="center"/>
              <w:rPr>
                <w:rFonts w:asciiTheme="minorHAnsi" w:hAnsiTheme="minorHAnsi" w:eastAsiaTheme="minorEastAsia" w:cstheme="minorBidi"/>
                <w:b/>
                <w:bCs/>
                <w:color w:val="262626" w:themeColor="text1" w:themeTint="D9"/>
              </w:rPr>
            </w:pPr>
            <w:r w:rsidRPr="3F8F0556">
              <w:rPr>
                <w:rFonts w:asciiTheme="minorHAnsi" w:hAnsiTheme="minorHAnsi" w:eastAsiaTheme="minorEastAsia" w:cstheme="minorBidi"/>
                <w:b/>
                <w:bCs/>
                <w:color w:val="262626" w:themeColor="text1" w:themeTint="D9"/>
              </w:rPr>
              <w:t>PTY4614</w:t>
            </w:r>
          </w:p>
        </w:tc>
        <w:tc>
          <w:tcPr>
            <w:tcW w:w="2401" w:type="pct"/>
            <w:shd w:val="clear" w:color="auto" w:fill="auto"/>
            <w:vAlign w:val="center"/>
          </w:tcPr>
          <w:p w:rsidRPr="00B75B4E" w:rsidR="00B12156" w:rsidP="41FF0689" w:rsidRDefault="674CF658" w14:paraId="214603AE" w14:textId="11FB48B4">
            <w:pPr>
              <w:pStyle w:val="Piedepgina"/>
              <w:spacing w:before="120" w:after="120"/>
              <w:jc w:val="center"/>
              <w:rPr>
                <w:rFonts w:asciiTheme="minorHAnsi" w:hAnsiTheme="minorHAnsi" w:eastAsiaTheme="minorEastAsia" w:cstheme="minorBidi"/>
                <w:b/>
                <w:bCs/>
                <w:color w:val="000000" w:themeColor="text1"/>
                <w:lang w:eastAsia="es-CL"/>
              </w:rPr>
            </w:pPr>
            <w:r w:rsidRPr="41FF0689">
              <w:rPr>
                <w:rFonts w:asciiTheme="minorHAnsi" w:hAnsiTheme="minorHAnsi" w:eastAsiaTheme="minorEastAsia" w:cstheme="minorBidi"/>
                <w:b/>
                <w:bCs/>
                <w:color w:val="000000" w:themeColor="text1"/>
                <w:lang w:eastAsia="es-CL"/>
              </w:rPr>
              <w:t>Capstone</w:t>
            </w:r>
          </w:p>
        </w:tc>
        <w:tc>
          <w:tcPr>
            <w:tcW w:w="1036" w:type="pct"/>
            <w:vAlign w:val="center"/>
          </w:tcPr>
          <w:p w:rsidRPr="00B75B4E" w:rsidR="00B12156" w:rsidP="3F8F0556" w:rsidRDefault="0BC23903" w14:paraId="1607E0FD" w14:textId="796F5424">
            <w:pPr>
              <w:pStyle w:val="Piedepgina"/>
              <w:tabs>
                <w:tab w:val="clear" w:pos="4419"/>
                <w:tab w:val="clear" w:pos="8838"/>
              </w:tabs>
              <w:spacing w:before="40"/>
              <w:jc w:val="center"/>
              <w:rPr>
                <w:rFonts w:asciiTheme="minorHAnsi" w:hAnsiTheme="minorHAnsi" w:eastAsiaTheme="minorEastAsia" w:cstheme="minorBidi"/>
                <w:color w:val="5B9BD5" w:themeColor="accent1"/>
              </w:rPr>
            </w:pPr>
            <w:r w:rsidRPr="3F8F0556">
              <w:rPr>
                <w:rFonts w:asciiTheme="minorHAnsi" w:hAnsiTheme="minorHAnsi" w:eastAsiaTheme="minorEastAsia" w:cstheme="minorBidi"/>
              </w:rPr>
              <w:t>S</w:t>
            </w:r>
            <w:r w:rsidRPr="3F8F0556" w:rsidR="008746F8">
              <w:rPr>
                <w:rFonts w:asciiTheme="minorHAnsi" w:hAnsiTheme="minorHAnsi" w:eastAsiaTheme="minorEastAsia" w:cstheme="minorBidi"/>
              </w:rPr>
              <w:t xml:space="preserve">emana </w:t>
            </w:r>
            <w:r w:rsidRPr="3F8F0556" w:rsidR="00D73C98">
              <w:rPr>
                <w:rFonts w:asciiTheme="minorHAnsi" w:hAnsiTheme="minorHAnsi" w:eastAsiaTheme="minorEastAsia" w:cstheme="minorBidi"/>
              </w:rPr>
              <w:t>7</w:t>
            </w:r>
          </w:p>
        </w:tc>
        <w:tc>
          <w:tcPr>
            <w:tcW w:w="857" w:type="pct"/>
            <w:vAlign w:val="center"/>
          </w:tcPr>
          <w:p w:rsidRPr="00B75B4E" w:rsidR="00B12156" w:rsidP="3F8F0556" w:rsidRDefault="008746F8" w14:paraId="474EF4EB" w14:textId="7140A85A">
            <w:pPr>
              <w:pStyle w:val="Piedepgina"/>
              <w:spacing w:before="120" w:after="120"/>
              <w:jc w:val="center"/>
              <w:rPr>
                <w:rFonts w:asciiTheme="minorHAnsi" w:hAnsiTheme="minorHAnsi" w:eastAsiaTheme="minorEastAsia" w:cstheme="minorBidi"/>
                <w:b/>
                <w:bCs/>
                <w:color w:val="404040" w:themeColor="text1" w:themeTint="BF"/>
                <w:lang w:eastAsia="es-CL"/>
              </w:rPr>
            </w:pPr>
            <w:r w:rsidRPr="3F8F0556">
              <w:rPr>
                <w:rFonts w:asciiTheme="minorHAnsi" w:hAnsiTheme="minorHAnsi" w:eastAsiaTheme="minorEastAsia" w:cstheme="minorBidi"/>
                <w:b/>
                <w:bCs/>
                <w:color w:val="404040" w:themeColor="text1" w:themeTint="BF"/>
                <w:lang w:eastAsia="es-CL"/>
              </w:rPr>
              <w:t>0%</w:t>
            </w:r>
          </w:p>
        </w:tc>
      </w:tr>
    </w:tbl>
    <w:p w:rsidRPr="003F499E" w:rsidR="008070B0" w:rsidP="3F8F0556"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3F8F0556" w:rsidRDefault="00D67082" w14:paraId="78971F9E"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3F8F0556"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3F8F0556" w:rsidRDefault="6367DC2A" w14:paraId="58A4F0E6" w14:textId="77777777">
            <w:pPr>
              <w:pStyle w:val="Piedepgina"/>
              <w:spacing w:before="120" w:after="120"/>
              <w:jc w:val="center"/>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b/>
                <w:bCs/>
                <w:color w:val="262626" w:themeColor="text1" w:themeTint="D9"/>
                <w:sz w:val="22"/>
                <w:szCs w:val="22"/>
              </w:rPr>
              <w:t>X</w:t>
            </w: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32703492"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Autoevaluación</w:t>
            </w:r>
          </w:p>
        </w:tc>
      </w:tr>
    </w:tbl>
    <w:p w:rsidRPr="003F499E" w:rsidR="00D67082" w:rsidP="3F8F0556"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3F8F0556" w:rsidRDefault="00D67082" w14:paraId="3E405B90"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40C5D529" w14:paraId="3987EAD6" w14:textId="77777777">
        <w:trPr>
          <w:trHeight w:val="395"/>
        </w:trPr>
        <w:tc>
          <w:tcPr>
            <w:tcW w:w="1055" w:type="pct"/>
            <w:shd w:val="clear" w:color="auto" w:fill="262626" w:themeFill="text1" w:themeFillTint="D9"/>
            <w:tcMar/>
            <w:vAlign w:val="center"/>
          </w:tcPr>
          <w:p w:rsidRPr="003F499E" w:rsidR="00464D06" w:rsidP="3F8F0556" w:rsidRDefault="1E301C97"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Resultado</w:t>
            </w:r>
            <w:r w:rsidRPr="3F8F0556" w:rsidR="3FAECC05">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3F8F0556" w:rsidRDefault="1E301C97"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w:t>
            </w:r>
            <w:r w:rsidRPr="3F8F0556" w:rsidR="3FAECC05">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3F8F0556" w:rsidRDefault="3FAECC05"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3F8F0556" w:rsidRDefault="2FA0F1B8"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3F8F0556" w:rsidRDefault="2FA0F1B8"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de Evaluación</w:t>
            </w:r>
          </w:p>
        </w:tc>
      </w:tr>
      <w:tr w:rsidRPr="003F499E" w:rsidR="001E0E40" w:rsidTr="40C5D529" w14:paraId="1B6CB328" w14:textId="77777777">
        <w:trPr>
          <w:trHeight w:val="836"/>
        </w:trPr>
        <w:tc>
          <w:tcPr>
            <w:tcW w:w="1055" w:type="pct"/>
            <w:vMerge w:val="restart"/>
            <w:tcMar/>
            <w:vAlign w:val="center"/>
          </w:tcPr>
          <w:p w:rsidRPr="00B75B4E" w:rsidR="001E0E40" w:rsidP="0BDC470B"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 xml:space="preserve">RA2 </w:t>
            </w:r>
          </w:p>
          <w:p w:rsidRPr="00B75B4E" w:rsidR="001E0E40" w:rsidP="0BDC470B" w:rsidRDefault="001E0E40" w14:paraId="05F5E3C2" w14:textId="25D9CB5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el Proyecto APT, según los estándares de calidad establecidos por la disciplina.</w:t>
            </w:r>
          </w:p>
          <w:p w:rsidRPr="00B75B4E" w:rsidR="001E0E40" w:rsidP="0BDC470B" w:rsidRDefault="001E0E40" w14:paraId="2E48DC0D" w14:textId="1D1A6861">
            <w:pPr>
              <w:pStyle w:val="Piedepgina"/>
              <w:tabs>
                <w:tab w:val="clear" w:pos="4419"/>
                <w:tab w:val="clear" w:pos="8838"/>
              </w:tabs>
              <w:jc w:val="both"/>
              <w:rPr>
                <w:rFonts w:asciiTheme="minorHAnsi" w:hAnsiTheme="minorHAnsi" w:eastAsiaTheme="minorEastAsia" w:cstheme="minorBidi"/>
                <w:color w:val="3B3838" w:themeColor="background2" w:themeShade="40"/>
              </w:rPr>
            </w:pPr>
          </w:p>
        </w:tc>
        <w:tc>
          <w:tcPr>
            <w:tcW w:w="1361" w:type="pct"/>
            <w:vMerge w:val="restart"/>
            <w:tcMar/>
            <w:vAlign w:val="center"/>
          </w:tcPr>
          <w:p w:rsidRPr="007A6A14" w:rsidR="001E0E40" w:rsidP="0BDC470B" w:rsidRDefault="001E0E40" w14:paraId="5B31E68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IL 2.1</w:t>
            </w:r>
          </w:p>
          <w:p w:rsidRPr="007A6A14" w:rsidR="001E0E40" w:rsidP="0BDC470B" w:rsidRDefault="001E0E40" w14:paraId="634C4D72" w14:textId="2465809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las actividades planificadas del proyecto APT, incluyendo las evidencias que cumplen con los estándares definidos por la disciplina.</w:t>
            </w:r>
          </w:p>
        </w:tc>
        <w:tc>
          <w:tcPr>
            <w:tcW w:w="1485" w:type="pct"/>
            <w:tcMar/>
          </w:tcPr>
          <w:p w:rsidRPr="00911C27" w:rsidR="001E0E40" w:rsidP="0BDC470B" w:rsidRDefault="001E0E40" w14:paraId="0143F811" w14:textId="1C9BAADC">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 xml:space="preserve">1. Propone ajustes al Proyecto APT considerando dificultades, facilitadores y retroalimentación. </w:t>
            </w:r>
          </w:p>
        </w:tc>
        <w:tc>
          <w:tcPr>
            <w:tcW w:w="549" w:type="pct"/>
            <w:vMerge w:val="restart"/>
            <w:tcMar/>
            <w:vAlign w:val="center"/>
          </w:tcPr>
          <w:p w:rsidRPr="00911C27" w:rsidR="001E0E40" w:rsidP="3F8F0556" w:rsidRDefault="4F8D9B1A" w14:paraId="27905C00" w14:textId="53B4DA85">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6B0CF636">
              <w:rPr>
                <w:rFonts w:asciiTheme="minorHAnsi" w:hAnsiTheme="minorHAnsi" w:eastAsiaTheme="minorEastAsia" w:cstheme="minorBidi"/>
                <w:color w:val="3B3838" w:themeColor="background2" w:themeShade="40"/>
              </w:rPr>
              <w:t>80</w:t>
            </w:r>
          </w:p>
        </w:tc>
        <w:tc>
          <w:tcPr>
            <w:tcW w:w="549" w:type="pct"/>
            <w:tcMar/>
            <w:vAlign w:val="center"/>
          </w:tcPr>
          <w:p w:rsidRPr="00911C27" w:rsidR="001E0E40" w:rsidP="3F8F0556" w:rsidRDefault="64D5F6F8" w14:paraId="68262BD7" w14:textId="055DD5FF">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420635E3" w14:textId="77777777">
        <w:trPr>
          <w:trHeight w:val="834"/>
        </w:trPr>
        <w:tc>
          <w:tcPr>
            <w:tcW w:w="1055" w:type="pct"/>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1485" w:type="pct"/>
            <w:tcMar/>
          </w:tcPr>
          <w:p w:rsidRPr="00911C27" w:rsidR="001E0E40" w:rsidP="0BDC470B" w:rsidRDefault="001E0E40" w14:paraId="516E3341" w14:textId="1AF66A1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2. Aplica una metodología que permite el logro de los objetivos propuestos, de acuerdo a los estándares de la disciplina.</w:t>
            </w:r>
          </w:p>
        </w:tc>
        <w:tc>
          <w:tcPr>
            <w:tcW w:w="549" w:type="pct"/>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6E999275" w14:paraId="24829E78" w14:textId="68947EFC">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2DD57717" w14:textId="77777777">
        <w:trPr>
          <w:trHeight w:val="846"/>
        </w:trPr>
        <w:tc>
          <w:tcPr>
            <w:tcW w:w="1055" w:type="pct"/>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1485" w:type="pct"/>
            <w:tcMar/>
          </w:tcPr>
          <w:p w:rsidRPr="00911C27" w:rsidR="001E0E40" w:rsidP="0BDC470B" w:rsidRDefault="001E0E40" w14:paraId="3B28EDC4" w14:textId="7A51396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3. Genera evidencias que dan cuenta del avance del Proyecto APT, de acuerdo a los estándares definidos por la disciplina.</w:t>
            </w:r>
          </w:p>
        </w:tc>
        <w:tc>
          <w:tcPr>
            <w:tcW w:w="549" w:type="pct"/>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4729404A" w14:paraId="3B1B9FFD" w14:textId="4A7722AE">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40</w:t>
            </w:r>
          </w:p>
        </w:tc>
      </w:tr>
      <w:tr w:rsidRPr="003F499E" w:rsidR="00E42898" w:rsidTr="40C5D529" w14:paraId="208A4E9E" w14:textId="77777777">
        <w:trPr>
          <w:trHeight w:val="509"/>
        </w:trPr>
        <w:tc>
          <w:tcPr>
            <w:tcW w:w="1055" w:type="pct"/>
            <w:vMerge/>
            <w:tcMar/>
            <w:vAlign w:val="center"/>
          </w:tcPr>
          <w:p w:rsidRPr="002736E0" w:rsidR="00E42898" w:rsidP="001E0E40" w:rsidRDefault="00E42898"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4F713B" w:rsidR="00E42898" w:rsidP="0BDC470B" w:rsidRDefault="00E42898" w14:paraId="169B650E" w14:textId="77777777">
            <w:pPr>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IL 2.4</w:t>
            </w:r>
          </w:p>
          <w:p w:rsidRPr="00E42898" w:rsidR="00E42898" w:rsidP="0BDC470B" w:rsidRDefault="00E42898" w14:paraId="0C8DAB02" w14:textId="04C1493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Cumple con los indicadores de calidad requeridos en</w:t>
            </w:r>
            <w:r w:rsidRPr="0BDC470B" w:rsidR="3B688BA5">
              <w:rPr>
                <w:rFonts w:asciiTheme="minorHAnsi" w:hAnsiTheme="minorHAnsi" w:eastAsiaTheme="minorEastAsia" w:cstheme="minorBidi"/>
                <w:color w:val="3B3838" w:themeColor="background2" w:themeShade="40"/>
              </w:rPr>
              <w:t xml:space="preserve"> la presentación del</w:t>
            </w:r>
            <w:r w:rsidRPr="0BDC470B">
              <w:rPr>
                <w:rFonts w:asciiTheme="minorHAnsi" w:hAnsiTheme="minorHAnsi" w:eastAsiaTheme="minorEastAsia" w:cstheme="minorBidi"/>
                <w:color w:val="3B3838" w:themeColor="background2" w:themeShade="40"/>
              </w:rPr>
              <w:t xml:space="preserve"> informe de avance y final de acuerdo a estándares definidos por la disciplina.</w:t>
            </w:r>
          </w:p>
        </w:tc>
        <w:tc>
          <w:tcPr>
            <w:tcMar/>
            <w:vAlign w:val="center"/>
          </w:tcPr>
          <w:p w:rsidR="522A10F2" w:rsidP="40C5D529" w:rsidRDefault="522A10F2" w14:paraId="1978A008" w14:textId="1CCA9030">
            <w:pPr>
              <w:jc w:val="both"/>
              <w:rPr>
                <w:rFonts w:ascii="Calibri" w:hAnsi="Calibri" w:eastAsia="" w:cs="" w:asciiTheme="minorAscii" w:hAnsiTheme="minorAscii" w:eastAsiaTheme="minorEastAsia" w:cstheme="minorBidi"/>
                <w:lang w:eastAsia="es-CL"/>
              </w:rPr>
            </w:pPr>
            <w:r w:rsidRPr="40C5D529" w:rsidR="522A10F2">
              <w:rPr>
                <w:rFonts w:ascii="Calibri" w:hAnsi="Calibri" w:eastAsia="" w:cs="" w:asciiTheme="minorAscii" w:hAnsiTheme="minorAscii" w:eastAsiaTheme="minorEastAsia" w:cstheme="minorBidi"/>
              </w:rPr>
              <w:t>4. Cumple con los indicadores de calidad requeridos en la presentación del informe de avance y final de acuerdo a estándares definidos por la disciplina.</w:t>
            </w:r>
          </w:p>
        </w:tc>
        <w:tc>
          <w:tcPr>
            <w:tcW w:w="1427" w:type="dxa"/>
            <w:vMerge w:val="restart"/>
            <w:tcMar/>
            <w:vAlign w:val="center"/>
          </w:tcPr>
          <w:p w:rsidRPr="003F499E" w:rsidR="00E42898" w:rsidP="40C5D529" w:rsidRDefault="1D7AD061" w14:paraId="31E619E2" w14:textId="1406A5AB">
            <w:pPr>
              <w:pStyle w:val="Piedepgina"/>
              <w:bidi w:val="0"/>
              <w:spacing w:before="40" w:beforeAutospacing="off" w:after="0" w:afterAutospacing="off" w:line="240" w:lineRule="auto"/>
              <w:ind w:left="0" w:right="0"/>
              <w:jc w:val="center"/>
            </w:pPr>
            <w:r w:rsidRPr="40C5D529" w:rsidR="73B52FAD">
              <w:rPr>
                <w:rFonts w:ascii="Calibri" w:hAnsi="Calibri" w:eastAsia="" w:cs="" w:asciiTheme="minorAscii" w:hAnsiTheme="minorAscii" w:eastAsiaTheme="minorEastAsia" w:cstheme="minorBidi"/>
                <w:color w:val="262626" w:themeColor="text1" w:themeTint="D9" w:themeShade="FF"/>
              </w:rPr>
              <w:t>10</w:t>
            </w:r>
          </w:p>
        </w:tc>
        <w:tc>
          <w:tcPr>
            <w:tcW w:w="549" w:type="pct"/>
            <w:tcMar/>
            <w:vAlign w:val="center"/>
          </w:tcPr>
          <w:p w:rsidRPr="00967F44" w:rsidR="00E42898" w:rsidP="40C5D529" w:rsidRDefault="57C4BF91" w14:paraId="637BD43F" w14:textId="2AFB8A60">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40C5D529" w:rsidR="73B52FAD">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40C5D529" w:rsidR="57C4BF9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40C5D529" w:rsidTr="40C5D529" w14:paraId="46190575">
        <w:trPr>
          <w:trHeight w:val="509"/>
        </w:trPr>
        <w:tc>
          <w:tcPr>
            <w:tcW w:w="2743" w:type="dxa"/>
            <w:vMerge/>
            <w:tcMar/>
            <w:vAlign w:val="center"/>
          </w:tcPr>
          <w:p w14:paraId="458B9FF1"/>
        </w:tc>
        <w:tc>
          <w:tcPr>
            <w:tcW w:w="3538" w:type="dxa"/>
            <w:vMerge/>
            <w:tcMar/>
            <w:vAlign w:val="center"/>
          </w:tcPr>
          <w:p w14:paraId="357396AF"/>
        </w:tc>
        <w:tc>
          <w:tcPr>
            <w:tcW w:w="3859" w:type="dxa"/>
            <w:tcMar/>
            <w:vAlign w:val="center"/>
          </w:tcPr>
          <w:p w:rsidR="190FCEAC" w:rsidP="40C5D529" w:rsidRDefault="190FCEAC" w14:paraId="76C2E335" w14:textId="10EDFCE0">
            <w:pPr>
              <w:pStyle w:val="Normal"/>
              <w:jc w:val="both"/>
              <w:rPr>
                <w:rFonts w:ascii="Calibri" w:hAnsi="Calibri" w:eastAsia="" w:cs="" w:asciiTheme="minorAscii" w:hAnsiTheme="minorAscii" w:eastAsiaTheme="minorEastAsia" w:cstheme="minorBidi"/>
                <w:b w:val="0"/>
                <w:bCs w:val="0"/>
                <w:color w:val="3B3838" w:themeColor="background2" w:themeTint="FF" w:themeShade="40"/>
              </w:rPr>
            </w:pPr>
            <w:r w:rsidRPr="40C5D529" w:rsidR="190FCEAC">
              <w:rPr>
                <w:rFonts w:ascii="Calibri" w:hAnsi="Calibri" w:eastAsia="" w:cs="" w:asciiTheme="minorAscii" w:hAnsiTheme="minorAscii" w:eastAsiaTheme="minorEastAsia" w:cstheme="minorBidi"/>
                <w:b w:val="0"/>
                <w:bCs w:val="0"/>
                <w:color w:val="3B3838" w:themeColor="background2" w:themeTint="FF" w:themeShade="40"/>
              </w:rPr>
              <w:t>5. Comunica de forma escrita usando el idioma inglés en situaciones socio- laborales a un nivel intermedio alto en modalidad intensiva.</w:t>
            </w:r>
          </w:p>
        </w:tc>
        <w:tc>
          <w:tcPr>
            <w:tcW w:w="1427" w:type="dxa"/>
            <w:vMerge/>
            <w:tcMar/>
            <w:vAlign w:val="center"/>
          </w:tcPr>
          <w:p w14:paraId="4D6A96EC"/>
        </w:tc>
        <w:tc>
          <w:tcPr>
            <w:tcW w:w="1427" w:type="dxa"/>
            <w:tcMar/>
            <w:vAlign w:val="center"/>
          </w:tcPr>
          <w:p w:rsidR="4B700032" w:rsidP="40C5D529" w:rsidRDefault="4B700032" w14:paraId="0D68EEC7" w14:textId="632353E9">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40C5D529" w:rsidR="4B700032">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40C5D529" w14:paraId="7077785C" w14:textId="77777777">
        <w:trPr>
          <w:trHeight w:val="311"/>
        </w:trPr>
        <w:tc>
          <w:tcPr>
            <w:tcW w:w="3901" w:type="pct"/>
            <w:gridSpan w:val="3"/>
            <w:shd w:val="clear" w:color="auto" w:fill="262626" w:themeFill="text1" w:themeFillTint="D9"/>
            <w:tcMar/>
            <w:vAlign w:val="center"/>
          </w:tcPr>
          <w:p w:rsidRPr="003F499E" w:rsidR="001E0E40" w:rsidP="3F8F0556"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lastRenderedPageBreak/>
              <w:t>Total</w:t>
            </w:r>
          </w:p>
        </w:tc>
        <w:tc>
          <w:tcPr>
            <w:tcW w:w="549" w:type="pct"/>
            <w:shd w:val="clear" w:color="auto" w:fill="262626" w:themeFill="text1" w:themeFillTint="D9"/>
            <w:tcMar/>
            <w:vAlign w:val="center"/>
          </w:tcPr>
          <w:p w:rsidRPr="003F499E" w:rsidR="001E0E40" w:rsidP="3F8F0556"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1E0E40" w:rsidP="3F8F0556"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r>
    </w:tbl>
    <w:p w:rsidR="00E42898" w:rsidP="3F8F0556" w:rsidRDefault="00E42898" w14:paraId="0803AB01"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2157140C"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584C2158" w14:textId="768D80DA">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r w:rsidRPr="3F8F0556">
        <w:rPr>
          <w:rFonts w:asciiTheme="minorHAnsi" w:hAnsiTheme="minorHAnsi" w:eastAsiaTheme="minorEastAsia"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3F8F0556" w:rsidP="3F8F0556" w:rsidRDefault="3F8F0556" w14:paraId="787F1BD0" w14:textId="53ACE643">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rsidTr="40C5D529" w14:paraId="18530685" w14:textId="77777777">
        <w:trPr>
          <w:trHeight w:val="390"/>
        </w:trPr>
        <w:tc>
          <w:tcPr>
            <w:tcW w:w="594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7C84812C" w14:textId="233BAF42">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Competencia del Perfil de Egreso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3F1DD337" w14:textId="094287E4">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Indicadores de Calidad</w:t>
            </w:r>
          </w:p>
        </w:tc>
      </w:tr>
      <w:tr w:rsidR="3F8F0556" w:rsidTr="40C5D529" w14:paraId="164E1067" w14:textId="77777777">
        <w:trPr>
          <w:trHeight w:val="615"/>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D2C568" w14:textId="2D19C28F">
            <w:pPr>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Realizar pruebas de certificación tanto de los productos como de los procesos utilizando buenas prácticas definidas por la industria.</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345F08B9" w14:textId="4E76CFBB">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1.1 Diseña pruebas de validación tanto de los productos como de los procesos utilizando buenas prácticas definidas por la industria.</w:t>
            </w:r>
          </w:p>
          <w:p>
            <w:pPr>
              <w:spacing w:after="80"/>
              <w:jc w:val="both"/>
            </w:pPr>
            <w:r>
              <w:rPr>
                <w:rFonts w:ascii="Calibri" w:hAnsi="Calibri" w:cs="Arial"/>
                <w:b/>
                <w:bCs/>
                <w:color w:val="2E7D32"/>
                <w:sz w:val="18"/>
                <w:szCs w:val="18"/>
                <w:lang w:eastAsia="es-CL"/>
              </w:rPr>
              <w:t xml:space="preserve">✔ Presente:</w:t>
            </w:r>
            <w:r>
              <w:rPr>
                <w:rFonts w:ascii="Calibri" w:hAnsi="Calibri" w:cs="Arial"/>
                <w:color w:val="2E7D32"/>
                <w:sz w:val="18"/>
                <w:szCs w:val="18"/>
                <w:lang w:eastAsia="es-CL"/>
              </w:rPr>
              <w:t xml:space="preserve"> Prueba automatizada de integración con 15 secciones, diseñada por regla de negocio y por corrección de seguridad.</w:t>
            </w:r>
          </w:p>
          <w:p>
            <w:pPr>
              <w:spacing w:after="0" w:line="120" w:lineRule="exact"/>
            </w:pPr>
          </w:p>
        </w:tc>
      </w:tr>
      <w:tr w:rsidR="3F8F0556" w:rsidTr="40C5D529" w14:paraId="5EBC18A1" w14:textId="77777777">
        <w:trPr>
          <w:trHeight w:val="570"/>
        </w:trPr>
        <w:tc>
          <w:tcPr>
            <w:tcW w:w="5940" w:type="dxa"/>
            <w:vMerge/>
            <w:tcMar/>
            <w:vAlign w:val="center"/>
          </w:tcPr>
          <w:p w:rsidR="0035739C" w:rsidRDefault="0035739C" w14:paraId="71CAA99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AFDE98" w14:textId="66DE9BBF">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1.2 Aplica Pruebas de validación tanto de los productos como de los procesos utilizando buenas prácticas definidas por la industria.</w:t>
            </w:r>
          </w:p>
          <w:p>
            <w:pPr>
              <w:spacing w:after="80"/>
              <w:jc w:val="both"/>
            </w:pPr>
            <w:r>
              <w:rPr>
                <w:rFonts w:ascii="Calibri" w:hAnsi="Calibri" w:cs="Arial"/>
                <w:b/>
                <w:bCs/>
                <w:color w:val="2E7D32"/>
                <w:sz w:val="18"/>
                <w:szCs w:val="18"/>
                <w:lang w:eastAsia="es-CL"/>
              </w:rPr>
              <w:t xml:space="preserve">✔ Presente:</w:t>
            </w:r>
            <w:r>
              <w:rPr>
                <w:rFonts w:ascii="Calibri" w:hAnsi="Calibri" w:cs="Arial"/>
                <w:color w:val="2E7D32"/>
                <w:sz w:val="18"/>
                <w:szCs w:val="18"/>
                <w:lang w:eastAsia="es-CL"/>
              </w:rPr>
              <w:t xml:space="preserve"> Ejecución de 135 verificaciones en memoria y sobre el emulador de Firestore antes de cada integración.</w:t>
            </w:r>
          </w:p>
          <w:p>
            <w:pPr>
              <w:spacing w:after="0" w:line="120" w:lineRule="exact"/>
            </w:pPr>
          </w:p>
        </w:tc>
      </w:tr>
      <w:tr w:rsidR="3F8F0556" w:rsidTr="40C5D529" w14:paraId="411D7014" w14:textId="77777777">
        <w:trPr>
          <w:trHeight w:val="330"/>
        </w:trPr>
        <w:tc>
          <w:tcPr>
            <w:tcW w:w="5940" w:type="dxa"/>
            <w:vMerge/>
            <w:tcMar/>
            <w:vAlign w:val="center"/>
          </w:tcPr>
          <w:p w:rsidR="0035739C" w:rsidRDefault="0035739C" w14:paraId="70E2DB85"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04DF9327" w14:textId="63A81842">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 xml:space="preserve">1.3 Desarrolla mejoras al producto en base al resultado de las mismas. </w:t>
            </w:r>
          </w:p>
          <w:p>
            <w:pPr>
              <w:spacing w:after="80"/>
              <w:jc w:val="both"/>
            </w:pPr>
            <w:r>
              <w:rPr>
                <w:rFonts w:ascii="Calibri" w:hAnsi="Calibri" w:cs="Arial"/>
                <w:b/>
                <w:bCs/>
                <w:color w:val="2E7D32"/>
                <w:sz w:val="18"/>
                <w:szCs w:val="18"/>
                <w:lang w:eastAsia="es-CL"/>
              </w:rPr>
              <w:t xml:space="preserve">✔ Presente:</w:t>
            </w:r>
            <w:r>
              <w:rPr>
                <w:rFonts w:ascii="Calibri" w:hAnsi="Calibri" w:cs="Arial"/>
                <w:color w:val="2E7D32"/>
                <w:sz w:val="18"/>
                <w:szCs w:val="18"/>
                <w:lang w:eastAsia="es-CL"/>
              </w:rPr>
              <w:t xml:space="preserve"> El doble envío de respuestas, detectado en producción, se reprodujo en el emulador, se corrigió y se agregó una prueba que lo cubre.</w:t>
            </w:r>
          </w:p>
          <w:p>
            <w:pPr>
              <w:spacing w:after="0" w:line="120" w:lineRule="exact"/>
            </w:pPr>
          </w:p>
        </w:tc>
      </w:tr>
      <w:tr w:rsidR="3F8F0556" w:rsidTr="40C5D529" w14:paraId="13EDE01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D2DBFD3" w14:textId="3C0F6293">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Gestionar proyectos informáticos, ofreciendo alternativas para la toma de decisiones de acuerdo a los requerimientos de la organización.</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5192785F" w14:paraId="1FB73589" w14:textId="557A77CC">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2.1 Planifica</w:t>
            </w:r>
            <w:r w:rsidRPr="0BDC470B" w:rsidR="3F8F0556">
              <w:rPr>
                <w:rFonts w:asciiTheme="minorHAnsi" w:hAnsiTheme="minorHAnsi" w:eastAsiaTheme="minorEastAsia" w:cstheme="minorBidi"/>
                <w:color w:val="auto"/>
              </w:rPr>
              <w:t xml:space="preserve"> proyectos informáticos, ofreciendo alternativas para la toma de decisiones de acuerdo a los requerimientos de la organización.</w:t>
            </w:r>
          </w:p>
          <w:p>
            <w:pPr>
              <w:spacing w:after="80"/>
              <w:jc w:val="both"/>
            </w:pPr>
            <w:r>
              <w:rPr>
                <w:rFonts w:ascii="Calibri" w:hAnsi="Calibri" w:cs="Arial"/>
                <w:b/>
                <w:bCs/>
                <w:color w:val="2E7D32"/>
                <w:sz w:val="18"/>
                <w:szCs w:val="18"/>
                <w:lang w:eastAsia="es-CL"/>
              </w:rPr>
              <w:t xml:space="preserve">✔ Presente:</w:t>
            </w:r>
            <w:r>
              <w:rPr>
                <w:rFonts w:ascii="Calibri" w:hAnsi="Calibri" w:cs="Arial"/>
                <w:color w:val="2E7D32"/>
                <w:sz w:val="18"/>
                <w:szCs w:val="18"/>
                <w:lang w:eastAsia="es-CL"/>
              </w:rPr>
              <w:t xml:space="preserve"> Plan de trabajo y carta Gantt por sprints, ajustados en este informe.</w:t>
            </w:r>
          </w:p>
          <w:p>
            <w:pPr>
              <w:spacing w:after="0" w:line="120" w:lineRule="exact"/>
            </w:pPr>
          </w:p>
        </w:tc>
      </w:tr>
      <w:tr w:rsidR="3F8F0556" w:rsidTr="40C5D529" w14:paraId="7CD0A35C" w14:textId="77777777">
        <w:trPr>
          <w:trHeight w:val="570"/>
        </w:trPr>
        <w:tc>
          <w:tcPr>
            <w:tcW w:w="5940" w:type="dxa"/>
            <w:vMerge/>
            <w:tcMar/>
            <w:vAlign w:val="center"/>
          </w:tcPr>
          <w:p w:rsidR="0035739C" w:rsidRDefault="0035739C" w14:paraId="707ED791"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764B2ECA" w14:textId="64178B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2.2 Controla proyectos informáticos, ofreciendo alternativas para la toma de decisiones de acuerdo a los requerimientos de la organización.</w:t>
            </w:r>
          </w:p>
          <w:p>
            <w:pPr>
              <w:spacing w:after="80"/>
              <w:jc w:val="both"/>
            </w:pPr>
            <w:r>
              <w:rPr>
                <w:rFonts w:ascii="Calibri" w:hAnsi="Calibri" w:cs="Arial"/>
                <w:b/>
                <w:bCs/>
                <w:color w:val="B26A00"/>
                <w:sz w:val="18"/>
                <w:szCs w:val="18"/>
                <w:lang w:eastAsia="es-CL"/>
              </w:rPr>
              <w:t xml:space="preserve">◐ Parcial:</w:t>
            </w:r>
            <w:r>
              <w:rPr>
                <w:rFonts w:ascii="Calibri" w:hAnsi="Calibri" w:cs="Arial"/>
                <w:color w:val="B26A00"/>
                <w:sz w:val="18"/>
                <w:szCs w:val="18"/>
                <w:lang w:eastAsia="es-CL"/>
              </w:rPr>
              <w:t xml:space="preserve"> Monitoreo del plan con estado por actividad, ajustes y redistribución. Falta el control continuo con backlog.</w:t>
            </w:r>
          </w:p>
          <w:p>
            <w:pPr>
              <w:spacing w:after="0" w:line="120" w:lineRule="exact"/>
            </w:pPr>
          </w:p>
        </w:tc>
      </w:tr>
      <w:tr w:rsidR="3F8F0556" w:rsidTr="40C5D529" w14:paraId="32144CBA"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D4093FC" w14:textId="697A45CF">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Construir modelos de datos para soportar los requerimientos de la organización de acuerdo a un diseño definido y escalable en el tiempo.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F3384E5" w14:textId="05FB18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3.1 Diseña modelos de datos para soportar los requerimientos de la organización de acuerdo a un diseño definido y escalable en el tiempo.</w:t>
            </w:r>
          </w:p>
          <w:p>
            <w:pPr>
              <w:spacing w:after="80"/>
              <w:jc w:val="both"/>
            </w:pPr>
            <w:r>
              <w:rPr>
                <w:rFonts w:ascii="Calibri" w:hAnsi="Calibri" w:cs="Arial"/>
                <w:b/>
                <w:bCs/>
                <w:color w:val="2E7D32"/>
                <w:sz w:val="18"/>
                <w:szCs w:val="18"/>
                <w:lang w:eastAsia="es-CL"/>
              </w:rPr>
              <w:t xml:space="preserve">✔ Presente:</w:t>
            </w:r>
            <w:r>
              <w:rPr>
                <w:rFonts w:ascii="Calibri" w:hAnsi="Calibri" w:cs="Arial"/>
                <w:color w:val="2E7D32"/>
                <w:sz w:val="18"/>
                <w:szCs w:val="18"/>
                <w:lang w:eastAsia="es-CL"/>
              </w:rPr>
              <w:t xml:space="preserve"> Consultas nativas, índice compuesto (published, testId, rand) y reglas de acceso sobre el modelo de la empresa.</w:t>
            </w:r>
          </w:p>
          <w:p>
            <w:pPr>
              <w:spacing w:after="0" w:line="120" w:lineRule="exact"/>
            </w:pPr>
          </w:p>
        </w:tc>
      </w:tr>
      <w:tr w:rsidR="3F8F0556" w:rsidTr="40C5D529" w14:paraId="7528A177" w14:textId="77777777">
        <w:trPr>
          <w:trHeight w:val="615"/>
        </w:trPr>
        <w:tc>
          <w:tcPr>
            <w:tcW w:w="5940" w:type="dxa"/>
            <w:vMerge/>
            <w:tcMar/>
            <w:vAlign w:val="center"/>
          </w:tcPr>
          <w:p w:rsidR="0035739C" w:rsidRDefault="0035739C" w14:paraId="565F728D"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7FF4C8D" w14:textId="6161F89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3.2 Implementa modelos de datos para soportar los requerimientos de la organización de acuerdo a un diseño definido y escalable en el tiempo.</w:t>
            </w:r>
          </w:p>
          <w:p>
            <w:pPr>
              <w:spacing w:after="80"/>
              <w:jc w:val="both"/>
            </w:pPr>
            <w:r>
              <w:rPr>
                <w:rFonts w:ascii="Calibri" w:hAnsi="Calibri" w:cs="Arial"/>
                <w:b/>
                <w:bCs/>
                <w:color w:val="2E7D32"/>
                <w:sz w:val="18"/>
                <w:szCs w:val="18"/>
                <w:lang w:eastAsia="es-CL"/>
              </w:rPr>
              <w:t xml:space="preserve">✔ Presente:</w:t>
            </w:r>
            <w:r>
              <w:rPr>
                <w:rFonts w:ascii="Calibri" w:hAnsi="Calibri" w:cs="Arial"/>
                <w:color w:val="2E7D32"/>
                <w:sz w:val="18"/>
                <w:szCs w:val="18"/>
                <w:lang w:eastAsia="es-CL"/>
              </w:rPr>
              <w:t xml:space="preserve"> Base Firestore poblada: 22 colecciones y 1.365 preguntas importadas con identificadores deterministas.</w:t>
            </w:r>
          </w:p>
          <w:p>
            <w:pPr>
              <w:spacing w:after="0" w:line="120" w:lineRule="exact"/>
            </w:pPr>
          </w:p>
        </w:tc>
      </w:tr>
      <w:tr w:rsidR="3F8F0556" w:rsidTr="40C5D529" w14:paraId="63F0784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8B1AB3D" w14:textId="64B39C44">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C2D0E31" w14:textId="53290C40">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4.1 Construye una solución de software utilizando técnicas que permitan sistematizar el proceso de desarrollo y mantenimiento, asegurando el logro de los objetivos.</w:t>
            </w:r>
          </w:p>
          <w:p>
            <w:pPr>
              <w:spacing w:after="80"/>
              <w:jc w:val="both"/>
            </w:pPr>
            <w:r>
              <w:rPr>
                <w:rFonts w:ascii="Calibri" w:hAnsi="Calibri" w:cs="Arial"/>
                <w:b/>
                <w:bCs/>
                <w:color w:val="2E7D32"/>
                <w:sz w:val="18"/>
                <w:szCs w:val="18"/>
                <w:lang w:eastAsia="es-CL"/>
              </w:rPr>
              <w:t xml:space="preserve">✔ Presente:</w:t>
            </w:r>
            <w:r>
              <w:rPr>
                <w:rFonts w:ascii="Calibri" w:hAnsi="Calibri" w:cs="Arial"/>
                <w:color w:val="2E7D32"/>
                <w:sz w:val="18"/>
                <w:szCs w:val="18"/>
                <w:lang w:eastAsia="es-CL"/>
              </w:rPr>
              <w:t xml:space="preserve"> Correcciones de seguridad, adaptador serverless y especificación OpenAPI integrados por Pull Request.</w:t>
            </w:r>
          </w:p>
          <w:p>
            <w:pPr>
              <w:spacing w:after="0" w:line="120" w:lineRule="exact"/>
            </w:pPr>
          </w:p>
        </w:tc>
      </w:tr>
      <w:tr w:rsidR="3F8F0556" w:rsidTr="40C5D529" w14:paraId="11B1100F" w14:textId="77777777">
        <w:trPr>
          <w:trHeight w:val="825"/>
        </w:trPr>
        <w:tc>
          <w:tcPr>
            <w:tcW w:w="5940" w:type="dxa"/>
            <w:vMerge/>
            <w:tcMar/>
            <w:vAlign w:val="center"/>
          </w:tcPr>
          <w:p w:rsidR="0035739C" w:rsidRDefault="0035739C" w14:paraId="48D02E5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440B20D" w14:textId="63C624E7">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4.2 Integra los distintos componentes de una solución de software utilizando técnicas que permitan sistematizar el proceso de desarrollo y mantenimiento, asegurando el logro de los objetivos.</w:t>
            </w:r>
          </w:p>
          <w:p>
            <w:pPr>
              <w:spacing w:after="80"/>
              <w:jc w:val="both"/>
            </w:pPr>
            <w:r>
              <w:rPr>
                <w:rFonts w:ascii="Calibri" w:hAnsi="Calibri" w:cs="Arial"/>
                <w:b/>
                <w:bCs/>
                <w:color w:val="B26A00"/>
                <w:sz w:val="18"/>
                <w:szCs w:val="18"/>
                <w:lang w:eastAsia="es-CL"/>
              </w:rPr>
              <w:t xml:space="preserve">◐ Parcial:</w:t>
            </w:r>
            <w:r>
              <w:rPr>
                <w:rFonts w:ascii="Calibri" w:hAnsi="Calibri" w:cs="Arial"/>
                <w:color w:val="B26A00"/>
                <w:sz w:val="18"/>
                <w:szCs w:val="18"/>
                <w:lang w:eastAsia="es-CL"/>
              </w:rPr>
              <w:t xml:space="preserve"> Sitio web integrado con la API desplegada; app Android compilable, con integración pendiente.</w:t>
            </w:r>
          </w:p>
          <w:p>
            <w:pPr>
              <w:spacing w:after="0" w:line="120" w:lineRule="exact"/>
            </w:pPr>
          </w:p>
        </w:tc>
      </w:tr>
      <w:tr w:rsidR="3F8F0556" w:rsidTr="40C5D529" w14:paraId="13343FC3" w14:textId="77777777">
        <w:trPr>
          <w:trHeight w:val="570"/>
        </w:trPr>
        <w:tc>
          <w:tcPr>
            <w:tcW w:w="5940" w:type="dxa"/>
            <w:vMerge/>
            <w:tcMar/>
            <w:vAlign w:val="center"/>
          </w:tcPr>
          <w:p w:rsidR="0035739C" w:rsidRDefault="0035739C" w14:paraId="68A9DD48"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0DA3899" w14:textId="1292F5B4">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4.3 Implanta una solución de software utilizando técnicas que permitan sistematizar el proceso de desarrollo y mantenimiento, asegurando el logro de los objetivos.</w:t>
            </w:r>
          </w:p>
          <w:p>
            <w:pPr>
              <w:spacing w:after="80"/>
              <w:jc w:val="both"/>
            </w:pPr>
            <w:r>
              <w:rPr>
                <w:rFonts w:ascii="Calibri" w:hAnsi="Calibri" w:cs="Arial"/>
                <w:b/>
                <w:bCs/>
                <w:color w:val="B26A00"/>
                <w:sz w:val="18"/>
                <w:szCs w:val="18"/>
                <w:lang w:eastAsia="es-CL"/>
              </w:rPr>
              <w:t xml:space="preserve">◐ Parcial:</w:t>
            </w:r>
            <w:r>
              <w:rPr>
                <w:rFonts w:ascii="Calibri" w:hAnsi="Calibri" w:cs="Arial"/>
                <w:color w:val="B26A00"/>
                <w:sz w:val="18"/>
                <w:szCs w:val="18"/>
                <w:lang w:eastAsia="es-CL"/>
              </w:rPr>
              <w:t xml:space="preserve"> API y sitio web en producción en Vercel con despliegue automático. Docker pendiente.</w:t>
            </w:r>
          </w:p>
          <w:p>
            <w:pPr>
              <w:spacing w:after="0" w:line="120" w:lineRule="exact"/>
            </w:pPr>
          </w:p>
        </w:tc>
      </w:tr>
    </w:tbl>
    <w:p w:rsidR="00E42898" w:rsidP="3F8F0556" w:rsidRDefault="00E42898" w14:paraId="1914AFC3" w14:textId="77777777">
      <w:pPr>
        <w:pStyle w:val="Piedepgina"/>
        <w:tabs>
          <w:tab w:val="clear" w:pos="4419"/>
          <w:tab w:val="clear" w:pos="8838"/>
        </w:tabs>
        <w:rPr>
          <w:rFonts w:asciiTheme="minorHAnsi" w:hAnsiTheme="minorHAnsi" w:eastAsiaTheme="minorEastAsia" w:cstheme="minorBidi"/>
          <w:color w:val="000000" w:themeColor="text1"/>
        </w:rPr>
      </w:pPr>
    </w:p>
    <w:p w:rsidRPr="003F499E" w:rsidR="00A413E9" w:rsidP="3F8F0556" w:rsidRDefault="00D67082" w14:paraId="32515F01" w14:textId="1789868C">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color w:val="000000" w:themeColor="text1"/>
        </w:rPr>
        <w:t xml:space="preserve"> </w:t>
      </w:r>
      <w:r w:rsidRPr="3F8F0556">
        <w:rPr>
          <w:rFonts w:asciiTheme="minorHAnsi" w:hAnsiTheme="minorHAnsi" w:eastAsiaTheme="minorEastAsia" w:cstheme="minorBidi"/>
          <w:b/>
          <w:bCs/>
          <w:color w:val="000000" w:themeColor="text1"/>
          <w:sz w:val="22"/>
          <w:szCs w:val="22"/>
        </w:rPr>
        <w:br w:type="page"/>
      </w:r>
    </w:p>
    <w:p w:rsidRPr="0084725F" w:rsidR="00D67082" w:rsidP="3F8F0556" w:rsidRDefault="00D67082" w14:paraId="76B66D52"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rsidRPr="003F499E" w:rsidR="00155960" w:rsidP="3F8F0556"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7B1F71C8"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Pr>
          <w:p w:rsidR="009E0D15" w:rsidP="6B0CF636" w:rsidRDefault="19379DF6" w14:paraId="50CDB63F"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6B0CF636">
              <w:rPr>
                <w:rFonts w:asciiTheme="minorHAnsi" w:hAnsiTheme="minorHAnsi" w:eastAsiaTheme="minorEastAsia" w:cstheme="minorBidi"/>
                <w:sz w:val="22"/>
                <w:szCs w:val="22"/>
                <w:lang w:val="es-CL" w:eastAsia="es-CL"/>
              </w:rPr>
              <w:t xml:space="preserve">Esta es una evaluación que corresponde a una </w:t>
            </w:r>
            <w:r w:rsidRPr="6B0CF636">
              <w:rPr>
                <w:rFonts w:asciiTheme="minorHAnsi" w:hAnsiTheme="minorHAnsi" w:eastAsiaTheme="minorEastAsia" w:cstheme="minorBidi"/>
                <w:sz w:val="22"/>
                <w:szCs w:val="22"/>
              </w:rPr>
              <w:t>entrega de encargo de carácter formativo</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por lo que no tiene</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ponderación</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lang w:val="es-CL" w:eastAsia="es-CL"/>
              </w:rPr>
              <w:t>sobre la nota final de la asignatura.</w:t>
            </w:r>
          </w:p>
          <w:p w:rsidRPr="0068784C" w:rsidR="000873E6" w:rsidP="6B0CF636" w:rsidRDefault="000873E6" w14:paraId="049BC6DE"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5A458423" w:rsidP="59789C07" w:rsidRDefault="5A458423" w14:paraId="0864F3BB" w14:textId="709B1553">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41FF0689">
              <w:rPr>
                <w:rFonts w:asciiTheme="minorHAnsi" w:hAnsiTheme="minorHAnsi" w:eastAsiaTheme="minorEastAsia" w:cstheme="minorBidi"/>
                <w:sz w:val="22"/>
                <w:szCs w:val="22"/>
              </w:rPr>
              <w:t xml:space="preserve">La evaluación se realiza en la </w:t>
            </w:r>
            <w:r w:rsidRPr="41FF0689">
              <w:rPr>
                <w:rFonts w:asciiTheme="minorHAnsi" w:hAnsiTheme="minorHAnsi" w:eastAsiaTheme="minorEastAsia" w:cstheme="minorBidi"/>
                <w:b/>
                <w:bCs/>
                <w:sz w:val="22"/>
                <w:szCs w:val="22"/>
              </w:rPr>
              <w:t>séptima semana</w:t>
            </w:r>
            <w:r w:rsidRPr="41FF0689">
              <w:rPr>
                <w:rFonts w:asciiTheme="minorHAnsi" w:hAnsiTheme="minorHAnsi" w:eastAsiaTheme="minorEastAsia" w:cstheme="minorBidi"/>
                <w:sz w:val="22"/>
                <w:szCs w:val="22"/>
              </w:rPr>
              <w:t xml:space="preserve"> de la asignatura y se lleva a cabo de manera</w:t>
            </w:r>
            <w:r w:rsidRPr="41FF0689">
              <w:rPr>
                <w:rFonts w:asciiTheme="minorHAnsi" w:hAnsiTheme="minorHAnsi" w:eastAsiaTheme="minorEastAsia" w:cstheme="minorBidi"/>
                <w:b/>
                <w:bCs/>
                <w:sz w:val="22"/>
                <w:szCs w:val="22"/>
              </w:rPr>
              <w:t xml:space="preserve"> </w:t>
            </w:r>
            <w:r w:rsidRPr="41FF0689" w:rsidR="67721525">
              <w:rPr>
                <w:rFonts w:asciiTheme="minorHAnsi" w:hAnsiTheme="minorHAnsi" w:eastAsiaTheme="minorEastAsia" w:cstheme="minorBidi"/>
                <w:b/>
                <w:bCs/>
                <w:sz w:val="22"/>
                <w:szCs w:val="22"/>
              </w:rPr>
              <w:t>grupal (2 o 3 integrantes)</w:t>
            </w:r>
            <w:r w:rsidRPr="41FF0689">
              <w:rPr>
                <w:rFonts w:asciiTheme="minorHAnsi" w:hAnsiTheme="minorHAnsi" w:eastAsiaTheme="minorEastAsia" w:cstheme="minorBidi"/>
                <w:sz w:val="22"/>
                <w:szCs w:val="22"/>
              </w:rPr>
              <w:t xml:space="preserve"> en </w:t>
            </w:r>
            <w:r w:rsidRPr="41FF0689" w:rsidR="50935E5B">
              <w:rPr>
                <w:rFonts w:asciiTheme="minorHAnsi" w:hAnsiTheme="minorHAnsi" w:eastAsiaTheme="minorEastAsia" w:cstheme="minorBidi"/>
                <w:sz w:val="22"/>
                <w:szCs w:val="22"/>
              </w:rPr>
              <w:t xml:space="preserve">el </w:t>
            </w:r>
            <w:r w:rsidRPr="41FF0689" w:rsidR="7F67517B">
              <w:rPr>
                <w:rFonts w:asciiTheme="minorHAnsi" w:hAnsiTheme="minorHAnsi" w:eastAsiaTheme="minorEastAsia" w:cstheme="minorBidi"/>
                <w:sz w:val="22"/>
                <w:szCs w:val="22"/>
              </w:rPr>
              <w:t>taller de proyectos.</w:t>
            </w:r>
          </w:p>
          <w:p w:rsidR="41FF0689" w:rsidP="41FF0689" w:rsidRDefault="41FF0689" w14:paraId="1ED1D5EC" w14:textId="5DFF341F">
            <w:pPr>
              <w:jc w:val="both"/>
              <w:rPr>
                <w:rFonts w:asciiTheme="minorHAnsi" w:hAnsiTheme="minorHAnsi" w:eastAsiaTheme="minorEastAsia" w:cstheme="minorBidi"/>
                <w:sz w:val="22"/>
                <w:szCs w:val="22"/>
              </w:rPr>
            </w:pPr>
          </w:p>
          <w:p w:rsidR="4BA6BA03" w:rsidP="41FF0689" w:rsidRDefault="4BA6BA03" w14:paraId="2002EC2E" w14:textId="0E9832BF">
            <w:pPr>
              <w:pStyle w:val="Piedepgina"/>
              <w:tabs>
                <w:tab w:val="clear" w:pos="4419"/>
                <w:tab w:val="clear" w:pos="8838"/>
              </w:tabs>
              <w:jc w:val="both"/>
              <w:rPr>
                <w:rFonts w:ascii="Calibri" w:hAnsi="Calibri" w:eastAsia="Calibri" w:cs="Calibri"/>
                <w:b/>
                <w:bCs/>
                <w:color w:val="000000" w:themeColor="text1"/>
                <w:sz w:val="22"/>
                <w:szCs w:val="22"/>
              </w:rPr>
            </w:pPr>
            <w:r w:rsidRPr="41FF0689">
              <w:rPr>
                <w:rFonts w:ascii="Calibri" w:hAnsi="Calibri" w:eastAsia="Calibri" w:cs="Calibri"/>
                <w:b/>
                <w:bCs/>
                <w:color w:val="000000" w:themeColor="text1"/>
                <w:sz w:val="22"/>
                <w:szCs w:val="22"/>
              </w:rPr>
              <w:t>Tu informe debe contener:</w:t>
            </w:r>
          </w:p>
          <w:p w:rsidR="4BA6BA03" w:rsidP="7B1F71C8" w:rsidRDefault="00C9979E" w14:paraId="25961E02" w14:textId="0B49AD7B">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Ajustes a la propuesta considerando dificultades, facilitadores y la retroalimentación.</w:t>
            </w:r>
          </w:p>
          <w:p w:rsidR="4BA6BA03" w:rsidP="7B1F71C8" w:rsidRDefault="00C9979E" w14:paraId="31F147BE" w14:textId="2A9BC67C">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Metodología de trabajo que permita alcanzar metodología y sea pertinente con los requerimientos disciplinares.</w:t>
            </w:r>
          </w:p>
          <w:p w:rsidR="4BA6BA03" w:rsidP="7B1F71C8" w:rsidRDefault="00C9979E" w14:paraId="19BA97AF" w14:textId="2542B997">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Evidencias que dan cuenta del avance del proyecto.</w:t>
            </w:r>
          </w:p>
          <w:p w:rsidR="41FF0689" w:rsidP="7B1F71C8" w:rsidRDefault="41FF0689" w14:paraId="03655779" w14:textId="294EF2A4">
            <w:pPr>
              <w:rPr>
                <w:rFonts w:ascii="Calibri" w:hAnsi="Calibri" w:eastAsia="Calibri" w:cs="Calibri"/>
                <w:color w:val="000000" w:themeColor="text1"/>
                <w:sz w:val="22"/>
                <w:szCs w:val="22"/>
              </w:rPr>
            </w:pPr>
          </w:p>
          <w:p w:rsidR="4BA6BA03" w:rsidP="7B1F71C8" w:rsidRDefault="00C9979E" w14:paraId="77BD4166" w14:textId="08BFFDD0">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Además, debe cumplir con: </w:t>
            </w:r>
          </w:p>
          <w:p w:rsidR="4BA6BA03" w:rsidP="7B1F71C8" w:rsidRDefault="00C9979E" w14:paraId="165EDBFF" w14:textId="32A5B17B">
            <w:pPr>
              <w:pStyle w:val="Piedepgina"/>
              <w:numPr>
                <w:ilvl w:val="0"/>
                <w:numId w:val="2"/>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Los indicadores de calidad requeridos en la presentación del diseño del proyecto APT.</w:t>
            </w:r>
          </w:p>
          <w:p w:rsidR="41FF0689" w:rsidP="7B1F71C8" w:rsidRDefault="41FF0689" w14:paraId="2F7872B0" w14:textId="50F2210D">
            <w:pPr>
              <w:rPr>
                <w:rFonts w:ascii="Calibri" w:hAnsi="Calibri" w:eastAsia="Calibri" w:cs="Calibri"/>
                <w:color w:val="000000" w:themeColor="text1"/>
                <w:sz w:val="22"/>
                <w:szCs w:val="22"/>
              </w:rPr>
            </w:pPr>
          </w:p>
          <w:p w:rsidR="4BA6BA03" w:rsidP="7B1F71C8" w:rsidRDefault="00C9979E" w14:paraId="799B4F3C" w14:textId="0F073954">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Aspectos formales: </w:t>
            </w:r>
          </w:p>
          <w:p w:rsidR="4BA6BA03" w:rsidP="7B1F71C8" w:rsidRDefault="00C9979E" w14:paraId="1DF8C4BA" w14:textId="7124575A">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Respeta las reglas de redacción y ortografía. </w:t>
            </w:r>
          </w:p>
          <w:p w:rsidR="4BA6BA03" w:rsidP="7B1F71C8" w:rsidRDefault="00C9979E" w14:paraId="13B46E06" w14:textId="783D7330">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Utilización precisa de lenguaje técnico de acuerdo a lo requerido por la disciplina.</w:t>
            </w:r>
          </w:p>
          <w:p w:rsidR="4BA6BA03" w:rsidP="7B1F71C8" w:rsidRDefault="00C9979E" w14:paraId="781AF20C" w14:textId="00178774">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Formato informe técnico: Portada, índice, </w:t>
            </w:r>
            <w:r w:rsidRPr="7B1F71C8" w:rsidR="310EC6B1">
              <w:rPr>
                <w:rFonts w:ascii="Calibri" w:hAnsi="Calibri" w:eastAsia="Calibri" w:cs="Calibri"/>
                <w:color w:val="000000" w:themeColor="text1"/>
                <w:sz w:val="22"/>
                <w:szCs w:val="22"/>
              </w:rPr>
              <w:t>a</w:t>
            </w:r>
            <w:r w:rsidRPr="7B1F71C8">
              <w:rPr>
                <w:rFonts w:ascii="Calibri" w:hAnsi="Calibri" w:eastAsia="Calibri" w:cs="Calibri"/>
                <w:color w:val="000000" w:themeColor="text1"/>
                <w:sz w:val="22"/>
                <w:szCs w:val="22"/>
              </w:rPr>
              <w:t>bstract, desarrollo de ingeniería, conclusiones y reflexiones individuales.</w:t>
            </w:r>
          </w:p>
          <w:p w:rsidR="41FF0689" w:rsidP="7B1F71C8" w:rsidRDefault="41FF0689" w14:paraId="0CDDEB15" w14:textId="7A5B6113">
            <w:pPr>
              <w:rPr>
                <w:rFonts w:ascii="Calibri" w:hAnsi="Calibri" w:eastAsia="Calibri" w:cs="Calibri"/>
                <w:color w:val="000000" w:themeColor="text1"/>
                <w:sz w:val="22"/>
                <w:szCs w:val="22"/>
              </w:rPr>
            </w:pPr>
          </w:p>
          <w:p w:rsidR="4BA6BA03" w:rsidP="7B1F71C8" w:rsidRDefault="00C9979E" w14:paraId="49BA07D1" w14:textId="406CD3D8">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Letra: Arial, verdana o calibri</w:t>
            </w:r>
          </w:p>
          <w:p w:rsidR="4BA6BA03" w:rsidP="7B1F71C8" w:rsidRDefault="00C9979E" w14:paraId="0014BD4E" w14:textId="4F3A22D2">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Tamaño: 11 o 12</w:t>
            </w:r>
          </w:p>
          <w:p w:rsidR="4BA6BA03" w:rsidP="7B1F71C8" w:rsidRDefault="00C9979E" w14:paraId="7DE608B3" w14:textId="179313EA">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Interlineado: 1,0 o 1,5 según corresponda</w:t>
            </w:r>
          </w:p>
          <w:p w:rsidR="4BA6BA03" w:rsidP="7B1F71C8" w:rsidRDefault="00C9979E" w14:paraId="1119CD1B" w14:textId="76E8022E">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Número de página</w:t>
            </w:r>
          </w:p>
          <w:p w:rsidR="4BA6BA03" w:rsidP="7B1F71C8" w:rsidRDefault="00C9979E" w14:paraId="3782B621" w14:textId="4735B47C">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Fuente o bibliografía (Si corresponde)</w:t>
            </w:r>
          </w:p>
          <w:p w:rsidR="4BA6BA03" w:rsidP="7B1F71C8" w:rsidRDefault="00C9979E" w14:paraId="1341E85F" w14:textId="4E0F1457">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Anexo de evidencia (Si corresponde)</w:t>
            </w:r>
          </w:p>
          <w:p w:rsidR="41FF0689" w:rsidP="7B1F71C8" w:rsidRDefault="41FF0689" w14:paraId="58C2D268" w14:textId="5256F44E">
            <w:pPr>
              <w:pStyle w:val="Piedepgina"/>
              <w:tabs>
                <w:tab w:val="clear" w:pos="4419"/>
                <w:tab w:val="clear" w:pos="8838"/>
              </w:tabs>
              <w:rPr>
                <w:rFonts w:asciiTheme="minorHAnsi" w:hAnsiTheme="minorHAnsi" w:eastAsiaTheme="minorEastAsia" w:cstheme="minorBidi"/>
                <w:sz w:val="22"/>
                <w:szCs w:val="22"/>
              </w:rPr>
            </w:pPr>
          </w:p>
          <w:p w:rsidR="009E0D15" w:rsidP="7B1F71C8" w:rsidRDefault="096961DB" w14:paraId="4465F1F8" w14:textId="59ABA669">
            <w:pPr>
              <w:pStyle w:val="Piedepgina"/>
              <w:tabs>
                <w:tab w:val="clear" w:pos="4419"/>
                <w:tab w:val="clear" w:pos="8838"/>
              </w:tabs>
              <w:rPr>
                <w:rFonts w:asciiTheme="minorHAnsi" w:hAnsiTheme="minorHAnsi" w:eastAsiaTheme="minorEastAsia" w:cstheme="minorBidi"/>
                <w:color w:val="5B9BD5" w:themeColor="accent1"/>
                <w:sz w:val="22"/>
                <w:szCs w:val="22"/>
              </w:rPr>
            </w:pPr>
            <w:r w:rsidRPr="7B1F71C8">
              <w:rPr>
                <w:rFonts w:asciiTheme="minorHAnsi" w:hAnsiTheme="minorHAnsi" w:eastAsiaTheme="minorEastAsia" w:cstheme="minorBidi"/>
                <w:sz w:val="22"/>
                <w:szCs w:val="22"/>
              </w:rPr>
              <w:t>La siguiente pauta será aplicada por el</w:t>
            </w:r>
            <w:r w:rsidRPr="7B1F71C8" w:rsidR="43C2D88E">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de la signatura para evaluar de manera formativa el informe de avance de tu proyecto APT. </w:t>
            </w:r>
          </w:p>
          <w:p w:rsidRPr="003F499E" w:rsidR="009E0D15" w:rsidP="7B1F71C8" w:rsidRDefault="096961DB" w14:paraId="1D877D57" w14:textId="6C7A2E3B">
            <w:pPr>
              <w:jc w:val="both"/>
              <w:rPr>
                <w:rFonts w:asciiTheme="minorHAnsi" w:hAnsiTheme="minorHAnsi" w:eastAsiaTheme="minorEastAsia" w:cstheme="minorBidi"/>
                <w:b/>
                <w:bCs/>
                <w:color w:val="000000" w:themeColor="text1"/>
                <w:sz w:val="22"/>
                <w:szCs w:val="22"/>
              </w:rPr>
            </w:pPr>
            <w:r w:rsidRPr="7B1F71C8">
              <w:rPr>
                <w:rFonts w:asciiTheme="minorHAnsi" w:hAnsiTheme="minorHAnsi" w:eastAsiaTheme="minorEastAsia" w:cstheme="minorBidi"/>
                <w:sz w:val="22"/>
                <w:szCs w:val="22"/>
              </w:rPr>
              <w:t>A partir de esta evaluación, el</w:t>
            </w:r>
            <w:r w:rsidRPr="7B1F71C8" w:rsidR="2C6E4E18">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rsidRPr="003F499E" w:rsidR="00FF2941" w:rsidP="3F8F0556" w:rsidRDefault="00FF2941" w14:paraId="04765D8B" w14:textId="110B85AE">
            <w:pPr>
              <w:rPr>
                <w:rFonts w:asciiTheme="minorHAnsi" w:hAnsiTheme="minorHAnsi" w:eastAsiaTheme="minorEastAsia" w:cstheme="minorBidi"/>
                <w:color w:val="000000" w:themeColor="text1"/>
                <w:sz w:val="22"/>
                <w:szCs w:val="22"/>
              </w:rPr>
            </w:pPr>
          </w:p>
        </w:tc>
      </w:tr>
    </w:tbl>
    <w:p w:rsidRPr="003F499E" w:rsidR="008444AA" w:rsidP="3F8F0556" w:rsidRDefault="008444AA" w14:paraId="35A661C7" w14:textId="17622A74">
      <w:pPr>
        <w:pStyle w:val="Encabezado"/>
        <w:pBdr>
          <w:bottom w:val="single" w:color="auto" w:sz="4" w:space="0"/>
        </w:pBdr>
        <w:jc w:val="center"/>
        <w:rPr>
          <w:rFonts w:asciiTheme="minorHAnsi" w:hAnsiTheme="minorHAnsi" w:eastAsiaTheme="minorEastAsia" w:cstheme="minorBidi"/>
          <w:b/>
          <w:bCs/>
          <w:color w:val="000000" w:themeColor="text1"/>
          <w:sz w:val="32"/>
          <w:szCs w:val="32"/>
          <w:lang w:val="es-MX"/>
        </w:rPr>
      </w:pPr>
    </w:p>
    <w:p w:rsidRPr="009D4502" w:rsidR="00C04075" w:rsidP="3F8F0556"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3F8F0556">
        <w:rPr>
          <w:rFonts w:asciiTheme="minorHAnsi" w:hAnsiTheme="minorHAnsi" w:eastAsiaTheme="minorEastAsia" w:cstheme="minorBidi"/>
          <w:b/>
          <w:bCs/>
          <w:color w:val="000000"/>
          <w:spacing w:val="-30"/>
          <w:sz w:val="56"/>
          <w:szCs w:val="56"/>
          <w:lang w:val="es-CL" w:eastAsia="es-CL"/>
        </w:rPr>
        <w:t>Pauta</w:t>
      </w:r>
      <w:bookmarkStart w:name="_GoBack" w:id="0"/>
      <w:bookmarkEnd w:id="0"/>
      <w:r w:rsidRPr="3F8F0556">
        <w:rPr>
          <w:rFonts w:asciiTheme="minorHAnsi" w:hAnsiTheme="minorHAnsi" w:eastAsiaTheme="minorEastAsia" w:cstheme="minorBidi"/>
          <w:b/>
          <w:bCs/>
          <w:color w:val="000000"/>
          <w:spacing w:val="-30"/>
          <w:sz w:val="56"/>
          <w:szCs w:val="56"/>
          <w:lang w:val="es-CL" w:eastAsia="es-CL"/>
        </w:rPr>
        <w:t xml:space="preserve"> de Evaluación</w:t>
      </w:r>
    </w:p>
    <w:p w:rsidRPr="00172AF2" w:rsidR="00C04075" w:rsidP="3F8F0556"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3F8F0556">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3F8F0556"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3F8F0556" w14:paraId="65872B7C" w14:textId="77777777">
        <w:trPr>
          <w:trHeight w:val="411"/>
          <w:jc w:val="center"/>
        </w:trPr>
        <w:tc>
          <w:tcPr>
            <w:tcW w:w="3089" w:type="dxa"/>
            <w:shd w:val="clear" w:color="auto" w:fill="262626" w:themeFill="text1" w:themeFillTint="D9"/>
            <w:vAlign w:val="center"/>
            <w:hideMark/>
          </w:tcPr>
          <w:p w:rsidRPr="003F499E" w:rsidR="005672B6" w:rsidP="3F8F0556" w:rsidRDefault="32F29C74" w14:paraId="734927D8"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3F8F0556" w:rsidRDefault="32F29C74"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3F8F0556" w:rsidRDefault="32F29C74" w14:paraId="51A5ED23"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Descripción niveles de logro</w:t>
            </w:r>
          </w:p>
        </w:tc>
      </w:tr>
      <w:tr w:rsidRPr="00293E87" w:rsidR="00293E87" w:rsidTr="3F8F0556" w14:paraId="7811F20A" w14:textId="77777777">
        <w:trPr>
          <w:trHeight w:val="611"/>
          <w:jc w:val="center"/>
        </w:trPr>
        <w:tc>
          <w:tcPr>
            <w:tcW w:w="3089" w:type="dxa"/>
            <w:vAlign w:val="center"/>
            <w:hideMark/>
          </w:tcPr>
          <w:p w:rsidRPr="00293E87" w:rsidR="00053A01" w:rsidP="3F8F0556" w:rsidRDefault="3030A21B" w14:paraId="373ACA39" w14:textId="3998929B">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Completamente Logrado</w:t>
            </w:r>
          </w:p>
        </w:tc>
        <w:tc>
          <w:tcPr>
            <w:tcW w:w="1116" w:type="dxa"/>
            <w:vAlign w:val="center"/>
          </w:tcPr>
          <w:p w:rsidRPr="00293E87" w:rsidR="00053A01" w:rsidP="3F8F0556" w:rsidRDefault="2826F7E7" w14:paraId="656CC2F3"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100%</w:t>
            </w:r>
          </w:p>
        </w:tc>
        <w:tc>
          <w:tcPr>
            <w:tcW w:w="8789" w:type="dxa"/>
            <w:vAlign w:val="center"/>
          </w:tcPr>
          <w:p w:rsidRPr="00293E87" w:rsidR="00053A01" w:rsidP="3F8F0556" w:rsidRDefault="2826F7E7" w14:paraId="187FC0BE"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Demuestra</w:t>
            </w:r>
            <w:r w:rsidRPr="3F8F0556" w:rsidR="527E7B2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logro</w:t>
            </w:r>
            <w:r w:rsidRPr="3F8F0556" w:rsidR="527E7B2B">
              <w:rPr>
                <w:rFonts w:asciiTheme="minorHAnsi" w:hAnsiTheme="minorHAnsi" w:eastAsiaTheme="minorEastAsia" w:cstheme="minorBidi"/>
                <w:lang w:eastAsia="en-US"/>
              </w:rPr>
              <w:t xml:space="preserve"> destacado en</w:t>
            </w:r>
            <w:r w:rsidRPr="3F8F0556">
              <w:rPr>
                <w:rFonts w:asciiTheme="minorHAnsi" w:hAnsiTheme="minorHAnsi" w:eastAsiaTheme="minorEastAsia" w:cstheme="minorBidi"/>
                <w:lang w:eastAsia="en-US"/>
              </w:rPr>
              <w:t xml:space="preserve"> todos los aspectos evaluados en el indicador. </w:t>
            </w:r>
            <w:r w:rsidRPr="3F8F0556" w:rsidR="527E7B2B">
              <w:rPr>
                <w:rFonts w:asciiTheme="minorHAnsi" w:hAnsiTheme="minorHAnsi" w:eastAsiaTheme="minorEastAsia" w:cstheme="minorBidi"/>
                <w:lang w:eastAsia="en-US"/>
              </w:rPr>
              <w:t>Se considera como el punto óptimo dentro del rango competente.</w:t>
            </w:r>
          </w:p>
        </w:tc>
      </w:tr>
      <w:tr w:rsidRPr="00293E87" w:rsidR="00293E87" w:rsidTr="3F8F0556" w14:paraId="5C313E94" w14:textId="77777777">
        <w:trPr>
          <w:trHeight w:val="611"/>
          <w:jc w:val="center"/>
        </w:trPr>
        <w:tc>
          <w:tcPr>
            <w:tcW w:w="3089" w:type="dxa"/>
            <w:vAlign w:val="center"/>
          </w:tcPr>
          <w:p w:rsidRPr="00293E87" w:rsidR="007F4982" w:rsidP="3F8F0556" w:rsidRDefault="3030A21B" w14:paraId="2B5C5949" w14:textId="08189CB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Logrado </w:t>
            </w:r>
          </w:p>
        </w:tc>
        <w:tc>
          <w:tcPr>
            <w:tcW w:w="1116" w:type="dxa"/>
            <w:vAlign w:val="center"/>
          </w:tcPr>
          <w:p w:rsidRPr="00293E87" w:rsidR="007F4982" w:rsidP="3F8F0556" w:rsidRDefault="3030A21B" w14:paraId="10DA091C"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60%</w:t>
            </w:r>
          </w:p>
        </w:tc>
        <w:tc>
          <w:tcPr>
            <w:tcW w:w="8789" w:type="dxa"/>
            <w:vAlign w:val="center"/>
          </w:tcPr>
          <w:p w:rsidRPr="00293E87" w:rsidR="007F4982" w:rsidP="3F8F0556" w:rsidRDefault="4AD47B86" w14:paraId="179C2482"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Demuestra </w:t>
            </w:r>
            <w:r w:rsidRPr="3F8F0556" w:rsidR="3030A21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 xml:space="preserve">logro </w:t>
            </w:r>
            <w:r w:rsidRPr="3F8F0556" w:rsidR="3E5D01A8">
              <w:rPr>
                <w:rFonts w:asciiTheme="minorHAnsi" w:hAnsiTheme="minorHAnsi" w:eastAsiaTheme="minorEastAsia" w:cstheme="minorBidi"/>
                <w:lang w:eastAsia="en-US"/>
              </w:rPr>
              <w:t xml:space="preserve">en </w:t>
            </w:r>
            <w:r w:rsidRPr="3F8F0556" w:rsidR="3030A21B">
              <w:rPr>
                <w:rFonts w:asciiTheme="minorHAnsi" w:hAnsiTheme="minorHAnsi" w:eastAsiaTheme="minorEastAsia" w:cstheme="minorBidi"/>
                <w:lang w:eastAsia="en-US"/>
              </w:rPr>
              <w:t xml:space="preserve">los elementos básicos del indicador, </w:t>
            </w:r>
            <w:r w:rsidRPr="3F8F0556" w:rsidR="3E5D01A8">
              <w:rPr>
                <w:rFonts w:asciiTheme="minorHAnsi" w:hAnsiTheme="minorHAnsi" w:eastAsiaTheme="minorEastAsia" w:cstheme="minorBidi"/>
                <w:lang w:eastAsia="en-US"/>
              </w:rPr>
              <w:t xml:space="preserve">las </w:t>
            </w:r>
            <w:r w:rsidRPr="3F8F0556" w:rsidR="3030A21B">
              <w:rPr>
                <w:rFonts w:asciiTheme="minorHAnsi" w:hAnsiTheme="minorHAnsi" w:eastAsiaTheme="minorEastAsia" w:cstheme="minorBidi"/>
                <w:lang w:eastAsia="en-US"/>
              </w:rPr>
              <w:t xml:space="preserve"> omisiones, dificultades o errores</w:t>
            </w:r>
            <w:r w:rsidRPr="3F8F0556" w:rsidR="3E5D01A8">
              <w:rPr>
                <w:rFonts w:asciiTheme="minorHAnsi" w:hAnsiTheme="minorHAnsi" w:eastAsiaTheme="minorEastAsia" w:cstheme="minorBidi"/>
                <w:lang w:eastAsia="en-US"/>
              </w:rPr>
              <w:t xml:space="preserve"> le permiten ser considerado competente</w:t>
            </w:r>
            <w:r w:rsidRPr="3F8F0556" w:rsidR="3030A21B">
              <w:rPr>
                <w:rFonts w:asciiTheme="minorHAnsi" w:hAnsiTheme="minorHAnsi" w:eastAsiaTheme="minorEastAsia" w:cstheme="minorBidi"/>
                <w:lang w:eastAsia="en-US"/>
              </w:rPr>
              <w:t>.</w:t>
            </w:r>
          </w:p>
        </w:tc>
      </w:tr>
      <w:tr w:rsidRPr="00293E87" w:rsidR="00293E87" w:rsidTr="3F8F0556" w14:paraId="605285CA" w14:textId="77777777">
        <w:trPr>
          <w:trHeight w:val="611"/>
          <w:jc w:val="center"/>
        </w:trPr>
        <w:tc>
          <w:tcPr>
            <w:tcW w:w="3089" w:type="dxa"/>
            <w:vAlign w:val="center"/>
          </w:tcPr>
          <w:p w:rsidRPr="00293E87" w:rsidR="007F4982" w:rsidP="3F8F0556" w:rsidRDefault="3030A21B" w14:paraId="2DEC1038" w14:textId="4DAB578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Logro incipiente </w:t>
            </w:r>
          </w:p>
        </w:tc>
        <w:tc>
          <w:tcPr>
            <w:tcW w:w="1116" w:type="dxa"/>
            <w:vAlign w:val="center"/>
          </w:tcPr>
          <w:p w:rsidRPr="00293E87" w:rsidR="007F4982" w:rsidP="3F8F0556" w:rsidRDefault="3030A21B" w14:paraId="5436EDF6"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30%</w:t>
            </w:r>
          </w:p>
        </w:tc>
        <w:tc>
          <w:tcPr>
            <w:tcW w:w="8789" w:type="dxa"/>
            <w:vAlign w:val="center"/>
          </w:tcPr>
          <w:p w:rsidRPr="00293E87" w:rsidR="007F4982" w:rsidP="3F8F0556" w:rsidRDefault="3030A21B" w14:paraId="5A53EA5B" w14:textId="77777777">
            <w:pPr>
              <w:jc w:val="both"/>
              <w:rPr>
                <w:rFonts w:asciiTheme="minorHAnsi" w:hAnsiTheme="minorHAnsi" w:eastAsiaTheme="minorEastAsia" w:cstheme="minorBidi"/>
                <w:color w:val="3B3838" w:themeColor="background2" w:themeShade="40"/>
              </w:rPr>
            </w:pPr>
            <w:r w:rsidRPr="3F8F0556">
              <w:rPr>
                <w:rFonts w:asciiTheme="minorHAnsi" w:hAnsiTheme="minorHAnsi" w:eastAsiaTheme="minorEastAsia" w:cstheme="minorBidi"/>
                <w:lang w:eastAsia="en-US"/>
              </w:rPr>
              <w:t>Presenta importantes om</w:t>
            </w:r>
            <w:r w:rsidRPr="3F8F0556" w:rsidR="4AD47B86">
              <w:rPr>
                <w:rFonts w:asciiTheme="minorHAnsi" w:hAnsiTheme="minorHAnsi" w:eastAsiaTheme="minorEastAsia" w:cstheme="minorBidi"/>
                <w:lang w:eastAsia="en-US"/>
              </w:rPr>
              <w:t>isiones, dificultades o errores</w:t>
            </w:r>
            <w:r w:rsidRPr="3F8F0556">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293E87" w:rsidR="00293E87" w:rsidTr="3F8F0556" w14:paraId="4A006354" w14:textId="77777777">
        <w:trPr>
          <w:trHeight w:val="550"/>
          <w:jc w:val="center"/>
        </w:trPr>
        <w:tc>
          <w:tcPr>
            <w:tcW w:w="3089" w:type="dxa"/>
            <w:vAlign w:val="center"/>
          </w:tcPr>
          <w:p w:rsidRPr="00293E87" w:rsidR="007F4982" w:rsidP="3F8F0556" w:rsidRDefault="3030A21B" w14:paraId="2B320B67" w14:textId="7DB1A2F4">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No Logrado</w:t>
            </w:r>
          </w:p>
        </w:tc>
        <w:tc>
          <w:tcPr>
            <w:tcW w:w="1116" w:type="dxa"/>
            <w:vAlign w:val="center"/>
          </w:tcPr>
          <w:p w:rsidRPr="00293E87" w:rsidR="007F4982" w:rsidP="3F8F0556" w:rsidRDefault="3030A21B" w14:paraId="39EC38BF"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0%</w:t>
            </w:r>
          </w:p>
        </w:tc>
        <w:tc>
          <w:tcPr>
            <w:tcW w:w="8789" w:type="dxa"/>
            <w:vAlign w:val="center"/>
          </w:tcPr>
          <w:p w:rsidRPr="00293E87" w:rsidR="007F4982" w:rsidP="3F8F0556" w:rsidRDefault="4AD47B86" w14:paraId="3649D86B"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Presenta ausencia o incorrecto </w:t>
            </w:r>
            <w:r w:rsidRPr="3F8F0556" w:rsidR="4916DF68">
              <w:rPr>
                <w:rFonts w:asciiTheme="minorHAnsi" w:hAnsiTheme="minorHAnsi" w:eastAsiaTheme="minorEastAsia" w:cstheme="minorBidi"/>
                <w:lang w:eastAsia="en-US"/>
              </w:rPr>
              <w:t>logro de los aspectos evaluados en el indicador.</w:t>
            </w:r>
          </w:p>
        </w:tc>
      </w:tr>
    </w:tbl>
    <w:p w:rsidRPr="00293E87" w:rsidR="005672B6" w:rsidP="3F8F0556" w:rsidRDefault="005672B6" w14:paraId="0BEF5AEC" w14:textId="77777777">
      <w:pPr>
        <w:rPr>
          <w:rFonts w:asciiTheme="minorHAnsi" w:hAnsiTheme="minorHAnsi" w:eastAsiaTheme="minorEastAsia" w:cstheme="minorBidi"/>
          <w:color w:val="3B3838" w:themeColor="background2" w:themeShade="40"/>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45"/>
        <w:gridCol w:w="2295"/>
        <w:gridCol w:w="2295"/>
        <w:gridCol w:w="1980"/>
        <w:gridCol w:w="1930"/>
        <w:gridCol w:w="1449"/>
      </w:tblGrid>
      <w:tr w:rsidRPr="00C337FA" w:rsidR="00C337FA" w:rsidTr="40C5D529" w14:paraId="05F4859D" w14:textId="77777777">
        <w:trPr>
          <w:trHeight w:val="416"/>
        </w:trPr>
        <w:tc>
          <w:tcPr>
            <w:tcW w:w="3045" w:type="dxa"/>
            <w:vMerge w:val="restart"/>
            <w:shd w:val="clear" w:color="auto" w:fill="262626" w:themeFill="text1" w:themeFillTint="D9"/>
            <w:tcMar/>
            <w:vAlign w:val="center"/>
            <w:hideMark/>
          </w:tcPr>
          <w:p w:rsidRPr="00C337FA" w:rsidR="006C5697" w:rsidP="3F8F0556" w:rsidRDefault="4F224A43" w14:paraId="787FB532"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Indicador de Evaluación</w:t>
            </w:r>
          </w:p>
        </w:tc>
        <w:tc>
          <w:tcPr>
            <w:tcW w:w="8500" w:type="dxa"/>
            <w:gridSpan w:val="4"/>
            <w:shd w:val="clear" w:color="auto" w:fill="262626" w:themeFill="text1" w:themeFillTint="D9"/>
            <w:tcMar/>
            <w:vAlign w:val="center"/>
            <w:hideMark/>
          </w:tcPr>
          <w:p w:rsidRPr="00C337FA" w:rsidR="006C5697" w:rsidP="3F8F0556" w:rsidRDefault="4F224A43" w14:paraId="56573879"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Categoría</w:t>
            </w:r>
            <w:r w:rsidRPr="3F8F0556" w:rsidR="1E301C97">
              <w:rPr>
                <w:rFonts w:asciiTheme="minorHAnsi" w:hAnsiTheme="minorHAnsi" w:eastAsiaTheme="minorEastAsia" w:cstheme="minorBidi"/>
                <w:b/>
                <w:bCs/>
                <w:lang w:eastAsia="es-CL"/>
              </w:rPr>
              <w:t>s</w:t>
            </w:r>
            <w:r w:rsidRPr="3F8F0556">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3F8F0556" w:rsidRDefault="4F224A43" w14:paraId="6B1E56CA"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Ponderación del Indicador de Evaluación</w:t>
            </w:r>
          </w:p>
        </w:tc>
      </w:tr>
      <w:tr w:rsidRPr="00C337FA" w:rsidR="00C337FA" w:rsidTr="40C5D529" w14:paraId="7B7E0159" w14:textId="77777777">
        <w:trPr>
          <w:trHeight w:val="563"/>
        </w:trPr>
        <w:tc>
          <w:tcPr>
            <w:tcW w:w="3045" w:type="dxa"/>
            <w:vMerge/>
            <w:tcMar/>
            <w:hideMark/>
          </w:tcPr>
          <w:p w:rsidRPr="00C337FA" w:rsidR="00053A01" w:rsidP="00053A01" w:rsidRDefault="00053A01" w14:paraId="10B67FD3" w14:textId="77777777">
            <w:pPr>
              <w:rPr>
                <w:rFonts w:ascii="Arial" w:hAnsi="Arial" w:cs="Arial"/>
                <w:b/>
                <w:bCs/>
                <w:lang w:eastAsia="es-CL"/>
              </w:rPr>
            </w:pPr>
          </w:p>
        </w:tc>
        <w:tc>
          <w:tcPr>
            <w:tcW w:w="2295" w:type="dxa"/>
            <w:shd w:val="clear" w:color="auto" w:fill="262626" w:themeFill="text1" w:themeFillTint="D9"/>
            <w:tcMar/>
            <w:vAlign w:val="center"/>
            <w:hideMark/>
          </w:tcPr>
          <w:p w:rsidRPr="00C337FA" w:rsidR="00053A01" w:rsidP="3F8F0556" w:rsidRDefault="4916DF68" w14:paraId="44528670" w14:textId="47CDB21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Completamente 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100%</w:t>
            </w:r>
            <w:r w:rsidRPr="3F8F0556" w:rsidR="3B03E3AC">
              <w:rPr>
                <w:rFonts w:asciiTheme="minorHAnsi" w:hAnsiTheme="minorHAnsi" w:eastAsiaTheme="minorEastAsia" w:cstheme="minorBidi"/>
                <w:b/>
                <w:bCs/>
                <w:lang w:eastAsia="es-CL"/>
              </w:rPr>
              <w:t>)</w:t>
            </w:r>
          </w:p>
        </w:tc>
        <w:tc>
          <w:tcPr>
            <w:tcW w:w="2295" w:type="dxa"/>
            <w:shd w:val="clear" w:color="auto" w:fill="262626" w:themeFill="text1" w:themeFillTint="D9"/>
            <w:tcMar/>
            <w:vAlign w:val="center"/>
            <w:hideMark/>
          </w:tcPr>
          <w:p w:rsidRPr="00C337FA" w:rsidR="00053A01" w:rsidP="3F8F0556" w:rsidRDefault="4916DF68" w14:paraId="2CFC46CA" w14:textId="6BCD7E6B">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60%</w:t>
            </w:r>
            <w:r w:rsidRPr="3F8F0556" w:rsidR="3B03E3AC">
              <w:rPr>
                <w:rFonts w:asciiTheme="minorHAnsi" w:hAnsiTheme="minorHAnsi" w:eastAsiaTheme="minorEastAsia" w:cstheme="minorBidi"/>
                <w:b/>
                <w:bCs/>
                <w:lang w:eastAsia="es-CL"/>
              </w:rPr>
              <w:t>)</w:t>
            </w:r>
          </w:p>
        </w:tc>
        <w:tc>
          <w:tcPr>
            <w:tcW w:w="1980" w:type="dxa"/>
            <w:shd w:val="clear" w:color="auto" w:fill="262626" w:themeFill="text1" w:themeFillTint="D9"/>
            <w:tcMar/>
            <w:vAlign w:val="center"/>
            <w:hideMark/>
          </w:tcPr>
          <w:p w:rsidRPr="002E2CA7" w:rsidR="008E69DE" w:rsidP="3F8F0556" w:rsidRDefault="4916DF68" w14:paraId="65346D86" w14:textId="77777777">
            <w:pPr>
              <w:pStyle w:val="Default"/>
              <w:jc w:val="center"/>
              <w:rPr>
                <w:rFonts w:asciiTheme="minorHAnsi" w:hAnsiTheme="minorHAnsi" w:eastAsiaTheme="minorEastAsia" w:cstheme="minorBidi"/>
                <w:b/>
                <w:bCs/>
                <w:color w:val="auto"/>
                <w:sz w:val="22"/>
                <w:szCs w:val="22"/>
              </w:rPr>
            </w:pPr>
            <w:r w:rsidRPr="3F8F0556">
              <w:rPr>
                <w:rFonts w:asciiTheme="minorHAnsi" w:hAnsiTheme="minorHAnsi" w:eastAsiaTheme="minorEastAsia" w:cstheme="minorBidi"/>
                <w:b/>
                <w:bCs/>
                <w:color w:val="auto"/>
                <w:sz w:val="22"/>
                <w:szCs w:val="22"/>
              </w:rPr>
              <w:t xml:space="preserve">Logro incipiente </w:t>
            </w:r>
          </w:p>
          <w:p w:rsidRPr="00C337FA" w:rsidR="00053A01" w:rsidP="3F8F0556" w:rsidRDefault="3B03E3AC" w14:paraId="275AAC16" w14:textId="2DB43D6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30%</w:t>
            </w:r>
            <w:r w:rsidRPr="3F8F0556">
              <w:rPr>
                <w:rFonts w:asciiTheme="minorHAnsi" w:hAnsiTheme="minorHAnsi" w:eastAsiaTheme="minorEastAsia" w:cstheme="minorBidi"/>
                <w:b/>
                <w:bCs/>
                <w:lang w:eastAsia="es-CL"/>
              </w:rPr>
              <w:t>)</w:t>
            </w:r>
          </w:p>
        </w:tc>
        <w:tc>
          <w:tcPr>
            <w:tcW w:w="1930" w:type="dxa"/>
            <w:shd w:val="clear" w:color="auto" w:fill="262626" w:themeFill="text1" w:themeFillTint="D9"/>
            <w:tcMar/>
            <w:vAlign w:val="center"/>
            <w:hideMark/>
          </w:tcPr>
          <w:p w:rsidRPr="00C337FA" w:rsidR="00053A01" w:rsidP="3F8F0556" w:rsidRDefault="4916DF68" w14:paraId="5C888BE0"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N</w:t>
            </w:r>
            <w:r w:rsidRPr="3F8F0556" w:rsidR="2826F7E7">
              <w:rPr>
                <w:rFonts w:asciiTheme="minorHAnsi" w:hAnsiTheme="minorHAnsi" w:eastAsiaTheme="minorEastAsia" w:cstheme="minorBidi"/>
                <w:b/>
                <w:bCs/>
                <w:lang w:eastAsia="es-CL"/>
              </w:rPr>
              <w:t>o logrado</w:t>
            </w:r>
          </w:p>
          <w:p w:rsidRPr="00C337FA" w:rsidR="00053A01" w:rsidP="3F8F0556" w:rsidRDefault="3B03E3AC" w14:paraId="7D6AFFF1" w14:textId="566F219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0%</w:t>
            </w:r>
            <w:r w:rsidRPr="3F8F0556">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40C5D529" w14:paraId="0ECA8137" w14:textId="77777777">
        <w:trPr>
          <w:trHeight w:val="567"/>
        </w:trPr>
        <w:tc>
          <w:tcPr>
            <w:tcW w:w="3045" w:type="dxa"/>
            <w:tcMar/>
          </w:tcPr>
          <w:p w:rsidRPr="00CC34EC" w:rsidR="009569D7" w:rsidP="0BDC470B" w:rsidRDefault="48F30439" w14:paraId="2C06A17A" w14:textId="71DFA9BB">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1. Propone ajustes al Proyecto APT considerando dificultades, facilitadores y retroalimentación. </w:t>
            </w:r>
          </w:p>
        </w:tc>
        <w:tc>
          <w:tcPr>
            <w:tcW w:w="2295" w:type="dxa"/>
            <w:tcMar/>
          </w:tcPr>
          <w:p w:rsidRPr="00CC34EC" w:rsidR="009569D7" w:rsidP="0BDC470B" w:rsidRDefault="48F30439" w14:paraId="156D9FC3" w14:textId="0D53E5B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y retroalimentación del docente.</w:t>
            </w:r>
          </w:p>
        </w:tc>
        <w:tc>
          <w:tcPr>
            <w:tcW w:w="2295" w:type="dxa"/>
            <w:shd w:val="clear" w:color="auto" w:fill="C6EFCE"/>
            <w:tcMar/>
          </w:tcPr>
          <w:p w:rsidRPr="00CC34EC" w:rsidR="009569D7" w:rsidP="0BDC470B" w:rsidRDefault="48F30439" w14:paraId="2996B889" w14:textId="66A047E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o retroalimentación del docente.</w:t>
            </w:r>
          </w:p>
        </w:tc>
        <w:tc>
          <w:tcPr>
            <w:tcW w:w="1980" w:type="dxa"/>
            <w:tcMar/>
          </w:tcPr>
          <w:p w:rsidRPr="00CC34EC" w:rsidR="009569D7" w:rsidP="0BDC470B" w:rsidRDefault="48F30439" w14:paraId="16321832" w14:textId="2DF2C8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pero no los justifica.</w:t>
            </w:r>
          </w:p>
        </w:tc>
        <w:tc>
          <w:tcPr>
            <w:tcW w:w="1930" w:type="dxa"/>
            <w:tcMar/>
          </w:tcPr>
          <w:p w:rsidRPr="00CC34EC" w:rsidR="009569D7" w:rsidP="0BDC470B" w:rsidRDefault="48F30439" w14:paraId="1AD6E107" w14:textId="55FBF17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No incluye ajustes ni justifica por qué mantiene su plan inicial.</w:t>
            </w:r>
          </w:p>
        </w:tc>
        <w:tc>
          <w:tcPr>
            <w:tcW w:w="1449" w:type="dxa"/>
            <w:tcMar/>
            <w:vAlign w:val="center"/>
            <w:hideMark/>
          </w:tcPr>
          <w:p w:rsidRPr="00CC34EC" w:rsidR="009569D7" w:rsidP="59789C07" w:rsidRDefault="58D53D20" w14:paraId="4083791F" w14:textId="0432C96E">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02A9A92E" w14:textId="77777777">
        <w:trPr>
          <w:trHeight w:val="567"/>
        </w:trPr>
        <w:tc>
          <w:tcPr>
            <w:tcW w:w="3045" w:type="dxa"/>
            <w:tcMar/>
          </w:tcPr>
          <w:p w:rsidRPr="00CC34EC" w:rsidR="009569D7" w:rsidP="0BDC470B" w:rsidRDefault="48F30439" w14:paraId="09CBE47D" w14:textId="2C7F710F">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2. Aplica una metodología que permite el logro de los objetivos propuestos, de acuerdo a los estándares de la disciplina.</w:t>
            </w:r>
          </w:p>
        </w:tc>
        <w:tc>
          <w:tcPr>
            <w:tcW w:w="2295" w:type="dxa"/>
            <w:tcMar/>
          </w:tcPr>
          <w:p w:rsidRPr="00CC34EC" w:rsidR="009569D7" w:rsidP="0BDC470B" w:rsidRDefault="48F30439" w14:paraId="6E094A27" w14:textId="3D6B4FDA">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alcanzando los objetivos propuestos para el avance del proyecto. </w:t>
            </w:r>
          </w:p>
        </w:tc>
        <w:tc>
          <w:tcPr>
            <w:tcW w:w="2295" w:type="dxa"/>
            <w:tcMar/>
          </w:tcPr>
          <w:p w:rsidRPr="00CC34EC" w:rsidR="009569D7" w:rsidP="0BDC470B" w:rsidRDefault="48F30439" w14:paraId="756EA397" w14:textId="58E32E11">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pero no se observa el cumplimiento de objetivos propuestos para el avance del proyecto. </w:t>
            </w:r>
          </w:p>
        </w:tc>
        <w:tc>
          <w:tcPr>
            <w:tcW w:w="1980" w:type="dxa"/>
            <w:shd w:val="clear" w:color="auto" w:fill="C6EFCE"/>
            <w:tcMar/>
          </w:tcPr>
          <w:p w:rsidRPr="00CC34EC" w:rsidR="009569D7" w:rsidP="0BDC470B" w:rsidRDefault="48F30439" w14:paraId="3086C793" w14:textId="1E6B3425">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cumpliendo parcialmente con los estándares de la disciplina y con los objetivos propuestos para el avance del proyecto. </w:t>
            </w:r>
          </w:p>
        </w:tc>
        <w:tc>
          <w:tcPr>
            <w:tcW w:w="1930" w:type="dxa"/>
            <w:tcMar/>
          </w:tcPr>
          <w:p w:rsidRPr="00CC34EC" w:rsidR="009569D7" w:rsidP="0BDC470B" w:rsidRDefault="48F30439" w14:paraId="3DA325A6" w14:textId="11BC2D7C">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sin cumplir los estándares de la disciplina ni los objetivos propuestos para el avance del proyecto. </w:t>
            </w:r>
          </w:p>
        </w:tc>
        <w:tc>
          <w:tcPr>
            <w:tcW w:w="1449" w:type="dxa"/>
            <w:tcMar/>
            <w:vAlign w:val="center"/>
          </w:tcPr>
          <w:p w:rsidRPr="00CC34EC" w:rsidR="009569D7" w:rsidP="59789C07" w:rsidRDefault="5D796935" w14:paraId="36E82394" w14:textId="62C10D88">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2B8DBB65" w14:textId="77777777">
        <w:trPr>
          <w:trHeight w:val="567"/>
        </w:trPr>
        <w:tc>
          <w:tcPr>
            <w:tcW w:w="3045" w:type="dxa"/>
            <w:tcMar/>
          </w:tcPr>
          <w:p w:rsidRPr="00CC34EC" w:rsidR="009569D7" w:rsidP="0BDC470B" w:rsidRDefault="48F30439" w14:paraId="41CBF6F8" w14:textId="30210552">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3. Genera evidencias que dan cuenta del avance del Proyecto APT, de acuerdo a los estándares definidos por la disciplina.</w:t>
            </w:r>
          </w:p>
        </w:tc>
        <w:tc>
          <w:tcPr>
            <w:tcW w:w="2295" w:type="dxa"/>
            <w:shd w:val="clear" w:color="auto" w:fill="C6EFCE"/>
            <w:tcMar/>
          </w:tcPr>
          <w:p w:rsidRPr="00CC34EC" w:rsidR="009569D7" w:rsidP="0BDC470B" w:rsidRDefault="48F30439" w14:paraId="48CE56D8" w14:textId="7B29B0C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cumplen los estándares de la disciplina.</w:t>
            </w:r>
          </w:p>
        </w:tc>
        <w:tc>
          <w:tcPr>
            <w:tcW w:w="2295" w:type="dxa"/>
            <w:tcMar/>
          </w:tcPr>
          <w:p w:rsidRPr="00CC34EC" w:rsidR="009569D7" w:rsidP="0BDC470B" w:rsidRDefault="48F30439" w14:paraId="2EE689A4" w14:textId="0970C8F9">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Presenta evidencias de avance que requieren ajustes menores de acuerdo a los estándares de la disciplina. </w:t>
            </w:r>
          </w:p>
        </w:tc>
        <w:tc>
          <w:tcPr>
            <w:tcW w:w="1980" w:type="dxa"/>
            <w:tcMar/>
          </w:tcPr>
          <w:p w:rsidRPr="00CC34EC" w:rsidR="009569D7" w:rsidP="0BDC470B" w:rsidRDefault="48F30439" w14:paraId="5D3B2501" w14:textId="46DAAEE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requieren ajustes mayores de acuerdo a los estándares de la disciplina.</w:t>
            </w:r>
          </w:p>
        </w:tc>
        <w:tc>
          <w:tcPr>
            <w:tcW w:w="1930" w:type="dxa"/>
            <w:tcMar/>
          </w:tcPr>
          <w:p w:rsidRPr="00CC34EC" w:rsidR="009569D7" w:rsidP="0BDC470B" w:rsidRDefault="48F30439" w14:paraId="41077BB1" w14:textId="4E75BC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no cumplen los estándares de la disciplina.</w:t>
            </w:r>
          </w:p>
        </w:tc>
        <w:tc>
          <w:tcPr>
            <w:tcW w:w="1449" w:type="dxa"/>
            <w:tcMar/>
            <w:vAlign w:val="center"/>
          </w:tcPr>
          <w:p w:rsidRPr="00CC34EC" w:rsidR="009569D7" w:rsidP="59789C07" w:rsidRDefault="22822A3D" w14:paraId="57211775" w14:textId="2CAED3F7">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40</w:t>
            </w:r>
          </w:p>
        </w:tc>
      </w:tr>
      <w:tr w:rsidRPr="003F499E" w:rsidR="00E42898" w:rsidTr="40C5D529" w14:paraId="220B13E2" w14:textId="77777777">
        <w:trPr>
          <w:trHeight w:val="567"/>
        </w:trPr>
        <w:tc>
          <w:tcPr>
            <w:tcW w:w="3045" w:type="dxa"/>
            <w:tcMar/>
            <w:vAlign w:val="center"/>
          </w:tcPr>
          <w:p w:rsidRPr="00E42898" w:rsidR="00E42898" w:rsidP="0BDC470B" w:rsidRDefault="00E42898" w14:paraId="634F0028" w14:textId="2BB2531F">
            <w:pPr>
              <w:jc w:val="both"/>
              <w:rPr>
                <w:rFonts w:asciiTheme="minorHAnsi" w:hAnsiTheme="minorHAnsi" w:eastAsiaTheme="minorEastAsia" w:cstheme="minorBidi"/>
                <w:lang w:eastAsia="es-CL"/>
              </w:rPr>
            </w:pPr>
            <w:r w:rsidRPr="0BDC470B">
              <w:rPr>
                <w:rFonts w:asciiTheme="minorHAnsi" w:hAnsiTheme="minorHAnsi" w:eastAsiaTheme="minorEastAsia" w:cstheme="minorBidi"/>
              </w:rPr>
              <w:t xml:space="preserve">4. Cumple con los indicadores de calidad requeridos en </w:t>
            </w:r>
            <w:r w:rsidRPr="0BDC470B" w:rsidR="7CFBA65E">
              <w:rPr>
                <w:rFonts w:asciiTheme="minorHAnsi" w:hAnsiTheme="minorHAnsi" w:eastAsiaTheme="minorEastAsia" w:cstheme="minorBidi"/>
              </w:rPr>
              <w:t>la presentación del</w:t>
            </w:r>
            <w:r w:rsidRPr="0BDC470B">
              <w:rPr>
                <w:rFonts w:asciiTheme="minorHAnsi" w:hAnsiTheme="minorHAnsi" w:eastAsiaTheme="minorEastAsia" w:cstheme="minorBidi"/>
              </w:rPr>
              <w:t xml:space="preserve"> informe de avance y final de acuerdo a estándares definidos por la disciplina.</w:t>
            </w:r>
          </w:p>
        </w:tc>
        <w:tc>
          <w:tcPr>
            <w:tcW w:w="2295" w:type="dxa"/>
            <w:tcMar/>
          </w:tcPr>
          <w:p w:rsidRPr="00E42898" w:rsidR="00E42898" w:rsidP="0BDC470B" w:rsidRDefault="00E42898" w14:paraId="68C5EC73" w14:textId="0A8B3700">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100% de los indicadores de calidad disciplinarios requeridos en el desarrollo del Proyecto APT.</w:t>
            </w:r>
          </w:p>
        </w:tc>
        <w:tc>
          <w:tcPr>
            <w:tcW w:w="2295" w:type="dxa"/>
            <w:shd w:val="clear" w:color="auto" w:fill="C6EFCE"/>
            <w:tcMar/>
          </w:tcPr>
          <w:p w:rsidRPr="00E42898" w:rsidR="00E42898" w:rsidP="0BDC470B" w:rsidRDefault="00E42898" w14:paraId="0C0CE387" w14:textId="3FFF5DC3">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60% de los indicadores de calidad disciplinarios requeridos en el desarrollo del Proyecto APT.</w:t>
            </w:r>
          </w:p>
        </w:tc>
        <w:tc>
          <w:tcPr>
            <w:tcW w:w="1980" w:type="dxa"/>
            <w:tcMar/>
          </w:tcPr>
          <w:p w:rsidRPr="00E42898" w:rsidR="00E42898" w:rsidP="0BDC470B" w:rsidRDefault="00E42898" w14:paraId="65816D29" w14:textId="18BCBD1E">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solo con el 30% de los indicadores de calidad disciplinarios requeridos en el desarrollo del Proyecto APT.</w:t>
            </w:r>
          </w:p>
        </w:tc>
        <w:tc>
          <w:tcPr>
            <w:tcW w:w="1930" w:type="dxa"/>
            <w:tcMar/>
          </w:tcPr>
          <w:p w:rsidRPr="00E42898" w:rsidR="00E42898" w:rsidP="0BDC470B" w:rsidRDefault="00E42898" w14:paraId="3145A3CC" w14:textId="600EC292">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no cumple con los indicadores de calidad disciplinarios requeridos en el desarrollo del Proyecto APT.</w:t>
            </w:r>
          </w:p>
        </w:tc>
        <w:tc>
          <w:tcPr>
            <w:tcW w:w="1449" w:type="dxa"/>
            <w:tcMar/>
            <w:vAlign w:val="center"/>
          </w:tcPr>
          <w:p w:rsidRPr="001C0F79" w:rsidR="00E42898" w:rsidP="40C5D529" w:rsidRDefault="3B9F1E7C" w14:paraId="57A9A425" w14:textId="3E2A129A">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40C5D529" w:rsidR="1ADC9E17">
              <w:rPr>
                <w:rFonts w:ascii="Calibri" w:hAnsi="Calibri" w:eastAsia="" w:cs="" w:asciiTheme="minorAscii" w:hAnsiTheme="minorAscii" w:eastAsiaTheme="minorEastAsia" w:cstheme="minorBidi"/>
                <w:b w:val="1"/>
                <w:bCs w:val="1"/>
                <w:color w:val="3B3838" w:themeColor="background2" w:themeTint="FF" w:themeShade="40"/>
                <w:lang w:eastAsia="es-CL"/>
              </w:rPr>
              <w:t>1</w:t>
            </w:r>
            <w:r w:rsidRPr="40C5D529" w:rsidR="66BF65E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40C5D529" w:rsidTr="40C5D529" w14:paraId="24C20051">
        <w:trPr>
          <w:trHeight w:val="567"/>
        </w:trPr>
        <w:tc>
          <w:tcPr>
            <w:tcW w:w="3045" w:type="dxa"/>
            <w:tcMar/>
            <w:vAlign w:val="center"/>
          </w:tcPr>
          <w:p w:rsidR="12722C9D" w:rsidP="40C5D529" w:rsidRDefault="12722C9D" w14:paraId="57EE9B4C" w14:textId="730D14E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40C5D529" w:rsidR="12722C9D">
              <w:rPr>
                <w:rFonts w:ascii="Calibri" w:hAnsi="Calibri" w:eastAsia="Calibri" w:cs="Calibri"/>
                <w:b w:val="0"/>
                <w:bCs w:val="0"/>
                <w:i w:val="0"/>
                <w:iCs w:val="0"/>
                <w:caps w:val="0"/>
                <w:smallCaps w:val="0"/>
                <w:color w:val="000000" w:themeColor="text1" w:themeTint="FF" w:themeShade="FF"/>
                <w:sz w:val="20"/>
                <w:szCs w:val="20"/>
                <w:lang w:val="es-ES"/>
              </w:rPr>
              <w:t>5</w:t>
            </w: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 xml:space="preserve"> Comunica de forma escrita usando el idioma inglés en situaciones socio- laborales a un nivel intermedio alto en modalidad intensiva.</w:t>
            </w:r>
          </w:p>
          <w:p w:rsidR="40C5D529" w:rsidP="40C5D529" w:rsidRDefault="40C5D529" w14:paraId="27BA6227" w14:textId="4368F9C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40C5D529" w:rsidP="40C5D529" w:rsidRDefault="40C5D529" w14:paraId="6A1FE85B" w14:textId="3C9DF99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95" w:type="dxa"/>
            <w:shd w:val="clear" w:color="auto" w:fill="C6EFCE"/>
            <w:tcMar/>
          </w:tcPr>
          <w:p w:rsidR="40C5D529" w:rsidP="40C5D529" w:rsidRDefault="40C5D529" w14:paraId="0DDC790E" w14:textId="76ACB0E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295" w:type="dxa"/>
            <w:tcMar/>
          </w:tcPr>
          <w:p w:rsidR="40C5D529" w:rsidP="40C5D529" w:rsidRDefault="40C5D529" w14:paraId="3808D6BA" w14:textId="56751F2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40C5D529" w:rsidP="40C5D529" w:rsidRDefault="40C5D529" w14:paraId="3875BDC4" w14:textId="1B83705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80" w:type="dxa"/>
            <w:tcMar/>
          </w:tcPr>
          <w:p w:rsidR="40C5D529" w:rsidP="40C5D529" w:rsidRDefault="40C5D529" w14:paraId="660E0DA4" w14:textId="0D5193A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40C5D529" w:rsidP="40C5D529" w:rsidRDefault="40C5D529" w14:paraId="6C7539BC" w14:textId="4DDA8A4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30" w:type="dxa"/>
            <w:tcMar/>
          </w:tcPr>
          <w:p w:rsidR="40C5D529" w:rsidP="40C5D529" w:rsidRDefault="40C5D529" w14:paraId="077DCB75" w14:textId="48F40E05">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7203004B" w:rsidP="40C5D529" w:rsidRDefault="7203004B" w14:paraId="1FEC6572" w14:textId="312662DA">
            <w:pPr>
              <w:pStyle w:val="Normal"/>
              <w:jc w:val="center"/>
              <w:rPr>
                <w:rFonts w:ascii="Calibri" w:hAnsi="Calibri" w:eastAsia="" w:cs="" w:asciiTheme="minorAscii" w:hAnsiTheme="minorAscii" w:eastAsiaTheme="minorEastAsia" w:cstheme="minorBidi"/>
                <w:b w:val="1"/>
                <w:bCs w:val="1"/>
                <w:color w:val="3B3838" w:themeColor="background2" w:themeTint="FF" w:themeShade="40"/>
                <w:lang w:eastAsia="es-CL"/>
              </w:rPr>
            </w:pPr>
            <w:r w:rsidRPr="40C5D529" w:rsidR="7203004B">
              <w:rPr>
                <w:rFonts w:ascii="Calibri" w:hAnsi="Calibri" w:eastAsia="" w:cs="" w:asciiTheme="minorAscii" w:hAnsiTheme="minorAscii" w:eastAsiaTheme="minorEastAsia" w:cstheme="minorBidi"/>
                <w:b w:val="1"/>
                <w:bCs w:val="1"/>
                <w:color w:val="3B3838" w:themeColor="background2" w:themeTint="FF" w:themeShade="40"/>
                <w:lang w:eastAsia="es-CL"/>
              </w:rPr>
              <w:t>10</w:t>
            </w:r>
          </w:p>
        </w:tc>
      </w:tr>
      <w:tr w:rsidRPr="003F499E" w:rsidR="009569D7" w:rsidTr="40C5D529" w14:paraId="7B756D22" w14:textId="77777777">
        <w:trPr>
          <w:trHeight w:val="539"/>
        </w:trPr>
        <w:tc>
          <w:tcPr>
            <w:tcW w:w="11545" w:type="dxa"/>
            <w:gridSpan w:val="5"/>
            <w:tcMar/>
            <w:vAlign w:val="center"/>
          </w:tcPr>
          <w:p w:rsidRPr="00886B90" w:rsidR="009569D7" w:rsidP="3F8F0556" w:rsidRDefault="43CABA27" w14:paraId="4ADC25D3" w14:textId="77777777">
            <w:pPr>
              <w:jc w:val="right"/>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Total</w:t>
            </w:r>
          </w:p>
        </w:tc>
        <w:tc>
          <w:tcPr>
            <w:tcW w:w="1449" w:type="dxa"/>
            <w:tcMar/>
            <w:vAlign w:val="center"/>
          </w:tcPr>
          <w:p w:rsidRPr="00886B90" w:rsidR="009569D7" w:rsidP="3F8F0556" w:rsidRDefault="43CABA27" w14:paraId="7AA3DD80" w14:textId="77777777">
            <w:pPr>
              <w:jc w:val="center"/>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100%</w:t>
            </w:r>
          </w:p>
        </w:tc>
      </w:tr>
    </w:tbl>
    <w:p w:rsidR="001E0E40" w:rsidP="3F8F0556" w:rsidRDefault="001E0E40" w14:paraId="49227B3E" w14:textId="255CAC84">
      <w:pPr>
        <w:rPr>
          <w:rFonts w:asciiTheme="minorHAnsi" w:hAnsiTheme="minorHAnsi" w:eastAsiaTheme="minorEastAsia" w:cstheme="minorBidi"/>
          <w:color w:val="000000"/>
          <w:sz w:val="22"/>
          <w:szCs w:val="22"/>
          <w:u w:val="single"/>
        </w:rPr>
      </w:pPr>
    </w:p>
    <w:p>
      <w:r>
        <w:br w:type="page"/>
      </w:r>
    </w:p>
    <w:p>
      <w:pPr>
        <w:spacing w:after="160"/>
      </w:pPr>
      <w:r>
        <w:rPr>
          <w:rFonts w:ascii="Calibri" w:hAnsi="Calibri"/>
          <w:b/>
          <w:color w:val="1F3864"/>
          <w:sz w:val="28"/>
          <w:szCs w:val="28"/>
        </w:rPr>
        <w:t xml:space="preserve">Aplicación anticipada de la pauta por el equipo</w:t>
      </w:r>
    </w:p>
    <w:p>
      <w:pPr>
        <w:spacing w:after="80"/>
        <w:jc w:val="both"/>
      </w:pPr>
      <w:r>
        <w:rPr>
          <w:rFonts w:ascii="Calibri" w:hAnsi="Calibri" w:cs="Arial"/>
          <w:b/>
          <w:bCs/>
          <w:sz w:val="22"/>
          <w:szCs w:val="22"/>
          <w:lang w:eastAsia="es-CL"/>
        </w:rPr>
        <w:t xml:space="preserve">Equipo: Ricardo Rodríguez Salas y Elías Millahuala</w:t>
      </w:r>
    </w:p>
    <w:p>
      <w:pPr>
        <w:spacing w:after="160"/>
        <w:jc w:val="both"/>
      </w:pPr>
      <w:r>
        <w:rPr>
          <w:rFonts w:ascii="Calibri" w:hAnsi="Calibri" w:cs="Arial"/>
          <w:sz w:val="22"/>
          <w:szCs w:val="22"/>
          <w:lang w:eastAsia="es-CL"/>
        </w:rPr>
        <w:t xml:space="preserve">Esta pauta la aplica el docente. El equipo la aplicó de forma anticipada sobre su informe de avance, como referencia para identificar fortalezas y aspectos por mejorar; no reemplaza la evaluación del docente. En la pauta anterior se marcó en verde el nivel seleccionado para cada indicador.</w:t>
      </w:r>
    </w:p>
    <w:tbl>
      <w:tblPr>
        <w:tblW w:w="1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2900"/>
        <w:gridCol w:w="1600"/>
        <w:gridCol w:w="750"/>
        <w:gridCol w:w="850"/>
        <w:gridCol w:w="6900"/>
      </w:tblGrid>
      <w:tr>
        <w:trPr>
          <w:tblHeader/>
          <w:cantSplit/>
        </w:trPr>
        <w:tc>
          <w:tcPr>
            <w:tcW w:w="2900" w:type="dxa"/>
            <w:shd w:val="clear" w:color="auto" w:fill="E8EEF6"/>
            <w:tcMar>
              <w:top w:w="80" w:type="dxa"/>
              <w:left w:w="110" w:type="dxa"/>
              <w:bottom w:w="80" w:type="dxa"/>
              <w:right w:w="110" w:type="dxa"/>
            </w:tcMar>
          </w:tcPr>
          <w:p>
            <w:pPr>
              <w:spacing w:after="40"/>
            </w:pPr>
            <w:r>
              <w:rPr>
                <w:rFonts w:ascii="Calibri" w:hAnsi="Calibri" w:cs="Calibri"/>
                <w:b/>
                <w:bCs/>
                <w:sz w:val="18"/>
                <w:szCs w:val="18"/>
              </w:rPr>
              <w:t xml:space="preserve">Indicador</w:t>
            </w:r>
          </w:p>
        </w:tc>
        <w:tc>
          <w:tcPr>
            <w:tcW w:w="1600" w:type="dxa"/>
            <w:shd w:val="clear" w:color="auto" w:fill="E8EEF6"/>
            <w:tcMar>
              <w:top w:w="80" w:type="dxa"/>
              <w:left w:w="110" w:type="dxa"/>
              <w:bottom w:w="80" w:type="dxa"/>
              <w:right w:w="110" w:type="dxa"/>
            </w:tcMar>
          </w:tcPr>
          <w:p>
            <w:pPr>
              <w:spacing w:after="40"/>
            </w:pPr>
            <w:r>
              <w:rPr>
                <w:rFonts w:ascii="Calibri" w:hAnsi="Calibri" w:cs="Calibri"/>
                <w:b/>
                <w:bCs/>
                <w:sz w:val="18"/>
                <w:szCs w:val="18"/>
              </w:rPr>
              <w:t xml:space="preserve">Nivel</w:t>
            </w:r>
          </w:p>
        </w:tc>
        <w:tc>
          <w:tcPr>
            <w:tcW w:w="750" w:type="dxa"/>
            <w:shd w:val="clear" w:color="auto" w:fill="E8EEF6"/>
            <w:tcMar>
              <w:top w:w="80" w:type="dxa"/>
              <w:left w:w="110" w:type="dxa"/>
              <w:bottom w:w="80" w:type="dxa"/>
              <w:right w:w="110" w:type="dxa"/>
            </w:tcMar>
          </w:tcPr>
          <w:p>
            <w:pPr>
              <w:spacing w:after="40"/>
            </w:pPr>
            <w:r>
              <w:rPr>
                <w:rFonts w:ascii="Calibri" w:hAnsi="Calibri" w:cs="Calibri"/>
                <w:b/>
                <w:bCs/>
                <w:sz w:val="18"/>
                <w:szCs w:val="18"/>
              </w:rPr>
              <w:t xml:space="preserve">Pond.</w:t>
            </w:r>
          </w:p>
        </w:tc>
        <w:tc>
          <w:tcPr>
            <w:tcW w:w="850" w:type="dxa"/>
            <w:shd w:val="clear" w:color="auto" w:fill="E8EEF6"/>
            <w:tcMar>
              <w:top w:w="80" w:type="dxa"/>
              <w:left w:w="110" w:type="dxa"/>
              <w:bottom w:w="80" w:type="dxa"/>
              <w:right w:w="110" w:type="dxa"/>
            </w:tcMar>
          </w:tcPr>
          <w:p>
            <w:pPr>
              <w:spacing w:after="40"/>
            </w:pPr>
            <w:r>
              <w:rPr>
                <w:rFonts w:ascii="Calibri" w:hAnsi="Calibri" w:cs="Calibri"/>
                <w:b/>
                <w:bCs/>
                <w:sz w:val="18"/>
                <w:szCs w:val="18"/>
              </w:rPr>
              <w:t xml:space="preserve">Puntaje</w:t>
            </w:r>
          </w:p>
        </w:tc>
        <w:tc>
          <w:tcPr>
            <w:tcW w:w="6900" w:type="dxa"/>
            <w:shd w:val="clear" w:color="auto" w:fill="E8EEF6"/>
            <w:tcMar>
              <w:top w:w="80" w:type="dxa"/>
              <w:left w:w="110" w:type="dxa"/>
              <w:bottom w:w="80" w:type="dxa"/>
              <w:right w:w="110" w:type="dxa"/>
            </w:tcMar>
          </w:tcPr>
          <w:p>
            <w:pPr>
              <w:spacing w:after="40"/>
            </w:pPr>
            <w:r>
              <w:rPr>
                <w:rFonts w:ascii="Calibri" w:hAnsi="Calibri" w:cs="Calibri"/>
                <w:b/>
                <w:bCs/>
                <w:sz w:val="18"/>
                <w:szCs w:val="18"/>
              </w:rPr>
              <w:t xml:space="preserve">Justificación</w:t>
            </w:r>
          </w:p>
        </w:tc>
      </w:tr>
      <w:tr>
        <w:trPr>
          <w:cantSplit/>
        </w:trPr>
        <w:tc>
          <w:tcPr>
            <w:tcW w:w="2900" w:type="dxa"/>
            <w:tcMar>
              <w:top w:w="80" w:type="dxa"/>
              <w:left w:w="110" w:type="dxa"/>
              <w:bottom w:w="80" w:type="dxa"/>
              <w:right w:w="110" w:type="dxa"/>
            </w:tcMar>
          </w:tcPr>
          <w:p>
            <w:pPr>
              <w:spacing w:after="40"/>
            </w:pPr>
            <w:r>
              <w:rPr>
                <w:rFonts w:ascii="Calibri" w:hAnsi="Calibri" w:cs="Calibri"/>
                <w:sz w:val="18"/>
                <w:szCs w:val="18"/>
              </w:rPr>
              <w:t xml:space="preserve">1. 1. Propone ajustes considerando dificultades, facilitadores y retroalimentación</w:t>
            </w:r>
          </w:p>
        </w:tc>
        <w:tc>
          <w:tcPr>
            <w:tcW w:w="1600" w:type="dxa"/>
            <w:tcMar>
              <w:top w:w="80" w:type="dxa"/>
              <w:left w:w="110" w:type="dxa"/>
              <w:bottom w:w="80" w:type="dxa"/>
              <w:right w:w="110" w:type="dxa"/>
            </w:tcMar>
          </w:tcPr>
          <w:p>
            <w:pPr>
              <w:spacing w:after="40"/>
            </w:pPr>
            <w:r>
              <w:rPr>
                <w:rFonts w:ascii="Calibri" w:hAnsi="Calibri" w:cs="Calibri"/>
                <w:sz w:val="18"/>
                <w:szCs w:val="18"/>
              </w:rPr>
              <w:t xml:space="preserve">Logrado</w:t>
            </w:r>
          </w:p>
        </w:tc>
        <w:tc>
          <w:tcPr>
            <w:tcW w:w="750" w:type="dxa"/>
            <w:tcMar>
              <w:top w:w="80" w:type="dxa"/>
              <w:left w:w="110" w:type="dxa"/>
              <w:bottom w:w="80" w:type="dxa"/>
              <w:right w:w="110" w:type="dxa"/>
            </w:tcMar>
          </w:tcPr>
          <w:p>
            <w:pPr>
              <w:spacing w:after="40"/>
            </w:pPr>
            <w:r>
              <w:rPr>
                <w:rFonts w:ascii="Calibri" w:hAnsi="Calibri" w:cs="Calibri"/>
                <w:sz w:val="18"/>
                <w:szCs w:val="18"/>
              </w:rPr>
              <w:t xml:space="preserve">20</w:t>
            </w:r>
          </w:p>
        </w:tc>
        <w:tc>
          <w:tcPr>
            <w:tcW w:w="850" w:type="dxa"/>
            <w:tcMar>
              <w:top w:w="80" w:type="dxa"/>
              <w:left w:w="110" w:type="dxa"/>
              <w:bottom w:w="80" w:type="dxa"/>
              <w:right w:w="110" w:type="dxa"/>
            </w:tcMar>
          </w:tcPr>
          <w:p>
            <w:pPr>
              <w:spacing w:after="40"/>
            </w:pPr>
            <w:r>
              <w:rPr>
                <w:rFonts w:ascii="Calibri" w:hAnsi="Calibri" w:cs="Calibri"/>
                <w:sz w:val="18"/>
                <w:szCs w:val="18"/>
              </w:rPr>
              <w:t xml:space="preserve">12</w:t>
            </w:r>
          </w:p>
        </w:tc>
        <w:tc>
          <w:tcPr>
            <w:tcW w:w="6900" w:type="dxa"/>
            <w:tcMar>
              <w:top w:w="80" w:type="dxa"/>
              <w:left w:w="110" w:type="dxa"/>
              <w:bottom w:w="80" w:type="dxa"/>
              <w:right w:w="110" w:type="dxa"/>
            </w:tcMar>
          </w:tcPr>
          <w:p>
            <w:pPr>
              <w:spacing w:after="40"/>
            </w:pPr>
            <w:r>
              <w:rPr>
                <w:rFonts w:ascii="Calibri" w:hAnsi="Calibri" w:cs="Calibri"/>
                <w:sz w:val="18"/>
                <w:szCs w:val="18"/>
              </w:rPr>
              <w:t xml:space="preserve">Los ajustes están señalados y justificados con las dificultades y los facilitadores. No se recibió retroalimentación del docente en esta fase, por lo que no se puede incorporar a la justificación.</w:t>
            </w:r>
          </w:p>
        </w:tc>
      </w:tr>
      <w:tr>
        <w:trPr>
          <w:cantSplit/>
        </w:trPr>
        <w:tc>
          <w:tcPr>
            <w:tcW w:w="2900" w:type="dxa"/>
            <w:tcMar>
              <w:top w:w="80" w:type="dxa"/>
              <w:left w:w="110" w:type="dxa"/>
              <w:bottom w:w="80" w:type="dxa"/>
              <w:right w:w="110" w:type="dxa"/>
            </w:tcMar>
          </w:tcPr>
          <w:p>
            <w:pPr>
              <w:spacing w:after="40"/>
            </w:pPr>
            <w:r>
              <w:rPr>
                <w:rFonts w:ascii="Calibri" w:hAnsi="Calibri" w:cs="Calibri"/>
                <w:sz w:val="18"/>
                <w:szCs w:val="18"/>
              </w:rPr>
              <w:t xml:space="preserve">2. 2. Aplica una metodología que permite el logro de los objetivos</w:t>
            </w:r>
          </w:p>
        </w:tc>
        <w:tc>
          <w:tcPr>
            <w:tcW w:w="1600" w:type="dxa"/>
            <w:tcMar>
              <w:top w:w="80" w:type="dxa"/>
              <w:left w:w="110" w:type="dxa"/>
              <w:bottom w:w="80" w:type="dxa"/>
              <w:right w:w="110" w:type="dxa"/>
            </w:tcMar>
          </w:tcPr>
          <w:p>
            <w:pPr>
              <w:spacing w:after="40"/>
            </w:pPr>
            <w:r>
              <w:rPr>
                <w:rFonts w:ascii="Calibri" w:hAnsi="Calibri" w:cs="Calibri"/>
                <w:sz w:val="18"/>
                <w:szCs w:val="18"/>
              </w:rPr>
              <w:t xml:space="preserve">Logro incipiente</w:t>
            </w:r>
          </w:p>
        </w:tc>
        <w:tc>
          <w:tcPr>
            <w:tcW w:w="750" w:type="dxa"/>
            <w:tcMar>
              <w:top w:w="80" w:type="dxa"/>
              <w:left w:w="110" w:type="dxa"/>
              <w:bottom w:w="80" w:type="dxa"/>
              <w:right w:w="110" w:type="dxa"/>
            </w:tcMar>
          </w:tcPr>
          <w:p>
            <w:pPr>
              <w:spacing w:after="40"/>
            </w:pPr>
            <w:r>
              <w:rPr>
                <w:rFonts w:ascii="Calibri" w:hAnsi="Calibri" w:cs="Calibri"/>
                <w:sz w:val="18"/>
                <w:szCs w:val="18"/>
              </w:rPr>
              <w:t xml:space="preserve">20</w:t>
            </w:r>
          </w:p>
        </w:tc>
        <w:tc>
          <w:tcPr>
            <w:tcW w:w="850" w:type="dxa"/>
            <w:tcMar>
              <w:top w:w="80" w:type="dxa"/>
              <w:left w:w="110" w:type="dxa"/>
              <w:bottom w:w="80" w:type="dxa"/>
              <w:right w:w="110" w:type="dxa"/>
            </w:tcMar>
          </w:tcPr>
          <w:p>
            <w:pPr>
              <w:spacing w:after="40"/>
            </w:pPr>
            <w:r>
              <w:rPr>
                <w:rFonts w:ascii="Calibri" w:hAnsi="Calibri" w:cs="Calibri"/>
                <w:sz w:val="18"/>
                <w:szCs w:val="18"/>
              </w:rPr>
              <w:t xml:space="preserve">6</w:t>
            </w:r>
          </w:p>
        </w:tc>
        <w:tc>
          <w:tcPr>
            <w:tcW w:w="6900" w:type="dxa"/>
            <w:tcMar>
              <w:top w:w="80" w:type="dxa"/>
              <w:left w:w="110" w:type="dxa"/>
              <w:bottom w:w="80" w:type="dxa"/>
              <w:right w:w="110" w:type="dxa"/>
            </w:tcMar>
          </w:tcPr>
          <w:p>
            <w:pPr>
              <w:spacing w:after="40"/>
            </w:pPr>
            <w:r>
              <w:rPr>
                <w:rFonts w:ascii="Calibri" w:hAnsi="Calibri" w:cs="Calibri"/>
                <w:sz w:val="18"/>
                <w:szCs w:val="18"/>
              </w:rPr>
              <w:t xml:space="preserve">Se cumplieron los objetivos de los sprints 1 y 2 con GitHub Flow, vistas previas y pruebas, pero no se generaron a tiempo el Product Backlog, el Sprint Backlog ni las actas comprometidas en Fase 1, y entre el 8 y el 21 de octubre no hubo avance. El estándar de Scrum se cumple solo en parte.</w:t>
            </w:r>
          </w:p>
        </w:tc>
      </w:tr>
      <w:tr>
        <w:trPr>
          <w:cantSplit/>
        </w:trPr>
        <w:tc>
          <w:tcPr>
            <w:tcW w:w="2900" w:type="dxa"/>
            <w:tcMar>
              <w:top w:w="80" w:type="dxa"/>
              <w:left w:w="110" w:type="dxa"/>
              <w:bottom w:w="80" w:type="dxa"/>
              <w:right w:w="110" w:type="dxa"/>
            </w:tcMar>
          </w:tcPr>
          <w:p>
            <w:pPr>
              <w:spacing w:after="40"/>
            </w:pPr>
            <w:r>
              <w:rPr>
                <w:rFonts w:ascii="Calibri" w:hAnsi="Calibri" w:cs="Calibri"/>
                <w:sz w:val="18"/>
                <w:szCs w:val="18"/>
              </w:rPr>
              <w:t xml:space="preserve">3. 3. Genera evidencias del avance del proyecto</w:t>
            </w:r>
          </w:p>
        </w:tc>
        <w:tc>
          <w:tcPr>
            <w:tcW w:w="1600" w:type="dxa"/>
            <w:tcMar>
              <w:top w:w="80" w:type="dxa"/>
              <w:left w:w="110" w:type="dxa"/>
              <w:bottom w:w="80" w:type="dxa"/>
              <w:right w:w="110" w:type="dxa"/>
            </w:tcMar>
          </w:tcPr>
          <w:p>
            <w:pPr>
              <w:spacing w:after="40"/>
            </w:pPr>
            <w:r>
              <w:rPr>
                <w:rFonts w:ascii="Calibri" w:hAnsi="Calibri" w:cs="Calibri"/>
                <w:sz w:val="18"/>
                <w:szCs w:val="18"/>
              </w:rPr>
              <w:t xml:space="preserve">Completamente logrado</w:t>
            </w:r>
          </w:p>
        </w:tc>
        <w:tc>
          <w:tcPr>
            <w:tcW w:w="750" w:type="dxa"/>
            <w:tcMar>
              <w:top w:w="80" w:type="dxa"/>
              <w:left w:w="110" w:type="dxa"/>
              <w:bottom w:w="80" w:type="dxa"/>
              <w:right w:w="110" w:type="dxa"/>
            </w:tcMar>
          </w:tcPr>
          <w:p>
            <w:pPr>
              <w:spacing w:after="40"/>
            </w:pPr>
            <w:r>
              <w:rPr>
                <w:rFonts w:ascii="Calibri" w:hAnsi="Calibri" w:cs="Calibri"/>
                <w:sz w:val="18"/>
                <w:szCs w:val="18"/>
              </w:rPr>
              <w:t xml:space="preserve">40</w:t>
            </w:r>
          </w:p>
        </w:tc>
        <w:tc>
          <w:tcPr>
            <w:tcW w:w="850" w:type="dxa"/>
            <w:tcMar>
              <w:top w:w="80" w:type="dxa"/>
              <w:left w:w="110" w:type="dxa"/>
              <w:bottom w:w="80" w:type="dxa"/>
              <w:right w:w="110" w:type="dxa"/>
            </w:tcMar>
          </w:tcPr>
          <w:p>
            <w:pPr>
              <w:spacing w:after="40"/>
            </w:pPr>
            <w:r>
              <w:rPr>
                <w:rFonts w:ascii="Calibri" w:hAnsi="Calibri" w:cs="Calibri"/>
                <w:sz w:val="18"/>
                <w:szCs w:val="18"/>
              </w:rPr>
              <w:t xml:space="preserve">40</w:t>
            </w:r>
          </w:p>
        </w:tc>
        <w:tc>
          <w:tcPr>
            <w:tcW w:w="6900" w:type="dxa"/>
            <w:tcMar>
              <w:top w:w="80" w:type="dxa"/>
              <w:left w:w="110" w:type="dxa"/>
              <w:bottom w:w="80" w:type="dxa"/>
              <w:right w:w="110" w:type="dxa"/>
            </w:tcMar>
          </w:tcPr>
          <w:p>
            <w:pPr>
              <w:spacing w:after="40"/>
            </w:pPr>
            <w:r>
              <w:rPr>
                <w:rFonts w:ascii="Calibri" w:hAnsi="Calibri" w:cs="Calibri"/>
                <w:sz w:val="18"/>
                <w:szCs w:val="18"/>
              </w:rPr>
              <w:t xml:space="preserve">Repositorio con 13 Pull Requests y una etiqueta de hito, base de datos poblada, API y sitio web desplegados, especificación OpenAPI y prueba automatizada de 135 verificaciones.</w:t>
            </w:r>
          </w:p>
        </w:tc>
      </w:tr>
      <w:tr>
        <w:trPr>
          <w:cantSplit/>
        </w:trPr>
        <w:tc>
          <w:tcPr>
            <w:tcW w:w="2900" w:type="dxa"/>
            <w:tcMar>
              <w:top w:w="80" w:type="dxa"/>
              <w:left w:w="110" w:type="dxa"/>
              <w:bottom w:w="80" w:type="dxa"/>
              <w:right w:w="110" w:type="dxa"/>
            </w:tcMar>
          </w:tcPr>
          <w:p>
            <w:pPr>
              <w:spacing w:after="40"/>
            </w:pPr>
            <w:r>
              <w:rPr>
                <w:rFonts w:ascii="Calibri" w:hAnsi="Calibri" w:cs="Calibri"/>
                <w:sz w:val="18"/>
                <w:szCs w:val="18"/>
              </w:rPr>
              <w:t xml:space="preserve">4. Cumple con los indicadores de calidad disciplinarios</w:t>
            </w:r>
          </w:p>
        </w:tc>
        <w:tc>
          <w:tcPr>
            <w:tcW w:w="1600" w:type="dxa"/>
            <w:tcMar>
              <w:top w:w="80" w:type="dxa"/>
              <w:left w:w="110" w:type="dxa"/>
              <w:bottom w:w="80" w:type="dxa"/>
              <w:right w:w="110" w:type="dxa"/>
            </w:tcMar>
          </w:tcPr>
          <w:p>
            <w:pPr>
              <w:spacing w:after="40"/>
            </w:pPr>
            <w:r>
              <w:rPr>
                <w:rFonts w:ascii="Calibri" w:hAnsi="Calibri" w:cs="Calibri"/>
                <w:sz w:val="18"/>
                <w:szCs w:val="18"/>
              </w:rPr>
              <w:t xml:space="preserve">Logrado</w:t>
            </w:r>
          </w:p>
        </w:tc>
        <w:tc>
          <w:tcPr>
            <w:tcW w:w="750" w:type="dxa"/>
            <w:tcMar>
              <w:top w:w="80" w:type="dxa"/>
              <w:left w:w="110" w:type="dxa"/>
              <w:bottom w:w="80" w:type="dxa"/>
              <w:right w:w="110" w:type="dxa"/>
            </w:tcMar>
          </w:tcPr>
          <w:p>
            <w:pPr>
              <w:spacing w:after="40"/>
            </w:pPr>
            <w:r>
              <w:rPr>
                <w:rFonts w:ascii="Calibri" w:hAnsi="Calibri" w:cs="Calibri"/>
                <w:sz w:val="18"/>
                <w:szCs w:val="18"/>
              </w:rPr>
              <w:t xml:space="preserve">10</w:t>
            </w:r>
          </w:p>
        </w:tc>
        <w:tc>
          <w:tcPr>
            <w:tcW w:w="850" w:type="dxa"/>
            <w:tcMar>
              <w:top w:w="80" w:type="dxa"/>
              <w:left w:w="110" w:type="dxa"/>
              <w:bottom w:w="80" w:type="dxa"/>
              <w:right w:w="110" w:type="dxa"/>
            </w:tcMar>
          </w:tcPr>
          <w:p>
            <w:pPr>
              <w:spacing w:after="40"/>
            </w:pPr>
            <w:r>
              <w:rPr>
                <w:rFonts w:ascii="Calibri" w:hAnsi="Calibri" w:cs="Calibri"/>
                <w:sz w:val="18"/>
                <w:szCs w:val="18"/>
              </w:rPr>
              <w:t xml:space="preserve">6</w:t>
            </w:r>
          </w:p>
        </w:tc>
        <w:tc>
          <w:tcPr>
            <w:tcW w:w="6900" w:type="dxa"/>
            <w:tcMar>
              <w:top w:w="80" w:type="dxa"/>
              <w:left w:w="110" w:type="dxa"/>
              <w:bottom w:w="80" w:type="dxa"/>
              <w:right w:w="110" w:type="dxa"/>
            </w:tcMar>
          </w:tcPr>
          <w:p>
            <w:pPr>
              <w:spacing w:after="40"/>
            </w:pPr>
            <w:r>
              <w:rPr>
                <w:rFonts w:ascii="Calibri" w:hAnsi="Calibri" w:cs="Calibri"/>
                <w:sz w:val="18"/>
                <w:szCs w:val="18"/>
              </w:rPr>
              <w:t xml:space="preserve">Siete de los diez indicadores están presentes y tres están en forma parcial (2.2, 4.2 y 4.3).</w:t>
            </w:r>
          </w:p>
        </w:tc>
      </w:tr>
      <w:tr>
        <w:trPr>
          <w:cantSplit/>
        </w:trPr>
        <w:tc>
          <w:tcPr>
            <w:tcW w:w="2900" w:type="dxa"/>
            <w:tcMar>
              <w:top w:w="80" w:type="dxa"/>
              <w:left w:w="110" w:type="dxa"/>
              <w:bottom w:w="80" w:type="dxa"/>
              <w:right w:w="110" w:type="dxa"/>
            </w:tcMar>
          </w:tcPr>
          <w:p>
            <w:pPr>
              <w:spacing w:after="40"/>
            </w:pPr>
            <w:r>
              <w:rPr>
                <w:rFonts w:ascii="Calibri" w:hAnsi="Calibri" w:cs="Calibri"/>
                <w:sz w:val="18"/>
                <w:szCs w:val="18"/>
              </w:rPr>
              <w:t xml:space="preserve">5. Comunica de forma escrita en inglés a nivel intermedio alto</w:t>
            </w:r>
          </w:p>
        </w:tc>
        <w:tc>
          <w:tcPr>
            <w:tcW w:w="1600" w:type="dxa"/>
            <w:tcMar>
              <w:top w:w="80" w:type="dxa"/>
              <w:left w:w="110" w:type="dxa"/>
              <w:bottom w:w="80" w:type="dxa"/>
              <w:right w:w="110" w:type="dxa"/>
            </w:tcMar>
          </w:tcPr>
          <w:p>
            <w:pPr>
              <w:spacing w:after="40"/>
            </w:pPr>
            <w:r>
              <w:rPr>
                <w:rFonts w:ascii="Calibri" w:hAnsi="Calibri" w:cs="Calibri"/>
                <w:sz w:val="18"/>
                <w:szCs w:val="18"/>
              </w:rPr>
              <w:t xml:space="preserve">Completamente logrado</w:t>
            </w:r>
          </w:p>
        </w:tc>
        <w:tc>
          <w:tcPr>
            <w:tcW w:w="750" w:type="dxa"/>
            <w:tcMar>
              <w:top w:w="80" w:type="dxa"/>
              <w:left w:w="110" w:type="dxa"/>
              <w:bottom w:w="80" w:type="dxa"/>
              <w:right w:w="110" w:type="dxa"/>
            </w:tcMar>
          </w:tcPr>
          <w:p>
            <w:pPr>
              <w:spacing w:after="40"/>
            </w:pPr>
            <w:r>
              <w:rPr>
                <w:rFonts w:ascii="Calibri" w:hAnsi="Calibri" w:cs="Calibri"/>
                <w:sz w:val="18"/>
                <w:szCs w:val="18"/>
              </w:rPr>
              <w:t xml:space="preserve">10</w:t>
            </w:r>
          </w:p>
        </w:tc>
        <w:tc>
          <w:tcPr>
            <w:tcW w:w="850" w:type="dxa"/>
            <w:tcMar>
              <w:top w:w="80" w:type="dxa"/>
              <w:left w:w="110" w:type="dxa"/>
              <w:bottom w:w="80" w:type="dxa"/>
              <w:right w:w="110" w:type="dxa"/>
            </w:tcMar>
          </w:tcPr>
          <w:p>
            <w:pPr>
              <w:spacing w:after="40"/>
            </w:pPr>
            <w:r>
              <w:rPr>
                <w:rFonts w:ascii="Calibri" w:hAnsi="Calibri" w:cs="Calibri"/>
                <w:sz w:val="18"/>
                <w:szCs w:val="18"/>
              </w:rPr>
              <w:t xml:space="preserve">10</w:t>
            </w:r>
          </w:p>
        </w:tc>
        <w:tc>
          <w:tcPr>
            <w:tcW w:w="6900" w:type="dxa"/>
            <w:tcMar>
              <w:top w:w="80" w:type="dxa"/>
              <w:left w:w="110" w:type="dxa"/>
              <w:bottom w:w="80" w:type="dxa"/>
              <w:right w:w="110" w:type="dxa"/>
            </w:tcMar>
          </w:tcPr>
          <w:p>
            <w:pPr>
              <w:spacing w:after="40"/>
            </w:pPr>
            <w:r>
              <w:rPr>
                <w:rFonts w:ascii="Calibri" w:hAnsi="Calibri" w:cs="Calibri"/>
                <w:sz w:val="18"/>
                <w:szCs w:val="18"/>
              </w:rPr>
              <w:t xml:space="preserve">El abstract, las conclusiones individuales y la reflexión están redactados en inglés.</w:t>
            </w:r>
          </w:p>
        </w:tc>
      </w:tr>
      <w:tr>
        <w:trPr>
          <w:cantSplit/>
        </w:trPr>
        <w:tc>
          <w:tcPr>
            <w:tcW w:w="2900" w:type="dxa"/>
            <w:tcMar>
              <w:top w:w="80" w:type="dxa"/>
              <w:left w:w="110" w:type="dxa"/>
              <w:bottom w:w="80" w:type="dxa"/>
              <w:right w:w="110" w:type="dxa"/>
            </w:tcMar>
          </w:tcPr>
          <w:p>
            <w:pPr>
              <w:spacing w:after="40"/>
            </w:pPr>
            <w:r>
              <w:rPr>
                <w:rFonts w:ascii="Calibri" w:hAnsi="Calibri" w:cs="Calibri"/>
                <w:sz w:val="18"/>
                <w:szCs w:val="18"/>
              </w:rPr>
              <w:t xml:space="preserve">Total</w:t>
            </w:r>
          </w:p>
        </w:tc>
        <w:tc>
          <w:tcPr>
            <w:tcW w:w="1600" w:type="dxa"/>
            <w:tcMar>
              <w:top w:w="80" w:type="dxa"/>
              <w:left w:w="110" w:type="dxa"/>
              <w:bottom w:w="80" w:type="dxa"/>
              <w:right w:w="110" w:type="dxa"/>
            </w:tcMar>
          </w:tcPr>
          <w:p>
            <w:pPr>
              <w:spacing w:after="40"/>
            </w:pPr>
          </w:p>
        </w:tc>
        <w:tc>
          <w:tcPr>
            <w:tcW w:w="750" w:type="dxa"/>
            <w:tcMar>
              <w:top w:w="80" w:type="dxa"/>
              <w:left w:w="110" w:type="dxa"/>
              <w:bottom w:w="80" w:type="dxa"/>
              <w:right w:w="110" w:type="dxa"/>
            </w:tcMar>
          </w:tcPr>
          <w:p>
            <w:pPr>
              <w:spacing w:after="40"/>
            </w:pPr>
            <w:r>
              <w:rPr>
                <w:rFonts w:ascii="Calibri" w:hAnsi="Calibri" w:cs="Calibri"/>
                <w:sz w:val="18"/>
                <w:szCs w:val="18"/>
              </w:rPr>
              <w:t xml:space="preserve">100</w:t>
            </w:r>
          </w:p>
        </w:tc>
        <w:tc>
          <w:tcPr>
            <w:tcW w:w="850" w:type="dxa"/>
            <w:tcMar>
              <w:top w:w="80" w:type="dxa"/>
              <w:left w:w="110" w:type="dxa"/>
              <w:bottom w:w="80" w:type="dxa"/>
              <w:right w:w="110" w:type="dxa"/>
            </w:tcMar>
          </w:tcPr>
          <w:p>
            <w:pPr>
              <w:spacing w:after="40"/>
            </w:pPr>
            <w:r>
              <w:rPr>
                <w:rFonts w:ascii="Calibri" w:hAnsi="Calibri" w:cs="Calibri"/>
                <w:sz w:val="18"/>
                <w:szCs w:val="18"/>
              </w:rPr>
              <w:t xml:space="preserve">74</w:t>
            </w:r>
          </w:p>
        </w:tc>
        <w:tc>
          <w:tcPr>
            <w:tcW w:w="6900" w:type="dxa"/>
            <w:tcMar>
              <w:top w:w="80" w:type="dxa"/>
              <w:left w:w="110" w:type="dxa"/>
              <w:bottom w:w="80" w:type="dxa"/>
              <w:right w:w="110" w:type="dxa"/>
            </w:tcMar>
          </w:tcPr>
          <w:p>
            <w:pPr>
              <w:spacing w:after="40"/>
            </w:pPr>
            <w:r>
              <w:rPr>
                <w:rFonts w:ascii="Calibri" w:hAnsi="Calibri" w:cs="Calibri"/>
                <w:sz w:val="18"/>
                <w:szCs w:val="18"/>
              </w:rPr>
              <w:t xml:space="preserve">Nota equivalente con exigencia del 60 %: 5,1</w:t>
            </w:r>
          </w:p>
        </w:tc>
      </w:tr>
    </w:tbl>
    <w:p>
      <w:pPr>
        <w:spacing w:after="160" w:line="360" w:lineRule="auto"/>
        <w:jc w:val="both"/>
      </w:pPr>
    </w:p>
    <w:p>
      <w:pPr>
        <w:spacing w:after="80"/>
        <w:jc w:val="both"/>
      </w:pPr>
      <w:r>
        <w:rPr>
          <w:rFonts w:ascii="Calibri" w:hAnsi="Calibri" w:cs="Arial"/>
          <w:b/>
          <w:bCs/>
          <w:sz w:val="22"/>
          <w:szCs w:val="22"/>
          <w:lang w:eastAsia="es-CL"/>
        </w:rPr>
        <w:t xml:space="preserve">Aspectos por mejorar antes de la entrega final:</w:t>
      </w:r>
      <w:r>
        <w:rPr>
          <w:rFonts w:ascii="Calibri" w:hAnsi="Calibri" w:cs="Arial"/>
          <w:sz w:val="22"/>
          <w:szCs w:val="22"/>
          <w:lang w:eastAsia="es-CL"/>
        </w:rPr>
        <w:t xml:space="preserve"> mantener los artefactos Scrum en cada sprint; retomar el ritmo semanal de avance; integrar a main, mediante Pull Requests, el trabajo de la rama develop; y completar las pruebas unitarias, la integración de la app Flutter y el empaquetado en Docker.</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7DBE" w:rsidP="00B2162E" w:rsidRDefault="006F7DBE" w14:paraId="244BE08E" w14:textId="77777777">
      <w:r>
        <w:separator/>
      </w:r>
    </w:p>
  </w:endnote>
  <w:endnote w:type="continuationSeparator" w:id="0">
    <w:p w:rsidR="006F7DBE" w:rsidP="00B2162E" w:rsidRDefault="006F7DBE" w14:paraId="29341D1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7DBE" w:rsidP="00B2162E" w:rsidRDefault="006F7DBE" w14:paraId="3096AA4F" w14:textId="77777777">
      <w:r>
        <w:separator/>
      </w:r>
    </w:p>
  </w:footnote>
  <w:footnote w:type="continuationSeparator" w:id="0">
    <w:p w:rsidR="006F7DBE" w:rsidP="00B2162E" w:rsidRDefault="006F7DBE" w14:paraId="52D38327"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4804F"/>
    <w:multiLevelType w:val="hybridMultilevel"/>
    <w:tmpl w:val="028C0FC4"/>
    <w:lvl w:ilvl="0" w:tplc="0FA8E24A">
      <w:start w:val="1"/>
      <w:numFmt w:val="bullet"/>
      <w:lvlText w:val=""/>
      <w:lvlJc w:val="left"/>
      <w:pPr>
        <w:ind w:left="720" w:hanging="360"/>
      </w:pPr>
      <w:rPr>
        <w:rFonts w:hint="default" w:ascii="Symbol" w:hAnsi="Symbol"/>
      </w:rPr>
    </w:lvl>
    <w:lvl w:ilvl="1" w:tplc="C4C89F7C">
      <w:start w:val="1"/>
      <w:numFmt w:val="bullet"/>
      <w:lvlText w:val="o"/>
      <w:lvlJc w:val="left"/>
      <w:pPr>
        <w:ind w:left="1440" w:hanging="360"/>
      </w:pPr>
      <w:rPr>
        <w:rFonts w:hint="default" w:ascii="Courier New" w:hAnsi="Courier New"/>
      </w:rPr>
    </w:lvl>
    <w:lvl w:ilvl="2" w:tplc="C870249A">
      <w:start w:val="1"/>
      <w:numFmt w:val="bullet"/>
      <w:lvlText w:val=""/>
      <w:lvlJc w:val="left"/>
      <w:pPr>
        <w:ind w:left="2160" w:hanging="360"/>
      </w:pPr>
      <w:rPr>
        <w:rFonts w:hint="default" w:ascii="Wingdings" w:hAnsi="Wingdings"/>
      </w:rPr>
    </w:lvl>
    <w:lvl w:ilvl="3" w:tplc="71BA6EBC">
      <w:start w:val="1"/>
      <w:numFmt w:val="bullet"/>
      <w:lvlText w:val=""/>
      <w:lvlJc w:val="left"/>
      <w:pPr>
        <w:ind w:left="2880" w:hanging="360"/>
      </w:pPr>
      <w:rPr>
        <w:rFonts w:hint="default" w:ascii="Symbol" w:hAnsi="Symbol"/>
      </w:rPr>
    </w:lvl>
    <w:lvl w:ilvl="4" w:tplc="A4B0A542">
      <w:start w:val="1"/>
      <w:numFmt w:val="bullet"/>
      <w:lvlText w:val="o"/>
      <w:lvlJc w:val="left"/>
      <w:pPr>
        <w:ind w:left="3600" w:hanging="360"/>
      </w:pPr>
      <w:rPr>
        <w:rFonts w:hint="default" w:ascii="Courier New" w:hAnsi="Courier New"/>
      </w:rPr>
    </w:lvl>
    <w:lvl w:ilvl="5" w:tplc="61208DAA">
      <w:start w:val="1"/>
      <w:numFmt w:val="bullet"/>
      <w:lvlText w:val=""/>
      <w:lvlJc w:val="left"/>
      <w:pPr>
        <w:ind w:left="4320" w:hanging="360"/>
      </w:pPr>
      <w:rPr>
        <w:rFonts w:hint="default" w:ascii="Wingdings" w:hAnsi="Wingdings"/>
      </w:rPr>
    </w:lvl>
    <w:lvl w:ilvl="6" w:tplc="3D38FDA0">
      <w:start w:val="1"/>
      <w:numFmt w:val="bullet"/>
      <w:lvlText w:val=""/>
      <w:lvlJc w:val="left"/>
      <w:pPr>
        <w:ind w:left="5040" w:hanging="360"/>
      </w:pPr>
      <w:rPr>
        <w:rFonts w:hint="default" w:ascii="Symbol" w:hAnsi="Symbol"/>
      </w:rPr>
    </w:lvl>
    <w:lvl w:ilvl="7" w:tplc="7008862A">
      <w:start w:val="1"/>
      <w:numFmt w:val="bullet"/>
      <w:lvlText w:val="o"/>
      <w:lvlJc w:val="left"/>
      <w:pPr>
        <w:ind w:left="5760" w:hanging="360"/>
      </w:pPr>
      <w:rPr>
        <w:rFonts w:hint="default" w:ascii="Courier New" w:hAnsi="Courier New"/>
      </w:rPr>
    </w:lvl>
    <w:lvl w:ilvl="8" w:tplc="A24CE0B2">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hint="default" w:ascii="Symbol" w:hAnsi="Symbol"/>
      </w:rPr>
    </w:lvl>
    <w:lvl w:ilvl="1" w:tplc="F1A00958">
      <w:start w:val="1"/>
      <w:numFmt w:val="bullet"/>
      <w:lvlText w:val="o"/>
      <w:lvlJc w:val="left"/>
      <w:pPr>
        <w:ind w:left="1440" w:hanging="360"/>
      </w:pPr>
      <w:rPr>
        <w:rFonts w:hint="default" w:ascii="Courier New" w:hAnsi="Courier New"/>
      </w:rPr>
    </w:lvl>
    <w:lvl w:ilvl="2" w:tplc="F9A6E93A">
      <w:start w:val="1"/>
      <w:numFmt w:val="bullet"/>
      <w:lvlText w:val=""/>
      <w:lvlJc w:val="left"/>
      <w:pPr>
        <w:ind w:left="2160" w:hanging="360"/>
      </w:pPr>
      <w:rPr>
        <w:rFonts w:hint="default" w:ascii="Wingdings" w:hAnsi="Wingdings"/>
      </w:rPr>
    </w:lvl>
    <w:lvl w:ilvl="3" w:tplc="0DEEA08C">
      <w:start w:val="1"/>
      <w:numFmt w:val="bullet"/>
      <w:lvlText w:val=""/>
      <w:lvlJc w:val="left"/>
      <w:pPr>
        <w:ind w:left="2880" w:hanging="360"/>
      </w:pPr>
      <w:rPr>
        <w:rFonts w:hint="default" w:ascii="Symbol" w:hAnsi="Symbol"/>
      </w:rPr>
    </w:lvl>
    <w:lvl w:ilvl="4" w:tplc="BC56E47E">
      <w:start w:val="1"/>
      <w:numFmt w:val="bullet"/>
      <w:lvlText w:val="o"/>
      <w:lvlJc w:val="left"/>
      <w:pPr>
        <w:ind w:left="3600" w:hanging="360"/>
      </w:pPr>
      <w:rPr>
        <w:rFonts w:hint="default" w:ascii="Courier New" w:hAnsi="Courier New"/>
      </w:rPr>
    </w:lvl>
    <w:lvl w:ilvl="5" w:tplc="75CCA43A">
      <w:start w:val="1"/>
      <w:numFmt w:val="bullet"/>
      <w:lvlText w:val=""/>
      <w:lvlJc w:val="left"/>
      <w:pPr>
        <w:ind w:left="4320" w:hanging="360"/>
      </w:pPr>
      <w:rPr>
        <w:rFonts w:hint="default" w:ascii="Wingdings" w:hAnsi="Wingdings"/>
      </w:rPr>
    </w:lvl>
    <w:lvl w:ilvl="6" w:tplc="B254EBBA">
      <w:start w:val="1"/>
      <w:numFmt w:val="bullet"/>
      <w:lvlText w:val=""/>
      <w:lvlJc w:val="left"/>
      <w:pPr>
        <w:ind w:left="5040" w:hanging="360"/>
      </w:pPr>
      <w:rPr>
        <w:rFonts w:hint="default" w:ascii="Symbol" w:hAnsi="Symbol"/>
      </w:rPr>
    </w:lvl>
    <w:lvl w:ilvl="7" w:tplc="C7405870">
      <w:start w:val="1"/>
      <w:numFmt w:val="bullet"/>
      <w:lvlText w:val="o"/>
      <w:lvlJc w:val="left"/>
      <w:pPr>
        <w:ind w:left="5760" w:hanging="360"/>
      </w:pPr>
      <w:rPr>
        <w:rFonts w:hint="default" w:ascii="Courier New" w:hAnsi="Courier New"/>
      </w:rPr>
    </w:lvl>
    <w:lvl w:ilvl="8" w:tplc="324CE50C">
      <w:start w:val="1"/>
      <w:numFmt w:val="bullet"/>
      <w:lvlText w:val=""/>
      <w:lvlJc w:val="left"/>
      <w:pPr>
        <w:ind w:left="6480" w:hanging="360"/>
      </w:pPr>
      <w:rPr>
        <w:rFonts w:hint="default" w:ascii="Wingdings" w:hAnsi="Wingdings"/>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hint="default" w:ascii="Symbol" w:hAnsi="Symbol"/>
      </w:rPr>
    </w:lvl>
    <w:lvl w:ilvl="1" w:tplc="7710359A">
      <w:start w:val="1"/>
      <w:numFmt w:val="bullet"/>
      <w:lvlText w:val="o"/>
      <w:lvlJc w:val="left"/>
      <w:pPr>
        <w:ind w:left="1440" w:hanging="360"/>
      </w:pPr>
      <w:rPr>
        <w:rFonts w:hint="default" w:ascii="Courier New" w:hAnsi="Courier New"/>
      </w:rPr>
    </w:lvl>
    <w:lvl w:ilvl="2" w:tplc="C34E032C">
      <w:start w:val="1"/>
      <w:numFmt w:val="bullet"/>
      <w:lvlText w:val=""/>
      <w:lvlJc w:val="left"/>
      <w:pPr>
        <w:ind w:left="2160" w:hanging="360"/>
      </w:pPr>
      <w:rPr>
        <w:rFonts w:hint="default" w:ascii="Wingdings" w:hAnsi="Wingdings"/>
      </w:rPr>
    </w:lvl>
    <w:lvl w:ilvl="3" w:tplc="2A4604AA">
      <w:start w:val="1"/>
      <w:numFmt w:val="bullet"/>
      <w:lvlText w:val=""/>
      <w:lvlJc w:val="left"/>
      <w:pPr>
        <w:ind w:left="2880" w:hanging="360"/>
      </w:pPr>
      <w:rPr>
        <w:rFonts w:hint="default" w:ascii="Symbol" w:hAnsi="Symbol"/>
      </w:rPr>
    </w:lvl>
    <w:lvl w:ilvl="4" w:tplc="3F505C26">
      <w:start w:val="1"/>
      <w:numFmt w:val="bullet"/>
      <w:lvlText w:val="o"/>
      <w:lvlJc w:val="left"/>
      <w:pPr>
        <w:ind w:left="3600" w:hanging="360"/>
      </w:pPr>
      <w:rPr>
        <w:rFonts w:hint="default" w:ascii="Courier New" w:hAnsi="Courier New"/>
      </w:rPr>
    </w:lvl>
    <w:lvl w:ilvl="5" w:tplc="76B0DECC">
      <w:start w:val="1"/>
      <w:numFmt w:val="bullet"/>
      <w:lvlText w:val=""/>
      <w:lvlJc w:val="left"/>
      <w:pPr>
        <w:ind w:left="4320" w:hanging="360"/>
      </w:pPr>
      <w:rPr>
        <w:rFonts w:hint="default" w:ascii="Wingdings" w:hAnsi="Wingdings"/>
      </w:rPr>
    </w:lvl>
    <w:lvl w:ilvl="6" w:tplc="E2A0C37C">
      <w:start w:val="1"/>
      <w:numFmt w:val="bullet"/>
      <w:lvlText w:val=""/>
      <w:lvlJc w:val="left"/>
      <w:pPr>
        <w:ind w:left="5040" w:hanging="360"/>
      </w:pPr>
      <w:rPr>
        <w:rFonts w:hint="default" w:ascii="Symbol" w:hAnsi="Symbol"/>
      </w:rPr>
    </w:lvl>
    <w:lvl w:ilvl="7" w:tplc="EB5CE80E">
      <w:start w:val="1"/>
      <w:numFmt w:val="bullet"/>
      <w:lvlText w:val="o"/>
      <w:lvlJc w:val="left"/>
      <w:pPr>
        <w:ind w:left="5760" w:hanging="360"/>
      </w:pPr>
      <w:rPr>
        <w:rFonts w:hint="default" w:ascii="Courier New" w:hAnsi="Courier New"/>
      </w:rPr>
    </w:lvl>
    <w:lvl w:ilvl="8" w:tplc="1AE63AD0">
      <w:start w:val="1"/>
      <w:numFmt w:val="bullet"/>
      <w:lvlText w:val=""/>
      <w:lvlJc w:val="left"/>
      <w:pPr>
        <w:ind w:left="6480" w:hanging="360"/>
      </w:pPr>
      <w:rPr>
        <w:rFonts w:hint="default" w:ascii="Wingdings" w:hAnsi="Wingdings"/>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hint="default" w:ascii="Symbol" w:hAnsi="Symbol"/>
      </w:rPr>
    </w:lvl>
    <w:lvl w:ilvl="1" w:tplc="1A0809F6">
      <w:start w:val="1"/>
      <w:numFmt w:val="bullet"/>
      <w:lvlText w:val="o"/>
      <w:lvlJc w:val="left"/>
      <w:pPr>
        <w:ind w:left="1440" w:hanging="360"/>
      </w:pPr>
      <w:rPr>
        <w:rFonts w:hint="default" w:ascii="Courier New" w:hAnsi="Courier New"/>
      </w:rPr>
    </w:lvl>
    <w:lvl w:ilvl="2" w:tplc="928C8D62">
      <w:start w:val="1"/>
      <w:numFmt w:val="bullet"/>
      <w:lvlText w:val=""/>
      <w:lvlJc w:val="left"/>
      <w:pPr>
        <w:ind w:left="2160" w:hanging="360"/>
      </w:pPr>
      <w:rPr>
        <w:rFonts w:hint="default" w:ascii="Wingdings" w:hAnsi="Wingdings"/>
      </w:rPr>
    </w:lvl>
    <w:lvl w:ilvl="3" w:tplc="8514C472">
      <w:start w:val="1"/>
      <w:numFmt w:val="bullet"/>
      <w:lvlText w:val=""/>
      <w:lvlJc w:val="left"/>
      <w:pPr>
        <w:ind w:left="2880" w:hanging="360"/>
      </w:pPr>
      <w:rPr>
        <w:rFonts w:hint="default" w:ascii="Symbol" w:hAnsi="Symbol"/>
      </w:rPr>
    </w:lvl>
    <w:lvl w:ilvl="4" w:tplc="D7A20130">
      <w:start w:val="1"/>
      <w:numFmt w:val="bullet"/>
      <w:lvlText w:val="o"/>
      <w:lvlJc w:val="left"/>
      <w:pPr>
        <w:ind w:left="3600" w:hanging="360"/>
      </w:pPr>
      <w:rPr>
        <w:rFonts w:hint="default" w:ascii="Courier New" w:hAnsi="Courier New"/>
      </w:rPr>
    </w:lvl>
    <w:lvl w:ilvl="5" w:tplc="073CCEB0">
      <w:start w:val="1"/>
      <w:numFmt w:val="bullet"/>
      <w:lvlText w:val=""/>
      <w:lvlJc w:val="left"/>
      <w:pPr>
        <w:ind w:left="4320" w:hanging="360"/>
      </w:pPr>
      <w:rPr>
        <w:rFonts w:hint="default" w:ascii="Wingdings" w:hAnsi="Wingdings"/>
      </w:rPr>
    </w:lvl>
    <w:lvl w:ilvl="6" w:tplc="C6FC6DEC">
      <w:start w:val="1"/>
      <w:numFmt w:val="bullet"/>
      <w:lvlText w:val=""/>
      <w:lvlJc w:val="left"/>
      <w:pPr>
        <w:ind w:left="5040" w:hanging="360"/>
      </w:pPr>
      <w:rPr>
        <w:rFonts w:hint="default" w:ascii="Symbol" w:hAnsi="Symbol"/>
      </w:rPr>
    </w:lvl>
    <w:lvl w:ilvl="7" w:tplc="72EE8286">
      <w:start w:val="1"/>
      <w:numFmt w:val="bullet"/>
      <w:lvlText w:val="o"/>
      <w:lvlJc w:val="left"/>
      <w:pPr>
        <w:ind w:left="5760" w:hanging="360"/>
      </w:pPr>
      <w:rPr>
        <w:rFonts w:hint="default" w:ascii="Courier New" w:hAnsi="Courier New"/>
      </w:rPr>
    </w:lvl>
    <w:lvl w:ilvl="8" w:tplc="E2AC7BF2">
      <w:start w:val="1"/>
      <w:numFmt w:val="bullet"/>
      <w:lvlText w:val=""/>
      <w:lvlJc w:val="left"/>
      <w:pPr>
        <w:ind w:left="6480" w:hanging="360"/>
      </w:pPr>
      <w:rPr>
        <w:rFonts w:hint="default" w:ascii="Wingdings" w:hAnsi="Wingdings"/>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hint="default" w:ascii="Symbol" w:hAnsi="Symbol"/>
      </w:rPr>
    </w:lvl>
    <w:lvl w:ilvl="1" w:tplc="B2BEAF4A">
      <w:start w:val="1"/>
      <w:numFmt w:val="bullet"/>
      <w:lvlText w:val="o"/>
      <w:lvlJc w:val="left"/>
      <w:pPr>
        <w:ind w:left="1440" w:hanging="360"/>
      </w:pPr>
      <w:rPr>
        <w:rFonts w:hint="default" w:ascii="Courier New" w:hAnsi="Courier New"/>
      </w:rPr>
    </w:lvl>
    <w:lvl w:ilvl="2" w:tplc="24985000">
      <w:start w:val="1"/>
      <w:numFmt w:val="bullet"/>
      <w:lvlText w:val=""/>
      <w:lvlJc w:val="left"/>
      <w:pPr>
        <w:ind w:left="2160" w:hanging="360"/>
      </w:pPr>
      <w:rPr>
        <w:rFonts w:hint="default" w:ascii="Wingdings" w:hAnsi="Wingdings"/>
      </w:rPr>
    </w:lvl>
    <w:lvl w:ilvl="3" w:tplc="8A2403E6">
      <w:start w:val="1"/>
      <w:numFmt w:val="bullet"/>
      <w:lvlText w:val=""/>
      <w:lvlJc w:val="left"/>
      <w:pPr>
        <w:ind w:left="2880" w:hanging="360"/>
      </w:pPr>
      <w:rPr>
        <w:rFonts w:hint="default" w:ascii="Symbol" w:hAnsi="Symbol"/>
      </w:rPr>
    </w:lvl>
    <w:lvl w:ilvl="4" w:tplc="E7763916">
      <w:start w:val="1"/>
      <w:numFmt w:val="bullet"/>
      <w:lvlText w:val="o"/>
      <w:lvlJc w:val="left"/>
      <w:pPr>
        <w:ind w:left="3600" w:hanging="360"/>
      </w:pPr>
      <w:rPr>
        <w:rFonts w:hint="default" w:ascii="Courier New" w:hAnsi="Courier New"/>
      </w:rPr>
    </w:lvl>
    <w:lvl w:ilvl="5" w:tplc="758AB452">
      <w:start w:val="1"/>
      <w:numFmt w:val="bullet"/>
      <w:lvlText w:val=""/>
      <w:lvlJc w:val="left"/>
      <w:pPr>
        <w:ind w:left="4320" w:hanging="360"/>
      </w:pPr>
      <w:rPr>
        <w:rFonts w:hint="default" w:ascii="Wingdings" w:hAnsi="Wingdings"/>
      </w:rPr>
    </w:lvl>
    <w:lvl w:ilvl="6" w:tplc="4030009A">
      <w:start w:val="1"/>
      <w:numFmt w:val="bullet"/>
      <w:lvlText w:val=""/>
      <w:lvlJc w:val="left"/>
      <w:pPr>
        <w:ind w:left="5040" w:hanging="360"/>
      </w:pPr>
      <w:rPr>
        <w:rFonts w:hint="default" w:ascii="Symbol" w:hAnsi="Symbol"/>
      </w:rPr>
    </w:lvl>
    <w:lvl w:ilvl="7" w:tplc="7FCC1F8A">
      <w:start w:val="1"/>
      <w:numFmt w:val="bullet"/>
      <w:lvlText w:val="o"/>
      <w:lvlJc w:val="left"/>
      <w:pPr>
        <w:ind w:left="5760" w:hanging="360"/>
      </w:pPr>
      <w:rPr>
        <w:rFonts w:hint="default" w:ascii="Courier New" w:hAnsi="Courier New"/>
      </w:rPr>
    </w:lvl>
    <w:lvl w:ilvl="8" w:tplc="41280ABA">
      <w:start w:val="1"/>
      <w:numFmt w:val="bullet"/>
      <w:lvlText w:val=""/>
      <w:lvlJc w:val="left"/>
      <w:pPr>
        <w:ind w:left="6480" w:hanging="360"/>
      </w:pPr>
      <w:rPr>
        <w:rFonts w:hint="default" w:ascii="Wingdings" w:hAnsi="Wingdings"/>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hint="default" w:ascii="Symbol" w:hAnsi="Symbol"/>
      </w:rPr>
    </w:lvl>
    <w:lvl w:ilvl="1" w:tplc="9EF6B56A">
      <w:start w:val="1"/>
      <w:numFmt w:val="bullet"/>
      <w:lvlText w:val="o"/>
      <w:lvlJc w:val="left"/>
      <w:pPr>
        <w:ind w:left="1440" w:hanging="360"/>
      </w:pPr>
      <w:rPr>
        <w:rFonts w:hint="default" w:ascii="Courier New" w:hAnsi="Courier New"/>
      </w:rPr>
    </w:lvl>
    <w:lvl w:ilvl="2" w:tplc="3A5A07E2">
      <w:start w:val="1"/>
      <w:numFmt w:val="bullet"/>
      <w:lvlText w:val=""/>
      <w:lvlJc w:val="left"/>
      <w:pPr>
        <w:ind w:left="2160" w:hanging="360"/>
      </w:pPr>
      <w:rPr>
        <w:rFonts w:hint="default" w:ascii="Wingdings" w:hAnsi="Wingdings"/>
      </w:rPr>
    </w:lvl>
    <w:lvl w:ilvl="3" w:tplc="D71A8200">
      <w:start w:val="1"/>
      <w:numFmt w:val="bullet"/>
      <w:lvlText w:val=""/>
      <w:lvlJc w:val="left"/>
      <w:pPr>
        <w:ind w:left="2880" w:hanging="360"/>
      </w:pPr>
      <w:rPr>
        <w:rFonts w:hint="default" w:ascii="Symbol" w:hAnsi="Symbol"/>
      </w:rPr>
    </w:lvl>
    <w:lvl w:ilvl="4" w:tplc="AD02AEB2">
      <w:start w:val="1"/>
      <w:numFmt w:val="bullet"/>
      <w:lvlText w:val="o"/>
      <w:lvlJc w:val="left"/>
      <w:pPr>
        <w:ind w:left="3600" w:hanging="360"/>
      </w:pPr>
      <w:rPr>
        <w:rFonts w:hint="default" w:ascii="Courier New" w:hAnsi="Courier New"/>
      </w:rPr>
    </w:lvl>
    <w:lvl w:ilvl="5" w:tplc="5CFA6B16">
      <w:start w:val="1"/>
      <w:numFmt w:val="bullet"/>
      <w:lvlText w:val=""/>
      <w:lvlJc w:val="left"/>
      <w:pPr>
        <w:ind w:left="4320" w:hanging="360"/>
      </w:pPr>
      <w:rPr>
        <w:rFonts w:hint="default" w:ascii="Wingdings" w:hAnsi="Wingdings"/>
      </w:rPr>
    </w:lvl>
    <w:lvl w:ilvl="6" w:tplc="A24005AA">
      <w:start w:val="1"/>
      <w:numFmt w:val="bullet"/>
      <w:lvlText w:val=""/>
      <w:lvlJc w:val="left"/>
      <w:pPr>
        <w:ind w:left="5040" w:hanging="360"/>
      </w:pPr>
      <w:rPr>
        <w:rFonts w:hint="default" w:ascii="Symbol" w:hAnsi="Symbol"/>
      </w:rPr>
    </w:lvl>
    <w:lvl w:ilvl="7" w:tplc="8F74E6D6">
      <w:start w:val="1"/>
      <w:numFmt w:val="bullet"/>
      <w:lvlText w:val="o"/>
      <w:lvlJc w:val="left"/>
      <w:pPr>
        <w:ind w:left="5760" w:hanging="360"/>
      </w:pPr>
      <w:rPr>
        <w:rFonts w:hint="default" w:ascii="Courier New" w:hAnsi="Courier New"/>
      </w:rPr>
    </w:lvl>
    <w:lvl w:ilvl="8" w:tplc="53E4E1EC">
      <w:start w:val="1"/>
      <w:numFmt w:val="bullet"/>
      <w:lvlText w:val=""/>
      <w:lvlJc w:val="left"/>
      <w:pPr>
        <w:ind w:left="6480" w:hanging="360"/>
      </w:pPr>
      <w:rPr>
        <w:rFonts w:hint="default" w:ascii="Wingdings" w:hAnsi="Wingdings"/>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hint="default" w:ascii="Symbol" w:hAnsi="Symbol"/>
      </w:rPr>
    </w:lvl>
    <w:lvl w:ilvl="1" w:tplc="A5426802">
      <w:start w:val="1"/>
      <w:numFmt w:val="bullet"/>
      <w:lvlText w:val="o"/>
      <w:lvlJc w:val="left"/>
      <w:pPr>
        <w:ind w:left="1440" w:hanging="360"/>
      </w:pPr>
      <w:rPr>
        <w:rFonts w:hint="default" w:ascii="Courier New" w:hAnsi="Courier New"/>
      </w:rPr>
    </w:lvl>
    <w:lvl w:ilvl="2" w:tplc="B54CCE0A">
      <w:start w:val="1"/>
      <w:numFmt w:val="bullet"/>
      <w:lvlText w:val=""/>
      <w:lvlJc w:val="left"/>
      <w:pPr>
        <w:ind w:left="2160" w:hanging="360"/>
      </w:pPr>
      <w:rPr>
        <w:rFonts w:hint="default" w:ascii="Wingdings" w:hAnsi="Wingdings"/>
      </w:rPr>
    </w:lvl>
    <w:lvl w:ilvl="3" w:tplc="143C835A">
      <w:start w:val="1"/>
      <w:numFmt w:val="bullet"/>
      <w:lvlText w:val=""/>
      <w:lvlJc w:val="left"/>
      <w:pPr>
        <w:ind w:left="2880" w:hanging="360"/>
      </w:pPr>
      <w:rPr>
        <w:rFonts w:hint="default" w:ascii="Symbol" w:hAnsi="Symbol"/>
      </w:rPr>
    </w:lvl>
    <w:lvl w:ilvl="4" w:tplc="A1408A82">
      <w:start w:val="1"/>
      <w:numFmt w:val="bullet"/>
      <w:lvlText w:val="o"/>
      <w:lvlJc w:val="left"/>
      <w:pPr>
        <w:ind w:left="3600" w:hanging="360"/>
      </w:pPr>
      <w:rPr>
        <w:rFonts w:hint="default" w:ascii="Courier New" w:hAnsi="Courier New"/>
      </w:rPr>
    </w:lvl>
    <w:lvl w:ilvl="5" w:tplc="46A2094A">
      <w:start w:val="1"/>
      <w:numFmt w:val="bullet"/>
      <w:lvlText w:val=""/>
      <w:lvlJc w:val="left"/>
      <w:pPr>
        <w:ind w:left="4320" w:hanging="360"/>
      </w:pPr>
      <w:rPr>
        <w:rFonts w:hint="default" w:ascii="Wingdings" w:hAnsi="Wingdings"/>
      </w:rPr>
    </w:lvl>
    <w:lvl w:ilvl="6" w:tplc="D2768516">
      <w:start w:val="1"/>
      <w:numFmt w:val="bullet"/>
      <w:lvlText w:val=""/>
      <w:lvlJc w:val="left"/>
      <w:pPr>
        <w:ind w:left="5040" w:hanging="360"/>
      </w:pPr>
      <w:rPr>
        <w:rFonts w:hint="default" w:ascii="Symbol" w:hAnsi="Symbol"/>
      </w:rPr>
    </w:lvl>
    <w:lvl w:ilvl="7" w:tplc="05D2AB86">
      <w:start w:val="1"/>
      <w:numFmt w:val="bullet"/>
      <w:lvlText w:val="o"/>
      <w:lvlJc w:val="left"/>
      <w:pPr>
        <w:ind w:left="5760" w:hanging="360"/>
      </w:pPr>
      <w:rPr>
        <w:rFonts w:hint="default" w:ascii="Courier New" w:hAnsi="Courier New"/>
      </w:rPr>
    </w:lvl>
    <w:lvl w:ilvl="8" w:tplc="BEBCB944">
      <w:start w:val="1"/>
      <w:numFmt w:val="bullet"/>
      <w:lvlText w:val=""/>
      <w:lvlJc w:val="left"/>
      <w:pPr>
        <w:ind w:left="6480" w:hanging="360"/>
      </w:pPr>
      <w:rPr>
        <w:rFonts w:hint="default" w:ascii="Wingdings" w:hAnsi="Wingdings"/>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hint="default" w:ascii="Symbol" w:hAnsi="Symbol"/>
      </w:rPr>
    </w:lvl>
    <w:lvl w:ilvl="1" w:tplc="2D0EC83E">
      <w:start w:val="1"/>
      <w:numFmt w:val="bullet"/>
      <w:lvlText w:val="o"/>
      <w:lvlJc w:val="left"/>
      <w:pPr>
        <w:ind w:left="1440" w:hanging="360"/>
      </w:pPr>
      <w:rPr>
        <w:rFonts w:hint="default" w:ascii="Courier New" w:hAnsi="Courier New"/>
      </w:rPr>
    </w:lvl>
    <w:lvl w:ilvl="2" w:tplc="A6DCB6A8">
      <w:start w:val="1"/>
      <w:numFmt w:val="bullet"/>
      <w:lvlText w:val=""/>
      <w:lvlJc w:val="left"/>
      <w:pPr>
        <w:ind w:left="2160" w:hanging="360"/>
      </w:pPr>
      <w:rPr>
        <w:rFonts w:hint="default" w:ascii="Wingdings" w:hAnsi="Wingdings"/>
      </w:rPr>
    </w:lvl>
    <w:lvl w:ilvl="3" w:tplc="D0A4DE58">
      <w:start w:val="1"/>
      <w:numFmt w:val="bullet"/>
      <w:lvlText w:val=""/>
      <w:lvlJc w:val="left"/>
      <w:pPr>
        <w:ind w:left="2880" w:hanging="360"/>
      </w:pPr>
      <w:rPr>
        <w:rFonts w:hint="default" w:ascii="Symbol" w:hAnsi="Symbol"/>
      </w:rPr>
    </w:lvl>
    <w:lvl w:ilvl="4" w:tplc="6FBCDB52">
      <w:start w:val="1"/>
      <w:numFmt w:val="bullet"/>
      <w:lvlText w:val="o"/>
      <w:lvlJc w:val="left"/>
      <w:pPr>
        <w:ind w:left="3600" w:hanging="360"/>
      </w:pPr>
      <w:rPr>
        <w:rFonts w:hint="default" w:ascii="Courier New" w:hAnsi="Courier New"/>
      </w:rPr>
    </w:lvl>
    <w:lvl w:ilvl="5" w:tplc="643CBE7E">
      <w:start w:val="1"/>
      <w:numFmt w:val="bullet"/>
      <w:lvlText w:val=""/>
      <w:lvlJc w:val="left"/>
      <w:pPr>
        <w:ind w:left="4320" w:hanging="360"/>
      </w:pPr>
      <w:rPr>
        <w:rFonts w:hint="default" w:ascii="Wingdings" w:hAnsi="Wingdings"/>
      </w:rPr>
    </w:lvl>
    <w:lvl w:ilvl="6" w:tplc="7CCE5854">
      <w:start w:val="1"/>
      <w:numFmt w:val="bullet"/>
      <w:lvlText w:val=""/>
      <w:lvlJc w:val="left"/>
      <w:pPr>
        <w:ind w:left="5040" w:hanging="360"/>
      </w:pPr>
      <w:rPr>
        <w:rFonts w:hint="default" w:ascii="Symbol" w:hAnsi="Symbol"/>
      </w:rPr>
    </w:lvl>
    <w:lvl w:ilvl="7" w:tplc="0B66C816">
      <w:start w:val="1"/>
      <w:numFmt w:val="bullet"/>
      <w:lvlText w:val="o"/>
      <w:lvlJc w:val="left"/>
      <w:pPr>
        <w:ind w:left="5760" w:hanging="360"/>
      </w:pPr>
      <w:rPr>
        <w:rFonts w:hint="default" w:ascii="Courier New" w:hAnsi="Courier New"/>
      </w:rPr>
    </w:lvl>
    <w:lvl w:ilvl="8" w:tplc="8E5E432C">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hint="default" w:ascii="Symbol" w:hAnsi="Symbol"/>
      </w:rPr>
    </w:lvl>
    <w:lvl w:ilvl="1" w:tplc="DB46AF48">
      <w:start w:val="1"/>
      <w:numFmt w:val="bullet"/>
      <w:lvlText w:val="o"/>
      <w:lvlJc w:val="left"/>
      <w:pPr>
        <w:ind w:left="1440" w:hanging="360"/>
      </w:pPr>
      <w:rPr>
        <w:rFonts w:hint="default" w:ascii="Courier New" w:hAnsi="Courier New"/>
      </w:rPr>
    </w:lvl>
    <w:lvl w:ilvl="2" w:tplc="D20E0A08">
      <w:start w:val="1"/>
      <w:numFmt w:val="bullet"/>
      <w:lvlText w:val=""/>
      <w:lvlJc w:val="left"/>
      <w:pPr>
        <w:ind w:left="2160" w:hanging="360"/>
      </w:pPr>
      <w:rPr>
        <w:rFonts w:hint="default" w:ascii="Wingdings" w:hAnsi="Wingdings"/>
      </w:rPr>
    </w:lvl>
    <w:lvl w:ilvl="3" w:tplc="3334D918">
      <w:start w:val="1"/>
      <w:numFmt w:val="bullet"/>
      <w:lvlText w:val=""/>
      <w:lvlJc w:val="left"/>
      <w:pPr>
        <w:ind w:left="2880" w:hanging="360"/>
      </w:pPr>
      <w:rPr>
        <w:rFonts w:hint="default" w:ascii="Symbol" w:hAnsi="Symbol"/>
      </w:rPr>
    </w:lvl>
    <w:lvl w:ilvl="4" w:tplc="06FAEA40">
      <w:start w:val="1"/>
      <w:numFmt w:val="bullet"/>
      <w:lvlText w:val="o"/>
      <w:lvlJc w:val="left"/>
      <w:pPr>
        <w:ind w:left="3600" w:hanging="360"/>
      </w:pPr>
      <w:rPr>
        <w:rFonts w:hint="default" w:ascii="Courier New" w:hAnsi="Courier New"/>
      </w:rPr>
    </w:lvl>
    <w:lvl w:ilvl="5" w:tplc="3D7E790E">
      <w:start w:val="1"/>
      <w:numFmt w:val="bullet"/>
      <w:lvlText w:val=""/>
      <w:lvlJc w:val="left"/>
      <w:pPr>
        <w:ind w:left="4320" w:hanging="360"/>
      </w:pPr>
      <w:rPr>
        <w:rFonts w:hint="default" w:ascii="Wingdings" w:hAnsi="Wingdings"/>
      </w:rPr>
    </w:lvl>
    <w:lvl w:ilvl="6" w:tplc="88AA5FFA">
      <w:start w:val="1"/>
      <w:numFmt w:val="bullet"/>
      <w:lvlText w:val=""/>
      <w:lvlJc w:val="left"/>
      <w:pPr>
        <w:ind w:left="5040" w:hanging="360"/>
      </w:pPr>
      <w:rPr>
        <w:rFonts w:hint="default" w:ascii="Symbol" w:hAnsi="Symbol"/>
      </w:rPr>
    </w:lvl>
    <w:lvl w:ilvl="7" w:tplc="6ABADAF6">
      <w:start w:val="1"/>
      <w:numFmt w:val="bullet"/>
      <w:lvlText w:val="o"/>
      <w:lvlJc w:val="left"/>
      <w:pPr>
        <w:ind w:left="5760" w:hanging="360"/>
      </w:pPr>
      <w:rPr>
        <w:rFonts w:hint="default" w:ascii="Courier New" w:hAnsi="Courier New"/>
      </w:rPr>
    </w:lvl>
    <w:lvl w:ilvl="8" w:tplc="B16E5A16">
      <w:start w:val="1"/>
      <w:numFmt w:val="bullet"/>
      <w:lvlText w:val=""/>
      <w:lvlJc w:val="left"/>
      <w:pPr>
        <w:ind w:left="6480" w:hanging="360"/>
      </w:pPr>
      <w:rPr>
        <w:rFonts w:hint="default" w:ascii="Wingdings" w:hAnsi="Wingdings"/>
      </w:rPr>
    </w:lvl>
  </w:abstractNum>
  <w:num w:numId="1">
    <w:abstractNumId w:val="11"/>
  </w:num>
  <w:num w:numId="2">
    <w:abstractNumId w:val="18"/>
  </w:num>
  <w:num w:numId="3">
    <w:abstractNumId w:val="17"/>
  </w:num>
  <w:num w:numId="4">
    <w:abstractNumId w:val="12"/>
  </w:num>
  <w:num w:numId="5">
    <w:abstractNumId w:val="21"/>
  </w:num>
  <w:num w:numId="6">
    <w:abstractNumId w:val="9"/>
  </w:num>
  <w:num w:numId="7">
    <w:abstractNumId w:val="14"/>
  </w:num>
  <w:num w:numId="8">
    <w:abstractNumId w:val="0"/>
  </w:num>
  <w:num w:numId="9">
    <w:abstractNumId w:val="15"/>
  </w:num>
  <w:num w:numId="10">
    <w:abstractNumId w:val="5"/>
  </w:num>
  <w:num w:numId="11">
    <w:abstractNumId w:val="13"/>
  </w:num>
  <w:num w:numId="12">
    <w:abstractNumId w:val="7"/>
  </w:num>
  <w:num w:numId="13">
    <w:abstractNumId w:val="6"/>
  </w:num>
  <w:num w:numId="14">
    <w:abstractNumId w:val="10"/>
  </w:num>
  <w:num w:numId="15">
    <w:abstractNumId w:val="4"/>
  </w:num>
  <w:num w:numId="16">
    <w:abstractNumId w:val="2"/>
  </w:num>
  <w:num w:numId="17">
    <w:abstractNumId w:val="1"/>
  </w:num>
  <w:num w:numId="18">
    <w:abstractNumId w:val="16"/>
  </w:num>
  <w:num w:numId="19">
    <w:abstractNumId w:val="20"/>
  </w:num>
  <w:num w:numId="20">
    <w:abstractNumId w:val="19"/>
  </w:num>
  <w:num w:numId="21">
    <w:abstractNumId w:val="8"/>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purl.org/dc/elements/1.1/"/>
    <ds:schemaRef ds:uri="http://schemas.microsoft.com/office/2006/documentManagement/types"/>
    <ds:schemaRef ds:uri="126e8a1c-9ea9-435a-ac89-d06c80d62e30"/>
    <ds:schemaRef ds:uri="http://purl.org/dc/terms/"/>
    <ds:schemaRef ds:uri="http://schemas.openxmlformats.org/package/2006/metadata/core-properties"/>
    <ds:schemaRef ds:uri="http://www.w3.org/XML/1998/namespace"/>
    <ds:schemaRef ds:uri="http://purl.org/dc/dcmitype/"/>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67</revision>
  <lastPrinted>2021-11-25T12:30:00.0000000Z</lastPrinted>
  <dcterms:created xsi:type="dcterms:W3CDTF">2022-08-25T15:56:00.0000000Z</dcterms:created>
  <dcterms:modified xsi:type="dcterms:W3CDTF">2023-03-13T21:14:02.8446491Z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