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B3297" w:rsidRDefault="002B3297" w:rsidP="00971262">
      <w:pPr>
        <w:overflowPunct/>
        <w:autoSpaceDE/>
        <w:autoSpaceDN/>
        <w:adjustRightInd/>
        <w:ind w:firstLine="0"/>
        <w:textAlignment w:val="auto"/>
        <w:rPr>
          <w:b/>
          <w:sz w:val="28"/>
        </w:rPr>
      </w:pPr>
    </w:p>
    <w:p w:rsidR="009F7FCE" w:rsidRPr="00EE426C" w:rsidRDefault="00872907" w:rsidP="000E0BE9">
      <w:pPr>
        <w:pStyle w:val="papertitle"/>
      </w:pPr>
      <w:r>
        <w:t>Anomaly Detection in a Production Line: Statistical Learning Approach and Industrial Application</w:t>
      </w:r>
    </w:p>
    <w:p w:rsidR="00D17394" w:rsidRPr="00EE426C" w:rsidRDefault="00D17394" w:rsidP="00D17394">
      <w:pPr>
        <w:pStyle w:val="author"/>
      </w:pPr>
      <w:r>
        <w:t>Rida Kheirallah</w:t>
      </w:r>
      <w:r w:rsidRPr="00EE426C">
        <w:rPr>
          <w:vertAlign w:val="superscript"/>
        </w:rPr>
        <w:t>1</w:t>
      </w:r>
      <w:r>
        <w:rPr>
          <w:vertAlign w:val="superscript"/>
        </w:rPr>
        <w:t>*</w:t>
      </w:r>
      <w:r>
        <w:rPr>
          <w:rStyle w:val="ORCID"/>
        </w:rPr>
        <w:t>[0009-0008-8862-2264]</w:t>
      </w:r>
      <w:r>
        <w:t xml:space="preserve">, </w:t>
      </w:r>
      <w:proofErr w:type="spellStart"/>
      <w:r w:rsidR="005C4F71">
        <w:t>Anis</w:t>
      </w:r>
      <w:proofErr w:type="spellEnd"/>
      <w:r w:rsidR="005C4F71">
        <w:t xml:space="preserve"> Hoayek</w:t>
      </w:r>
      <w:r w:rsidR="005C4F71" w:rsidRPr="00EE426C">
        <w:rPr>
          <w:vertAlign w:val="superscript"/>
        </w:rPr>
        <w:t>1</w:t>
      </w:r>
      <w:r w:rsidR="005C4F71">
        <w:t xml:space="preserve">, </w:t>
      </w:r>
      <w:r>
        <w:t>Frederic Grimaud</w:t>
      </w:r>
      <w:r w:rsidRPr="00EE426C">
        <w:rPr>
          <w:vertAlign w:val="superscript"/>
        </w:rPr>
        <w:t>1</w:t>
      </w:r>
      <w:r>
        <w:t xml:space="preserve">, </w:t>
      </w:r>
      <w:proofErr w:type="spellStart"/>
      <w:r>
        <w:t>Mireille</w:t>
      </w:r>
      <w:proofErr w:type="spellEnd"/>
      <w:r>
        <w:t xml:space="preserve"> Batton-Hubert</w:t>
      </w:r>
      <w:r w:rsidRPr="00EE426C">
        <w:rPr>
          <w:vertAlign w:val="superscript"/>
        </w:rPr>
        <w:t>1</w:t>
      </w:r>
      <w:r>
        <w:rPr>
          <w:vertAlign w:val="superscript"/>
        </w:rPr>
        <w:t xml:space="preserve"> </w:t>
      </w:r>
      <w:r>
        <w:t>and Patrick Burlat</w:t>
      </w:r>
      <w:r>
        <w:rPr>
          <w:vertAlign w:val="superscript"/>
        </w:rPr>
        <w:t>2</w:t>
      </w:r>
      <w:r w:rsidR="00EF08EB">
        <w:rPr>
          <w:vertAlign w:val="superscript"/>
        </w:rPr>
        <w:t xml:space="preserve"> </w:t>
      </w:r>
    </w:p>
    <w:p w:rsidR="00D17394" w:rsidRPr="00EA11A6" w:rsidRDefault="00D17394" w:rsidP="00D17394">
      <w:pPr>
        <w:pStyle w:val="address"/>
        <w:rPr>
          <w:rStyle w:val="e-mail"/>
          <w:rFonts w:ascii="Times New Roman" w:hAnsi="Times New Roman"/>
          <w:sz w:val="20"/>
          <w:lang w:val="fr-FR"/>
        </w:rPr>
      </w:pPr>
      <w:r w:rsidRPr="00EA11A6">
        <w:rPr>
          <w:sz w:val="20"/>
          <w:vertAlign w:val="superscript"/>
          <w:lang w:val="fr-FR"/>
        </w:rPr>
        <w:t>1</w:t>
      </w:r>
      <w:r w:rsidR="00EE3FF2" w:rsidRPr="00EA11A6">
        <w:rPr>
          <w:rStyle w:val="e-mail"/>
          <w:rFonts w:ascii="Times New Roman" w:hAnsi="Times New Roman"/>
          <w:sz w:val="20"/>
          <w:lang w:val="fr-FR"/>
        </w:rPr>
        <w:t xml:space="preserve">Mines </w:t>
      </w:r>
      <w:r w:rsidRPr="00EA11A6">
        <w:rPr>
          <w:rStyle w:val="e-mail"/>
          <w:rFonts w:ascii="Times New Roman" w:hAnsi="Times New Roman"/>
          <w:sz w:val="20"/>
          <w:lang w:val="fr-FR"/>
        </w:rPr>
        <w:t>Saint-</w:t>
      </w:r>
      <w:r w:rsidR="00EA11A6" w:rsidRPr="00EA11A6">
        <w:rPr>
          <w:rStyle w:val="e-mail"/>
          <w:rFonts w:ascii="Times New Roman" w:hAnsi="Times New Roman"/>
          <w:sz w:val="20"/>
          <w:lang w:val="fr-FR"/>
        </w:rPr>
        <w:t>É</w:t>
      </w:r>
      <w:r w:rsidRPr="00EA11A6">
        <w:rPr>
          <w:rStyle w:val="e-mail"/>
          <w:rFonts w:ascii="Times New Roman" w:hAnsi="Times New Roman"/>
          <w:sz w:val="20"/>
          <w:lang w:val="fr-FR"/>
        </w:rPr>
        <w:t xml:space="preserve">tienne, </w:t>
      </w:r>
      <w:r w:rsidR="00EE3FF2" w:rsidRPr="00EA11A6">
        <w:rPr>
          <w:rStyle w:val="e-mail"/>
          <w:rFonts w:ascii="Times New Roman" w:hAnsi="Times New Roman"/>
          <w:sz w:val="20"/>
          <w:lang w:val="fr-FR"/>
        </w:rPr>
        <w:t>Univ Clermont Auvergne, INP Clermont Auvergne, UMR CNRS 6158 LIMOS, F – 4023 ,</w:t>
      </w:r>
      <w:r w:rsidRPr="00EA11A6">
        <w:rPr>
          <w:rStyle w:val="e-mail"/>
          <w:rFonts w:ascii="Times New Roman" w:hAnsi="Times New Roman"/>
          <w:sz w:val="20"/>
          <w:lang w:val="fr-FR"/>
        </w:rPr>
        <w:t xml:space="preserve"> Saint-</w:t>
      </w:r>
      <w:r w:rsidR="00EE3FF2" w:rsidRPr="00EA11A6">
        <w:rPr>
          <w:rStyle w:val="e-mail"/>
          <w:rFonts w:ascii="Times New Roman" w:hAnsi="Times New Roman"/>
          <w:sz w:val="20"/>
          <w:lang w:val="fr-FR"/>
        </w:rPr>
        <w:t>É</w:t>
      </w:r>
      <w:r w:rsidRPr="00EA11A6">
        <w:rPr>
          <w:rStyle w:val="e-mail"/>
          <w:rFonts w:ascii="Times New Roman" w:hAnsi="Times New Roman"/>
          <w:sz w:val="20"/>
          <w:lang w:val="fr-FR"/>
        </w:rPr>
        <w:t>tienne, France</w:t>
      </w:r>
    </w:p>
    <w:p w:rsidR="00D17394" w:rsidRDefault="00602ACD" w:rsidP="00D17394">
      <w:pPr>
        <w:pStyle w:val="address"/>
        <w:rPr>
          <w:rStyle w:val="Lienhypertexte"/>
          <w:rFonts w:ascii="Courier" w:hAnsi="Courier"/>
          <w:noProof/>
          <w:lang w:val="fr-FR"/>
        </w:rPr>
      </w:pPr>
      <w:hyperlink r:id="rId9" w:history="1">
        <w:r w:rsidR="00D17394" w:rsidRPr="002E1A54">
          <w:rPr>
            <w:rStyle w:val="Lienhypertexte"/>
            <w:rFonts w:ascii="Courier" w:hAnsi="Courier"/>
            <w:noProof/>
            <w:lang w:val="fr-FR"/>
          </w:rPr>
          <w:t>rida.kheirallah@emse.fr</w:t>
        </w:r>
      </w:hyperlink>
    </w:p>
    <w:p w:rsidR="003F5206" w:rsidRDefault="00602ACD" w:rsidP="00D17394">
      <w:pPr>
        <w:pStyle w:val="address"/>
        <w:rPr>
          <w:rStyle w:val="Lienhypertexte"/>
          <w:rFonts w:ascii="Courier" w:hAnsi="Courier"/>
          <w:noProof/>
          <w:lang w:val="fr-FR"/>
        </w:rPr>
      </w:pPr>
      <w:hyperlink r:id="rId10" w:history="1">
        <w:r w:rsidR="00A9181E" w:rsidRPr="00B72F92">
          <w:rPr>
            <w:rStyle w:val="Lienhypertexte"/>
            <w:rFonts w:ascii="Courier" w:hAnsi="Courier"/>
            <w:noProof/>
            <w:lang w:val="fr-FR"/>
          </w:rPr>
          <w:t>anis.hoayek@emse.fr</w:t>
        </w:r>
      </w:hyperlink>
    </w:p>
    <w:p w:rsidR="003F5206" w:rsidRDefault="003F5206" w:rsidP="00D17394">
      <w:pPr>
        <w:pStyle w:val="address"/>
        <w:rPr>
          <w:rStyle w:val="Lienhypertexte"/>
          <w:rFonts w:ascii="Courier" w:hAnsi="Courier"/>
          <w:noProof/>
          <w:lang w:val="fr-FR"/>
        </w:rPr>
      </w:pPr>
      <w:r>
        <w:rPr>
          <w:rStyle w:val="Lienhypertexte"/>
          <w:rFonts w:ascii="Courier" w:hAnsi="Courier"/>
          <w:noProof/>
          <w:lang w:val="fr-FR"/>
        </w:rPr>
        <w:t>frederic.grimaud@emse.fr</w:t>
      </w:r>
    </w:p>
    <w:p w:rsidR="00EE3FF2" w:rsidRDefault="00602ACD" w:rsidP="00EE3FF2">
      <w:pPr>
        <w:pStyle w:val="address"/>
        <w:rPr>
          <w:rStyle w:val="e-mail"/>
          <w:lang w:val="fr-FR"/>
        </w:rPr>
      </w:pPr>
      <w:hyperlink r:id="rId11" w:history="1">
        <w:r w:rsidR="00EE3FF2" w:rsidRPr="00EE3FF2">
          <w:rPr>
            <w:rStyle w:val="Lienhypertexte"/>
            <w:rFonts w:ascii="Courier" w:hAnsi="Courier"/>
            <w:noProof/>
            <w:lang w:val="fr-FR"/>
          </w:rPr>
          <w:t>batton@emse.fr</w:t>
        </w:r>
      </w:hyperlink>
    </w:p>
    <w:p w:rsidR="00D17394" w:rsidRPr="006E1415" w:rsidRDefault="00D17394" w:rsidP="00D17394">
      <w:pPr>
        <w:pStyle w:val="address"/>
        <w:rPr>
          <w:lang w:val="fr-FR"/>
        </w:rPr>
      </w:pPr>
    </w:p>
    <w:p w:rsidR="00D17394" w:rsidRPr="006E1415" w:rsidRDefault="00D17394" w:rsidP="00D17394">
      <w:pPr>
        <w:pStyle w:val="address"/>
        <w:rPr>
          <w:lang w:val="fr-FR"/>
        </w:rPr>
      </w:pPr>
      <w:r w:rsidRPr="006E1415">
        <w:rPr>
          <w:vertAlign w:val="superscript"/>
          <w:lang w:val="fr-FR"/>
        </w:rPr>
        <w:t>2</w:t>
      </w:r>
      <w:r w:rsidRPr="006E1415">
        <w:rPr>
          <w:lang w:val="fr-FR"/>
        </w:rPr>
        <w:t xml:space="preserve"> </w:t>
      </w:r>
      <w:proofErr w:type="spellStart"/>
      <w:r w:rsidRPr="006E1415">
        <w:rPr>
          <w:lang w:val="fr-FR"/>
        </w:rPr>
        <w:t>WipSim</w:t>
      </w:r>
      <w:proofErr w:type="spellEnd"/>
      <w:r w:rsidRPr="006E1415">
        <w:rPr>
          <w:lang w:val="fr-FR"/>
        </w:rPr>
        <w:t xml:space="preserve">, </w:t>
      </w:r>
      <w:r>
        <w:rPr>
          <w:lang w:val="fr-FR"/>
        </w:rPr>
        <w:t>15 Rue de la P</w:t>
      </w:r>
      <w:r w:rsidRPr="006E1415">
        <w:rPr>
          <w:lang w:val="fr-FR"/>
        </w:rPr>
        <w:t>resse</w:t>
      </w:r>
      <w:r>
        <w:rPr>
          <w:lang w:val="fr-FR"/>
        </w:rPr>
        <w:t xml:space="preserve">, 42000, Saint-Etienne, France </w:t>
      </w:r>
      <w:r w:rsidRPr="006E1415">
        <w:rPr>
          <w:lang w:val="fr-FR"/>
        </w:rPr>
        <w:br/>
      </w:r>
      <w:hyperlink r:id="rId12" w:history="1">
        <w:r w:rsidRPr="002E1A54">
          <w:rPr>
            <w:rStyle w:val="Lienhypertexte"/>
            <w:rFonts w:ascii="Courier" w:hAnsi="Courier"/>
            <w:noProof/>
            <w:lang w:val="fr-FR"/>
          </w:rPr>
          <w:t>patrick.burlat@wipsim.fr</w:t>
        </w:r>
      </w:hyperlink>
      <w:r w:rsidRPr="006E1415">
        <w:rPr>
          <w:rStyle w:val="e-mail"/>
          <w:lang w:val="fr-FR"/>
        </w:rPr>
        <w:t xml:space="preserve"> </w:t>
      </w:r>
    </w:p>
    <w:p w:rsidR="00D70CD4" w:rsidRPr="00EE426C" w:rsidRDefault="009B2539" w:rsidP="00D70CD4">
      <w:pPr>
        <w:pStyle w:val="abstract"/>
        <w:spacing w:after="0"/>
        <w:ind w:firstLine="0"/>
      </w:pPr>
      <w:r w:rsidRPr="00EE426C">
        <w:rPr>
          <w:b/>
          <w:bCs/>
        </w:rPr>
        <w:t xml:space="preserve">Abstract. </w:t>
      </w:r>
      <w:r w:rsidR="00F57652">
        <w:t xml:space="preserve">This </w:t>
      </w:r>
      <w:r w:rsidR="00F57652" w:rsidRPr="00960A0F">
        <w:rPr>
          <w:color w:val="0D0D0D"/>
          <w:szCs w:val="18"/>
          <w:shd w:val="clear" w:color="auto" w:fill="FFFFFF"/>
        </w:rPr>
        <w:t xml:space="preserve">paper explores industrial engineering, particularly focusing on discrete processes and emphasizing real-time control of production lines within these processes. A critical component of this control involves the incorporation of a dashboard system, essential for providing workshop managers with valuable insights into the estimated time required for each Production Order (PO) to progress through the remaining stations in the production chain. The key contribution of this work lies in the conception and development of a mathematical model applied to the dashboard system, capable of detecting anomalies within the production line, which </w:t>
      </w:r>
      <w:proofErr w:type="gramStart"/>
      <w:r w:rsidR="00F57652" w:rsidRPr="00960A0F">
        <w:rPr>
          <w:color w:val="0D0D0D"/>
          <w:szCs w:val="18"/>
          <w:shd w:val="clear" w:color="auto" w:fill="FFFFFF"/>
        </w:rPr>
        <w:t>are defined</w:t>
      </w:r>
      <w:proofErr w:type="gramEnd"/>
      <w:r w:rsidR="00F57652" w:rsidRPr="00960A0F">
        <w:rPr>
          <w:color w:val="0D0D0D"/>
          <w:szCs w:val="18"/>
          <w:shd w:val="clear" w:color="auto" w:fill="FFFFFF"/>
        </w:rPr>
        <w:t xml:space="preserve"> as deviations from expected timeframes. Constructed using statistical learning techniques and information theory, the model </w:t>
      </w:r>
      <w:proofErr w:type="gramStart"/>
      <w:r w:rsidR="00F57652" w:rsidRPr="00960A0F">
        <w:rPr>
          <w:color w:val="0D0D0D"/>
          <w:szCs w:val="18"/>
          <w:shd w:val="clear" w:color="auto" w:fill="FFFFFF"/>
        </w:rPr>
        <w:t>can be integrated</w:t>
      </w:r>
      <w:proofErr w:type="gramEnd"/>
      <w:r w:rsidR="00F57652" w:rsidRPr="00960A0F">
        <w:rPr>
          <w:color w:val="0D0D0D"/>
          <w:szCs w:val="18"/>
          <w:shd w:val="clear" w:color="auto" w:fill="FFFFFF"/>
        </w:rPr>
        <w:t xml:space="preserve"> within the dashboard framework, offering prompt identification of anomalies within the production line and ensuring optimal performance and efficiency of the production process. The research offers practical solutions for enhancing productivity and streamlining operations in discrete manufacturing environments.</w:t>
      </w:r>
    </w:p>
    <w:p w:rsidR="00D70CD4" w:rsidRPr="00EE426C" w:rsidRDefault="009B2539" w:rsidP="00D70CD4">
      <w:pPr>
        <w:pStyle w:val="keywords"/>
      </w:pPr>
      <w:r w:rsidRPr="00EE426C">
        <w:rPr>
          <w:b/>
          <w:bCs/>
        </w:rPr>
        <w:t>Keywords:</w:t>
      </w:r>
      <w:r w:rsidRPr="00EE426C">
        <w:t xml:space="preserve"> </w:t>
      </w:r>
      <w:r w:rsidR="000C59AC">
        <w:t>Pro</w:t>
      </w:r>
      <w:r w:rsidR="005A3EE7">
        <w:t xml:space="preserve">duction Line, </w:t>
      </w:r>
      <w:r w:rsidR="000C59AC">
        <w:t>Anomaly D</w:t>
      </w:r>
      <w:r w:rsidR="005A3EE7">
        <w:t>etection, Statistical Learning</w:t>
      </w:r>
    </w:p>
    <w:p w:rsidR="00D70CD4" w:rsidRPr="006809AE" w:rsidRDefault="00156E9B" w:rsidP="009A453B">
      <w:pPr>
        <w:pStyle w:val="heading1"/>
      </w:pPr>
      <w:r>
        <w:t>Introduc</w:t>
      </w:r>
      <w:r w:rsidR="009B2539">
        <w:t>tion</w:t>
      </w:r>
    </w:p>
    <w:p w:rsidR="00D70CD4" w:rsidRPr="00E1138E" w:rsidRDefault="00882E05" w:rsidP="00D70CD4">
      <w:pPr>
        <w:pStyle w:val="p1a"/>
      </w:pPr>
      <w:r w:rsidRPr="00E1138E">
        <w:rPr>
          <w:color w:val="0D0D0D"/>
          <w:shd w:val="clear" w:color="auto" w:fill="FFFFFF"/>
        </w:rPr>
        <w:t xml:space="preserve">In discrete manufacturing environments, managing the steady flow of POs from inception to fulfillment is pivotal for efficient production line operations. These POs navigate through various stages within the production line, commencing from the waiting room and culminating at the pacing room upon completion. The efficient orchestration of these processes relies on employing diverse methods to regulate workflow, ensuring </w:t>
      </w:r>
      <w:r w:rsidRPr="00E1138E">
        <w:rPr>
          <w:color w:val="0D0D0D"/>
          <w:shd w:val="clear" w:color="auto" w:fill="FFFFFF"/>
        </w:rPr>
        <w:lastRenderedPageBreak/>
        <w:t>optimal work in progress levels. This includes the issuance of production authorizations, akin to tickets, which accompany each PO throughout its journey. Such meticulous management, augmented by the insights provided by dashboard systems, is essential for sustaining an uninterrupted and efficient workflow within the manufacturing environment, offering invaluable real-time visibility and actionable data to operators. Additionally, dashboard systems can provide the estimated time that a PO needs to traverse a certain workstation, adding significant value to the overall management process.</w:t>
      </w:r>
    </w:p>
    <w:p w:rsidR="00063925" w:rsidRPr="00E1138E" w:rsidRDefault="00063925" w:rsidP="00D73546">
      <w:r w:rsidRPr="00063925">
        <w:t>Despite meticulous management efforts, challenges persist in accurately estimating and managing waiting t</w:t>
      </w:r>
      <w:r>
        <w:t>imes for POs</w:t>
      </w:r>
      <w:r w:rsidRPr="00063925">
        <w:t>, leading to discrepancies termed anomalies, threatening operational efficiency and customer satisfaction. Our research introduces innovative anomaly detection approaches tailored to industrial production settings, leveraging real-time data from dashboard systems to propose dynamic methods capable of continuously monitoring and identifying deviations from expected progress. By integrating advanced models like Isolation Forest</w:t>
      </w:r>
      <w:r w:rsidR="003F1D43">
        <w:t xml:space="preserve"> (IF)</w:t>
      </w:r>
      <w:r w:rsidRPr="00063925">
        <w:t xml:space="preserve">, </w:t>
      </w:r>
      <w:proofErr w:type="spellStart"/>
      <w:r w:rsidRPr="00063925">
        <w:t>AutoEncoder</w:t>
      </w:r>
      <w:proofErr w:type="spellEnd"/>
      <w:r w:rsidR="003F1D43">
        <w:t xml:space="preserve"> (AE)</w:t>
      </w:r>
      <w:r w:rsidRPr="00063925">
        <w:t>, and Support Vector Machine</w:t>
      </w:r>
      <w:r w:rsidR="003F1D43">
        <w:t xml:space="preserve"> (SVM)</w:t>
      </w:r>
      <w:r w:rsidRPr="00063925">
        <w:t>, along with the concept of Shannon Entropy, our strategy aims to refine detection capabilities and address persistent challenges in managing production line efficiency, fostering improved productivity in discrete manufacturing environments.</w:t>
      </w:r>
    </w:p>
    <w:p w:rsidR="00FE691F" w:rsidRPr="00E1138E" w:rsidRDefault="00FE691F" w:rsidP="00D70CD4">
      <w:r w:rsidRPr="00FE691F">
        <w:t>In the following Sections, o</w:t>
      </w:r>
      <w:r w:rsidRPr="00FE691F">
        <w:rPr>
          <w:color w:val="0D0D0D"/>
          <w:shd w:val="clear" w:color="auto" w:fill="FFFFFF"/>
        </w:rPr>
        <w:t xml:space="preserve">ur paper extensively examines anomaly detection in industrial settings, with a focus on production lines and discrete manufacturing environments. Section 2 provides a thorough review of current research and methodologies in this area, emphasizing their relevance to industrial contexts, especially within production line domains. </w:t>
      </w:r>
    </w:p>
    <w:p w:rsidR="00AE2EA8" w:rsidRDefault="00AE2EA8" w:rsidP="00D70CD4">
      <w:pPr>
        <w:rPr>
          <w:color w:val="0D0D0D"/>
          <w:shd w:val="clear" w:color="auto" w:fill="FFFFFF"/>
        </w:rPr>
      </w:pPr>
      <w:r w:rsidRPr="00E1138E">
        <w:rPr>
          <w:color w:val="0D0D0D"/>
          <w:shd w:val="clear" w:color="auto" w:fill="FFFFFF"/>
        </w:rPr>
        <w:t>Section 3 begins with a comprehensive illustration and explanation of the actual Database (DB) under analysis. Following that, we establish a mathematical definition of anomalies within the specific context of a production line. The emphasis is on formalizing what constitutes an anomaly in the flow of POs, laying the groundwork for subsequent anomaly detection techniques.</w:t>
      </w:r>
    </w:p>
    <w:p w:rsidR="00AE2EA8" w:rsidRPr="00E1138E" w:rsidRDefault="00AE2EA8" w:rsidP="00D70CD4">
      <w:r w:rsidRPr="00E1138E">
        <w:t>Section 4 introduces the mathematical formalization of the aggregated model combining IF, AE and SVM. This aggregated model will serve as a tool for anomaly detection o</w:t>
      </w:r>
      <w:r w:rsidR="00C376D8">
        <w:t>utline</w:t>
      </w:r>
      <w:r w:rsidR="00603275">
        <w:t>d</w:t>
      </w:r>
      <w:r w:rsidR="00C376D8">
        <w:t xml:space="preserve"> in the industrial application approach.</w:t>
      </w:r>
    </w:p>
    <w:p w:rsidR="001E6CED" w:rsidRPr="00E1138E" w:rsidRDefault="001E6CED" w:rsidP="00D70CD4">
      <w:pPr>
        <w:rPr>
          <w:color w:val="0D0D0D"/>
          <w:shd w:val="clear" w:color="auto" w:fill="FFFFFF"/>
        </w:rPr>
      </w:pPr>
      <w:r w:rsidRPr="00E1138E">
        <w:rPr>
          <w:color w:val="0D0D0D"/>
          <w:shd w:val="clear" w:color="auto" w:fill="FFFFFF"/>
        </w:rPr>
        <w:t xml:space="preserve">Section 5 demonstrates the practical industrial application of our anomaly detection model in a production line. Our model employs a dynamic and predictive approach, aiming to pinpoint anomalies workstation by workstation. It specifically targets the most recent activity period of each workstation. This approach operates under the assumption that anomalies </w:t>
      </w:r>
      <w:proofErr w:type="gramStart"/>
      <w:r w:rsidRPr="00E1138E">
        <w:rPr>
          <w:color w:val="0D0D0D"/>
          <w:shd w:val="clear" w:color="auto" w:fill="FFFFFF"/>
        </w:rPr>
        <w:t>are incrementally identified</w:t>
      </w:r>
      <w:proofErr w:type="gramEnd"/>
      <w:r w:rsidRPr="00E1138E">
        <w:rPr>
          <w:color w:val="0D0D0D"/>
          <w:shd w:val="clear" w:color="auto" w:fill="FFFFFF"/>
        </w:rPr>
        <w:t xml:space="preserve"> over time, injecting a sense of dynamism into the anomaly detection process.</w:t>
      </w:r>
    </w:p>
    <w:p w:rsidR="005A5D78" w:rsidRPr="00E1138E" w:rsidRDefault="005A5D78" w:rsidP="00D70CD4">
      <w:r w:rsidRPr="00E1138E">
        <w:t xml:space="preserve">In the concluding Section 6, we provide a concise summary of the key findings and contributions of our paper. By synthesizing insights from the state of the art, the manufacturing context and issue, the mathematical definition of anomaly, and the innovative aggregated model, we offer a comprehensive understanding of anomaly detection within industrial production lines. </w:t>
      </w:r>
      <w:r w:rsidRPr="00E1138E">
        <w:rPr>
          <w:color w:val="0D0D0D"/>
          <w:shd w:val="clear" w:color="auto" w:fill="FFFFFF"/>
        </w:rPr>
        <w:t xml:space="preserve">We also clarify in this section, the </w:t>
      </w:r>
      <w:r w:rsidR="00A61CC0" w:rsidRPr="00E1138E">
        <w:rPr>
          <w:color w:val="0D0D0D"/>
          <w:shd w:val="clear" w:color="auto" w:fill="FFFFFF"/>
        </w:rPr>
        <w:t>benefit</w:t>
      </w:r>
      <w:r w:rsidRPr="00E1138E">
        <w:rPr>
          <w:color w:val="0D0D0D"/>
          <w:shd w:val="clear" w:color="auto" w:fill="FFFFFF"/>
        </w:rPr>
        <w:t xml:space="preserve"> of our model to the dashboard system in production lines, </w:t>
      </w:r>
      <w:proofErr w:type="gramStart"/>
      <w:r w:rsidRPr="00E1138E">
        <w:rPr>
          <w:color w:val="0D0D0D"/>
          <w:shd w:val="clear" w:color="auto" w:fill="FFFFFF"/>
        </w:rPr>
        <w:t>showcasing</w:t>
      </w:r>
      <w:proofErr w:type="gramEnd"/>
      <w:r w:rsidRPr="00E1138E">
        <w:rPr>
          <w:color w:val="0D0D0D"/>
          <w:shd w:val="clear" w:color="auto" w:fill="FFFFFF"/>
        </w:rPr>
        <w:t xml:space="preserve"> its ability to enhance </w:t>
      </w:r>
      <w:r w:rsidRPr="00E1138E">
        <w:rPr>
          <w:color w:val="0D0D0D"/>
          <w:shd w:val="clear" w:color="auto" w:fill="FFFFFF"/>
        </w:rPr>
        <w:lastRenderedPageBreak/>
        <w:t xml:space="preserve">operational efficiency and facilitate proactive anomaly detection. </w:t>
      </w:r>
      <w:r w:rsidRPr="00E1138E">
        <w:t>Furthermore, we illustrate the perspectives of our research, highlighting potential avenues for future exploration and refinement of our anomaly detection model.</w:t>
      </w:r>
    </w:p>
    <w:p w:rsidR="00D40E37" w:rsidRDefault="00D40E37" w:rsidP="00D40E37">
      <w:pPr>
        <w:pStyle w:val="heading1"/>
      </w:pPr>
      <w:r>
        <w:t>State of the Art</w:t>
      </w:r>
    </w:p>
    <w:p w:rsidR="00B50E40" w:rsidRPr="00560320" w:rsidRDefault="00B50E40" w:rsidP="00B50E40">
      <w:pPr>
        <w:spacing w:line="240" w:lineRule="auto"/>
        <w:ind w:firstLine="0"/>
      </w:pPr>
      <w:r w:rsidRPr="00560320">
        <w:t>The success of businesses in the global economy relies heavily on effective decision-making, particularly in areas such as production lines, where decision-making support is paramount. In the era of industry 4.0, there is an increasing emphasis on automated data analysis in industrial production lines. Leveraging intelligent methods for predicting and preventing equipment failures, as well as optimizing maintenance operations, not only enhances operational efficiency but also significantly contributes to informed and strategic decision-making in these critical domains</w:t>
      </w:r>
      <w:r w:rsidR="00CC53F1" w:rsidRPr="00560320">
        <w:t xml:space="preserve"> [</w:t>
      </w:r>
      <w:r w:rsidR="00CC53F1" w:rsidRPr="00560320">
        <w:fldChar w:fldCharType="begin"/>
      </w:r>
      <w:r w:rsidR="00CC53F1" w:rsidRPr="00560320">
        <w:instrText xml:space="preserve"> REF _Ref162441356 \h </w:instrText>
      </w:r>
      <w:r w:rsidR="00560320" w:rsidRPr="00560320">
        <w:instrText xml:space="preserve"> \* MERGEFORMAT </w:instrText>
      </w:r>
      <w:r w:rsidR="00CC53F1" w:rsidRPr="00560320">
        <w:fldChar w:fldCharType="separate"/>
      </w:r>
      <w:r w:rsidR="001647D7">
        <w:rPr>
          <w:noProof/>
          <w:color w:val="000000" w:themeColor="text1"/>
        </w:rPr>
        <w:t>1</w:t>
      </w:r>
      <w:r w:rsidR="00CC53F1" w:rsidRPr="00560320">
        <w:fldChar w:fldCharType="end"/>
      </w:r>
      <w:r w:rsidR="00013B6D">
        <w:t>-</w:t>
      </w:r>
      <w:r w:rsidR="00CC53F1" w:rsidRPr="00560320">
        <w:fldChar w:fldCharType="begin"/>
      </w:r>
      <w:r w:rsidR="00CC53F1" w:rsidRPr="00560320">
        <w:instrText xml:space="preserve"> REF _Ref162441369 \h </w:instrText>
      </w:r>
      <w:r w:rsidR="00560320" w:rsidRPr="00560320">
        <w:instrText xml:space="preserve"> \* MERGEFORMAT </w:instrText>
      </w:r>
      <w:r w:rsidR="00CC53F1" w:rsidRPr="00560320">
        <w:fldChar w:fldCharType="separate"/>
      </w:r>
      <w:r w:rsidR="001647D7" w:rsidRPr="001647D7">
        <w:rPr>
          <w:noProof/>
          <w:color w:val="000000" w:themeColor="text1"/>
        </w:rPr>
        <w:t>3</w:t>
      </w:r>
      <w:r w:rsidR="00CC53F1" w:rsidRPr="00560320">
        <w:fldChar w:fldCharType="end"/>
      </w:r>
      <w:r w:rsidR="00CC53F1" w:rsidRPr="00560320">
        <w:t xml:space="preserve">]. </w:t>
      </w:r>
    </w:p>
    <w:p w:rsidR="00B50E40" w:rsidRDefault="00B50E40" w:rsidP="00B50E40">
      <w:pPr>
        <w:spacing w:line="240" w:lineRule="auto"/>
      </w:pPr>
      <w:r w:rsidRPr="00560320">
        <w:t>Anomaly detection and root cause analysis play crucial roles in facilitating decision-making in production lines. Effective forecasting methods aid in balancing supply and demand for retail inventory planning, preventing understocking, and improving various aspects of the production line. Despite data overload challenges, these techniques help identify unexpected patterns, enhancing decision-making. Numerous studies leverage technologies such as Radio Frequency Identification (RFID) for abnormal event detection [</w:t>
      </w:r>
      <w:r w:rsidR="00830195" w:rsidRPr="00560320">
        <w:fldChar w:fldCharType="begin"/>
      </w:r>
      <w:r w:rsidR="00830195" w:rsidRPr="00560320">
        <w:instrText xml:space="preserve"> REF _Ref162441430 \h </w:instrText>
      </w:r>
      <w:r w:rsidR="00560320" w:rsidRPr="00560320">
        <w:instrText xml:space="preserve"> \* MERGEFORMAT </w:instrText>
      </w:r>
      <w:r w:rsidR="00830195" w:rsidRPr="00560320">
        <w:fldChar w:fldCharType="separate"/>
      </w:r>
      <w:r w:rsidR="001647D7" w:rsidRPr="001647D7">
        <w:rPr>
          <w:noProof/>
          <w:color w:val="000000" w:themeColor="text1"/>
        </w:rPr>
        <w:t>4</w:t>
      </w:r>
      <w:r w:rsidR="00830195" w:rsidRPr="00560320">
        <w:fldChar w:fldCharType="end"/>
      </w:r>
      <w:r w:rsidR="00830195" w:rsidRPr="00560320">
        <w:t xml:space="preserve">, </w:t>
      </w:r>
      <w:r w:rsidR="00830195" w:rsidRPr="00560320">
        <w:fldChar w:fldCharType="begin"/>
      </w:r>
      <w:r w:rsidR="00830195" w:rsidRPr="00560320">
        <w:instrText xml:space="preserve"> REF _Ref162441439 \h </w:instrText>
      </w:r>
      <w:r w:rsidR="00560320" w:rsidRPr="00560320">
        <w:instrText xml:space="preserve"> \* MERGEFORMAT </w:instrText>
      </w:r>
      <w:r w:rsidR="00830195" w:rsidRPr="00560320">
        <w:fldChar w:fldCharType="separate"/>
      </w:r>
      <w:r w:rsidR="001647D7" w:rsidRPr="001647D7">
        <w:rPr>
          <w:noProof/>
          <w:color w:val="000000" w:themeColor="text1"/>
        </w:rPr>
        <w:t>5</w:t>
      </w:r>
      <w:r w:rsidR="00830195" w:rsidRPr="00560320">
        <w:fldChar w:fldCharType="end"/>
      </w:r>
      <w:r w:rsidRPr="00560320">
        <w:t xml:space="preserve">]. Online learnability in Statistical Relational Learning (SRL) and improved outlier detection algorithms through clustering </w:t>
      </w:r>
      <w:proofErr w:type="gramStart"/>
      <w:r w:rsidRPr="00560320">
        <w:t>have also</w:t>
      </w:r>
      <w:proofErr w:type="gramEnd"/>
      <w:r w:rsidRPr="00560320">
        <w:t xml:space="preserve"> been explored [</w:t>
      </w:r>
      <w:r w:rsidR="00830195" w:rsidRPr="00560320">
        <w:fldChar w:fldCharType="begin"/>
      </w:r>
      <w:r w:rsidR="00830195" w:rsidRPr="00560320">
        <w:instrText xml:space="preserve"> REF _Ref162441473 \h </w:instrText>
      </w:r>
      <w:r w:rsidR="00560320" w:rsidRPr="00560320">
        <w:instrText xml:space="preserve"> \* MERGEFORMAT </w:instrText>
      </w:r>
      <w:r w:rsidR="00830195" w:rsidRPr="00560320">
        <w:fldChar w:fldCharType="separate"/>
      </w:r>
      <w:r w:rsidR="001647D7" w:rsidRPr="001647D7">
        <w:rPr>
          <w:noProof/>
          <w:color w:val="000000" w:themeColor="text1"/>
        </w:rPr>
        <w:t>6</w:t>
      </w:r>
      <w:r w:rsidR="00830195" w:rsidRPr="00560320">
        <w:fldChar w:fldCharType="end"/>
      </w:r>
      <w:r w:rsidRPr="00560320">
        <w:t>], while [</w:t>
      </w:r>
      <w:r w:rsidR="00830195" w:rsidRPr="00560320">
        <w:fldChar w:fldCharType="begin"/>
      </w:r>
      <w:r w:rsidR="00830195" w:rsidRPr="00560320">
        <w:instrText xml:space="preserve"> REF _Ref162441479 \h </w:instrText>
      </w:r>
      <w:r w:rsidR="00560320" w:rsidRPr="00560320">
        <w:instrText xml:space="preserve"> \* MERGEFORMAT </w:instrText>
      </w:r>
      <w:r w:rsidR="00830195" w:rsidRPr="00560320">
        <w:fldChar w:fldCharType="separate"/>
      </w:r>
      <w:r w:rsidR="001647D7" w:rsidRPr="001647D7">
        <w:rPr>
          <w:noProof/>
          <w:color w:val="000000" w:themeColor="text1"/>
        </w:rPr>
        <w:t>7</w:t>
      </w:r>
      <w:r w:rsidR="00830195" w:rsidRPr="00560320">
        <w:fldChar w:fldCharType="end"/>
      </w:r>
      <w:r w:rsidRPr="00560320">
        <w:t>] improved the Quick Outlier Detection (QOD) algorithm through clustering based on data streams and in application to the cold chain logistics. [</w:t>
      </w:r>
      <w:r w:rsidR="00830195" w:rsidRPr="00560320">
        <w:fldChar w:fldCharType="begin"/>
      </w:r>
      <w:r w:rsidR="00830195" w:rsidRPr="00560320">
        <w:instrText xml:space="preserve"> REF _Ref162441485 \h </w:instrText>
      </w:r>
      <w:r w:rsidR="00560320" w:rsidRPr="00560320">
        <w:instrText xml:space="preserve"> \* MERGEFORMAT </w:instrText>
      </w:r>
      <w:r w:rsidR="00830195" w:rsidRPr="00560320">
        <w:fldChar w:fldCharType="separate"/>
      </w:r>
      <w:r w:rsidR="001647D7" w:rsidRPr="001647D7">
        <w:rPr>
          <w:noProof/>
          <w:color w:val="000000" w:themeColor="text1"/>
        </w:rPr>
        <w:t>8</w:t>
      </w:r>
      <w:r w:rsidR="00830195" w:rsidRPr="00560320">
        <w:fldChar w:fldCharType="end"/>
      </w:r>
      <w:r w:rsidRPr="00560320">
        <w:t xml:space="preserve">] </w:t>
      </w:r>
      <w:proofErr w:type="gramStart"/>
      <w:r w:rsidRPr="00560320">
        <w:t>developed</w:t>
      </w:r>
      <w:proofErr w:type="gramEnd"/>
      <w:r w:rsidRPr="00560320">
        <w:t xml:space="preserve"> a data warehouse to identify fraudulent activities in the production line by utilizing </w:t>
      </w:r>
      <w:proofErr w:type="spellStart"/>
      <w:r w:rsidRPr="00560320">
        <w:t>Benford’s</w:t>
      </w:r>
      <w:proofErr w:type="spellEnd"/>
      <w:r w:rsidRPr="00560320">
        <w:t xml:space="preserve"> law. To address anomalies, proposals often suggest using Long Short-Term Memory (LSTM) networks for detecting anomalies dependent on time. LSTM networks </w:t>
      </w:r>
      <w:proofErr w:type="gramStart"/>
      <w:r w:rsidRPr="00560320">
        <w:t>are known</w:t>
      </w:r>
      <w:proofErr w:type="gramEnd"/>
      <w:r w:rsidRPr="00560320">
        <w:t xml:space="preserve"> for their effectiveness in understanding connections between present and past events, particularly in cases involving long-term dependencies. While LSTM networks </w:t>
      </w:r>
      <w:proofErr w:type="gramStart"/>
      <w:r w:rsidRPr="00560320">
        <w:t>are mainly applied</w:t>
      </w:r>
      <w:proofErr w:type="gramEnd"/>
      <w:r w:rsidRPr="00560320">
        <w:t xml:space="preserve"> in predictive analytics, they have been explored in various production line scenarios. [</w:t>
      </w:r>
      <w:r w:rsidR="00830195" w:rsidRPr="00560320">
        <w:fldChar w:fldCharType="begin"/>
      </w:r>
      <w:r w:rsidR="00830195" w:rsidRPr="00560320">
        <w:instrText xml:space="preserve"> REF _Ref162441495 \h </w:instrText>
      </w:r>
      <w:r w:rsidR="00560320" w:rsidRPr="00560320">
        <w:instrText xml:space="preserve"> \* MERGEFORMAT </w:instrText>
      </w:r>
      <w:r w:rsidR="00830195" w:rsidRPr="00560320">
        <w:fldChar w:fldCharType="separate"/>
      </w:r>
      <w:r w:rsidR="001647D7" w:rsidRPr="001647D7">
        <w:rPr>
          <w:noProof/>
          <w:color w:val="000000" w:themeColor="text1"/>
        </w:rPr>
        <w:t>9</w:t>
      </w:r>
      <w:r w:rsidR="00830195" w:rsidRPr="00560320">
        <w:fldChar w:fldCharType="end"/>
      </w:r>
      <w:r w:rsidRPr="00560320">
        <w:t xml:space="preserve">] </w:t>
      </w:r>
      <w:proofErr w:type="gramStart"/>
      <w:r w:rsidRPr="00560320">
        <w:t>proposed</w:t>
      </w:r>
      <w:proofErr w:type="gramEnd"/>
      <w:r w:rsidRPr="00560320">
        <w:t xml:space="preserve"> using stacked LSTM networks for anomaly detection in time series, which was then extended to a multi-sensor anomaly detection method based on an LSTM encoder-decoder scheme. However, challenges arise, including the assumption of a multivariate Gaussian distribution. </w:t>
      </w:r>
      <w:r w:rsidR="00602043">
        <w:t xml:space="preserve"> </w:t>
      </w:r>
    </w:p>
    <w:p w:rsidR="00EC1EC7" w:rsidRDefault="00EC1EC7" w:rsidP="00EC1EC7">
      <w:pPr>
        <w:rPr>
          <w:color w:val="0D0D0D"/>
          <w:shd w:val="clear" w:color="auto" w:fill="FFFFFF"/>
        </w:rPr>
      </w:pPr>
      <w:r w:rsidRPr="007E21FB">
        <w:rPr>
          <w:color w:val="0D0D0D"/>
          <w:shd w:val="clear" w:color="auto" w:fill="FFFFFF"/>
        </w:rPr>
        <w:t>The methodologies previously elucidated</w:t>
      </w:r>
      <w:r w:rsidR="00A055BB">
        <w:rPr>
          <w:color w:val="0D0D0D"/>
          <w:shd w:val="clear" w:color="auto" w:fill="FFFFFF"/>
        </w:rPr>
        <w:t xml:space="preserve"> focused on anomaly detection within the broad scope of the supply chain and </w:t>
      </w:r>
      <w:proofErr w:type="gramStart"/>
      <w:r w:rsidR="00A055BB">
        <w:rPr>
          <w:color w:val="0D0D0D"/>
          <w:shd w:val="clear" w:color="auto" w:fill="FFFFFF"/>
        </w:rPr>
        <w:t>were applied</w:t>
      </w:r>
      <w:proofErr w:type="gramEnd"/>
      <w:r w:rsidR="00A055BB">
        <w:rPr>
          <w:color w:val="0D0D0D"/>
          <w:shd w:val="clear" w:color="auto" w:fill="FFFFFF"/>
        </w:rPr>
        <w:t xml:space="preserve"> across different domains. Now we will explore methods specifically designed for anomaly detection in production lines, which have been the subject of various studies.</w:t>
      </w:r>
      <w:r w:rsidRPr="007E21FB">
        <w:rPr>
          <w:color w:val="0D0D0D"/>
          <w:shd w:val="clear" w:color="auto" w:fill="FFFFFF"/>
        </w:rPr>
        <w:t xml:space="preserve"> </w:t>
      </w:r>
      <w:r w:rsidRPr="009259F1">
        <w:rPr>
          <w:color w:val="0D0D0D"/>
          <w:shd w:val="clear" w:color="auto" w:fill="FFFFFF"/>
        </w:rPr>
        <w:t>Notably</w:t>
      </w:r>
      <w:r w:rsidRPr="0076411D">
        <w:rPr>
          <w:color w:val="0D0D0D"/>
          <w:shd w:val="clear" w:color="auto" w:fill="FFFFFF"/>
        </w:rPr>
        <w:t xml:space="preserve">, in </w:t>
      </w:r>
      <w:r w:rsidR="009259F1" w:rsidRPr="0076411D">
        <w:rPr>
          <w:color w:val="0D0D0D"/>
          <w:shd w:val="clear" w:color="auto" w:fill="FFFFFF"/>
        </w:rPr>
        <w:t>[</w:t>
      </w:r>
      <w:r w:rsidR="0076411D" w:rsidRPr="0076411D">
        <w:rPr>
          <w:color w:val="0D0D0D"/>
          <w:shd w:val="clear" w:color="auto" w:fill="FFFFFF"/>
        </w:rPr>
        <w:fldChar w:fldCharType="begin"/>
      </w:r>
      <w:r w:rsidR="0076411D" w:rsidRPr="0076411D">
        <w:rPr>
          <w:color w:val="0D0D0D"/>
          <w:shd w:val="clear" w:color="auto" w:fill="FFFFFF"/>
        </w:rPr>
        <w:instrText xml:space="preserve"> REF _Ref162441895 \h  \* MERGEFORMAT </w:instrText>
      </w:r>
      <w:r w:rsidR="0076411D" w:rsidRPr="0076411D">
        <w:rPr>
          <w:color w:val="0D0D0D"/>
          <w:shd w:val="clear" w:color="auto" w:fill="FFFFFF"/>
        </w:rPr>
      </w:r>
      <w:r w:rsidR="0076411D" w:rsidRPr="0076411D">
        <w:rPr>
          <w:color w:val="0D0D0D"/>
          <w:shd w:val="clear" w:color="auto" w:fill="FFFFFF"/>
        </w:rPr>
        <w:fldChar w:fldCharType="separate"/>
      </w:r>
      <w:r w:rsidR="001647D7" w:rsidRPr="001647D7">
        <w:rPr>
          <w:noProof/>
          <w:color w:val="000000" w:themeColor="text1"/>
        </w:rPr>
        <w:t>10</w:t>
      </w:r>
      <w:r w:rsidR="0076411D" w:rsidRPr="0076411D">
        <w:rPr>
          <w:color w:val="0D0D0D"/>
          <w:shd w:val="clear" w:color="auto" w:fill="FFFFFF"/>
        </w:rPr>
        <w:fldChar w:fldCharType="end"/>
      </w:r>
      <w:r w:rsidR="009259F1" w:rsidRPr="0076411D">
        <w:rPr>
          <w:color w:val="0D0D0D"/>
          <w:shd w:val="clear" w:color="auto" w:fill="FFFFFF"/>
        </w:rPr>
        <w:t xml:space="preserve">] </w:t>
      </w:r>
      <w:r w:rsidRPr="0076411D">
        <w:rPr>
          <w:color w:val="0D0D0D"/>
          <w:shd w:val="clear" w:color="auto" w:fill="FFFFFF"/>
        </w:rPr>
        <w:t>researchers explored the application of unsupervised learning models in visual quality assurance for industrial quality assessment. They found that unsupervised models, such</w:t>
      </w:r>
      <w:r w:rsidRPr="007E21FB">
        <w:rPr>
          <w:color w:val="0D0D0D"/>
          <w:shd w:val="clear" w:color="auto" w:fill="FFFFFF"/>
        </w:rPr>
        <w:t xml:space="preserve"> as Skip-</w:t>
      </w:r>
      <w:proofErr w:type="spellStart"/>
      <w:r w:rsidRPr="007E21FB">
        <w:rPr>
          <w:color w:val="0D0D0D"/>
          <w:shd w:val="clear" w:color="auto" w:fill="FFFFFF"/>
        </w:rPr>
        <w:t>GANomaly</w:t>
      </w:r>
      <w:proofErr w:type="spellEnd"/>
      <w:r w:rsidRPr="007E21FB">
        <w:rPr>
          <w:color w:val="0D0D0D"/>
          <w:shd w:val="clear" w:color="auto" w:fill="FFFFFF"/>
        </w:rPr>
        <w:t xml:space="preserve">, </w:t>
      </w:r>
      <w:proofErr w:type="spellStart"/>
      <w:r w:rsidRPr="007E21FB">
        <w:rPr>
          <w:color w:val="0D0D0D"/>
          <w:shd w:val="clear" w:color="auto" w:fill="FFFFFF"/>
        </w:rPr>
        <w:t>PaDiM</w:t>
      </w:r>
      <w:proofErr w:type="spellEnd"/>
      <w:r w:rsidRPr="007E21FB">
        <w:rPr>
          <w:color w:val="0D0D0D"/>
          <w:shd w:val="clear" w:color="auto" w:fill="FFFFFF"/>
        </w:rPr>
        <w:t xml:space="preserve">, and </w:t>
      </w:r>
      <w:proofErr w:type="spellStart"/>
      <w:r w:rsidRPr="007E21FB">
        <w:rPr>
          <w:color w:val="0D0D0D"/>
          <w:shd w:val="clear" w:color="auto" w:fill="FFFFFF"/>
        </w:rPr>
        <w:t>PatchCore</w:t>
      </w:r>
      <w:proofErr w:type="spellEnd"/>
      <w:r w:rsidRPr="007E21FB">
        <w:rPr>
          <w:color w:val="0D0D0D"/>
          <w:shd w:val="clear" w:color="auto" w:fill="FFFFFF"/>
        </w:rPr>
        <w:t xml:space="preserve">, demonstrated competitive performance compared to supervised approaches, </w:t>
      </w:r>
      <w:proofErr w:type="gramStart"/>
      <w:r w:rsidRPr="007E21FB">
        <w:rPr>
          <w:color w:val="0D0D0D"/>
          <w:shd w:val="clear" w:color="auto" w:fill="FFFFFF"/>
        </w:rPr>
        <w:t>showcasing</w:t>
      </w:r>
      <w:proofErr w:type="gramEnd"/>
      <w:r w:rsidRPr="007E21FB">
        <w:rPr>
          <w:color w:val="0D0D0D"/>
          <w:shd w:val="clear" w:color="auto" w:fill="FFFFFF"/>
        </w:rPr>
        <w:t xml:space="preserve"> the effectiveness of fully unsupervised methods in detecting anomalies. In their conclusion, the researchers emphasized the successful application of unsupervised learning models in identifying defects or anomalies in </w:t>
      </w:r>
      <w:r w:rsidRPr="00C05747">
        <w:rPr>
          <w:color w:val="0D0D0D"/>
          <w:shd w:val="clear" w:color="auto" w:fill="FFFFFF"/>
        </w:rPr>
        <w:t>images. [</w:t>
      </w:r>
      <w:r w:rsidR="00C05747" w:rsidRPr="00C05747">
        <w:rPr>
          <w:color w:val="0D0D0D"/>
          <w:shd w:val="clear" w:color="auto" w:fill="FFFFFF"/>
        </w:rPr>
        <w:fldChar w:fldCharType="begin"/>
      </w:r>
      <w:r w:rsidR="00C05747" w:rsidRPr="00C05747">
        <w:rPr>
          <w:color w:val="0D0D0D"/>
          <w:shd w:val="clear" w:color="auto" w:fill="FFFFFF"/>
        </w:rPr>
        <w:instrText xml:space="preserve"> REF _Ref162441904 \h  \* MERGEFORMAT </w:instrText>
      </w:r>
      <w:r w:rsidR="00C05747" w:rsidRPr="00C05747">
        <w:rPr>
          <w:color w:val="0D0D0D"/>
          <w:shd w:val="clear" w:color="auto" w:fill="FFFFFF"/>
        </w:rPr>
      </w:r>
      <w:r w:rsidR="00C05747" w:rsidRPr="00C05747">
        <w:rPr>
          <w:color w:val="0D0D0D"/>
          <w:shd w:val="clear" w:color="auto" w:fill="FFFFFF"/>
        </w:rPr>
        <w:fldChar w:fldCharType="separate"/>
      </w:r>
      <w:r w:rsidR="001647D7" w:rsidRPr="001647D7">
        <w:rPr>
          <w:noProof/>
          <w:color w:val="000000" w:themeColor="text1"/>
        </w:rPr>
        <w:t>11</w:t>
      </w:r>
      <w:r w:rsidR="00C05747" w:rsidRPr="00C05747">
        <w:rPr>
          <w:color w:val="0D0D0D"/>
          <w:shd w:val="clear" w:color="auto" w:fill="FFFFFF"/>
        </w:rPr>
        <w:fldChar w:fldCharType="end"/>
      </w:r>
      <w:r w:rsidRPr="00C05747">
        <w:rPr>
          <w:color w:val="0D0D0D"/>
          <w:shd w:val="clear" w:color="auto" w:fill="FFFFFF"/>
        </w:rPr>
        <w:t xml:space="preserve">] </w:t>
      </w:r>
      <w:proofErr w:type="gramStart"/>
      <w:r w:rsidRPr="00C05747">
        <w:rPr>
          <w:color w:val="0D0D0D"/>
          <w:shd w:val="clear" w:color="auto" w:fill="FFFFFF"/>
        </w:rPr>
        <w:t>provides</w:t>
      </w:r>
      <w:proofErr w:type="gramEnd"/>
      <w:r w:rsidRPr="007E21FB">
        <w:rPr>
          <w:color w:val="0D0D0D"/>
          <w:shd w:val="clear" w:color="auto" w:fill="FFFFFF"/>
        </w:rPr>
        <w:t xml:space="preserve"> a systematic mapping study on anomaly detection in industrial ma</w:t>
      </w:r>
      <w:r w:rsidRPr="007E21FB">
        <w:rPr>
          <w:color w:val="0D0D0D"/>
          <w:shd w:val="clear" w:color="auto" w:fill="FFFFFF"/>
        </w:rPr>
        <w:lastRenderedPageBreak/>
        <w:t xml:space="preserve">chinery using </w:t>
      </w:r>
      <w:proofErr w:type="spellStart"/>
      <w:r w:rsidRPr="007E21FB">
        <w:rPr>
          <w:color w:val="0D0D0D"/>
          <w:shd w:val="clear" w:color="auto" w:fill="FFFFFF"/>
        </w:rPr>
        <w:t>IoT</w:t>
      </w:r>
      <w:proofErr w:type="spellEnd"/>
      <w:r w:rsidRPr="007E21FB">
        <w:rPr>
          <w:color w:val="0D0D0D"/>
          <w:shd w:val="clear" w:color="auto" w:fill="FFFFFF"/>
        </w:rPr>
        <w:t xml:space="preserve"> devices and machine learning algorithms. It reviews 84 relevant studies from 2016 to 2023, identifying commonly used algorithms, preprocessing techniques, and sensor types. The study reveals that milling and cutting tools, hydraulic systems, and bearings are the most monitored machinery types, with vibration and temperature sensors </w:t>
      </w:r>
      <w:proofErr w:type="gramStart"/>
      <w:r w:rsidRPr="007E21FB">
        <w:rPr>
          <w:color w:val="0D0D0D"/>
          <w:shd w:val="clear" w:color="auto" w:fill="FFFFFF"/>
        </w:rPr>
        <w:t>being commonly employed</w:t>
      </w:r>
      <w:proofErr w:type="gramEnd"/>
      <w:r w:rsidRPr="007E21FB">
        <w:rPr>
          <w:color w:val="0D0D0D"/>
          <w:shd w:val="clear" w:color="auto" w:fill="FFFFFF"/>
        </w:rPr>
        <w:t xml:space="preserve">. Various ML techniques, including supervised, unsupervised, and heuristic methods, are utilized, </w:t>
      </w:r>
      <w:proofErr w:type="gramStart"/>
      <w:r w:rsidRPr="007E21FB">
        <w:rPr>
          <w:color w:val="0D0D0D"/>
          <w:shd w:val="clear" w:color="auto" w:fill="FFFFFF"/>
        </w:rPr>
        <w:t>often</w:t>
      </w:r>
      <w:proofErr w:type="gramEnd"/>
      <w:r w:rsidRPr="007E21FB">
        <w:rPr>
          <w:color w:val="0D0D0D"/>
          <w:shd w:val="clear" w:color="auto" w:fill="FFFFFF"/>
        </w:rPr>
        <w:t xml:space="preserve"> combined with preprocessing techniques like Fast Fourier Transform and </w:t>
      </w:r>
      <w:proofErr w:type="spellStart"/>
      <w:r w:rsidRPr="007E21FB">
        <w:rPr>
          <w:color w:val="0D0D0D"/>
          <w:shd w:val="clear" w:color="auto" w:fill="FFFFFF"/>
        </w:rPr>
        <w:t>AutoEncoders</w:t>
      </w:r>
      <w:proofErr w:type="spellEnd"/>
      <w:r w:rsidRPr="007E21FB">
        <w:rPr>
          <w:color w:val="0D0D0D"/>
          <w:shd w:val="clear" w:color="auto" w:fill="FFFFFF"/>
        </w:rPr>
        <w:t xml:space="preserve"> to enhance accuracy. However, challenges remain in detecting anomalies at the edge, integrating detecting anomalies into existing infrastructure, and adapting machine learning models to evolving industrial </w:t>
      </w:r>
      <w:r w:rsidRPr="00961C3A">
        <w:rPr>
          <w:color w:val="0D0D0D"/>
          <w:shd w:val="clear" w:color="auto" w:fill="FFFFFF"/>
        </w:rPr>
        <w:t>environme</w:t>
      </w:r>
      <w:r w:rsidR="00961C3A">
        <w:rPr>
          <w:color w:val="0D0D0D"/>
          <w:shd w:val="clear" w:color="auto" w:fill="FFFFFF"/>
        </w:rPr>
        <w:t xml:space="preserve">nts. </w:t>
      </w:r>
      <w:r w:rsidRPr="00961C3A">
        <w:rPr>
          <w:color w:val="0D0D0D"/>
          <w:shd w:val="clear" w:color="auto" w:fill="FFFFFF"/>
        </w:rPr>
        <w:t>[</w:t>
      </w:r>
      <w:r w:rsidR="00961C3A" w:rsidRPr="00961C3A">
        <w:rPr>
          <w:color w:val="0D0D0D"/>
          <w:shd w:val="clear" w:color="auto" w:fill="FFFFFF"/>
        </w:rPr>
        <w:fldChar w:fldCharType="begin"/>
      </w:r>
      <w:r w:rsidR="00961C3A" w:rsidRPr="00961C3A">
        <w:rPr>
          <w:color w:val="0D0D0D"/>
          <w:shd w:val="clear" w:color="auto" w:fill="FFFFFF"/>
        </w:rPr>
        <w:instrText xml:space="preserve"> REF _Ref162441913 \h  \* MERGEFORMAT </w:instrText>
      </w:r>
      <w:r w:rsidR="00961C3A" w:rsidRPr="00961C3A">
        <w:rPr>
          <w:color w:val="0D0D0D"/>
          <w:shd w:val="clear" w:color="auto" w:fill="FFFFFF"/>
        </w:rPr>
      </w:r>
      <w:r w:rsidR="00961C3A" w:rsidRPr="00961C3A">
        <w:rPr>
          <w:color w:val="0D0D0D"/>
          <w:shd w:val="clear" w:color="auto" w:fill="FFFFFF"/>
        </w:rPr>
        <w:fldChar w:fldCharType="separate"/>
      </w:r>
      <w:r w:rsidR="001647D7" w:rsidRPr="001647D7">
        <w:rPr>
          <w:noProof/>
          <w:color w:val="000000" w:themeColor="text1"/>
        </w:rPr>
        <w:t>12</w:t>
      </w:r>
      <w:r w:rsidR="00961C3A" w:rsidRPr="00961C3A">
        <w:rPr>
          <w:color w:val="0D0D0D"/>
          <w:shd w:val="clear" w:color="auto" w:fill="FFFFFF"/>
        </w:rPr>
        <w:fldChar w:fldCharType="end"/>
      </w:r>
      <w:r w:rsidRPr="00961C3A">
        <w:rPr>
          <w:color w:val="0D0D0D"/>
          <w:shd w:val="clear" w:color="auto" w:fill="FFFFFF"/>
        </w:rPr>
        <w:t xml:space="preserve">] </w:t>
      </w:r>
      <w:proofErr w:type="gramStart"/>
      <w:r w:rsidRPr="00961C3A">
        <w:rPr>
          <w:color w:val="0D0D0D"/>
          <w:shd w:val="clear" w:color="auto" w:fill="FFFFFF"/>
        </w:rPr>
        <w:t>introduces</w:t>
      </w:r>
      <w:proofErr w:type="gramEnd"/>
      <w:r w:rsidRPr="00961C3A">
        <w:rPr>
          <w:color w:val="0D0D0D"/>
          <w:shd w:val="clear" w:color="auto" w:fill="FFFFFF"/>
        </w:rPr>
        <w:t xml:space="preserve"> GADPL</w:t>
      </w:r>
      <w:r w:rsidRPr="007E21FB">
        <w:rPr>
          <w:color w:val="0D0D0D"/>
          <w:shd w:val="clear" w:color="auto" w:fill="FFFFFF"/>
        </w:rPr>
        <w:t xml:space="preserve"> (</w:t>
      </w:r>
      <w:r w:rsidRPr="007E21FB">
        <w:t>Generic Anomaly Detection for Production Lines</w:t>
      </w:r>
      <w:r w:rsidRPr="007E21FB">
        <w:rPr>
          <w:color w:val="0D0D0D"/>
          <w:shd w:val="clear" w:color="auto" w:fill="FFFFFF"/>
        </w:rPr>
        <w:t xml:space="preserve">) approach, for unsupervised anomaly detection in configuration-based production lines, focusing on predictive maintenance in industrial environments. It utilizes historical sensor data from a real reflow oven to </w:t>
      </w:r>
      <w:r w:rsidRPr="001F4C70">
        <w:rPr>
          <w:color w:val="0D0D0D"/>
          <w:shd w:val="clear" w:color="auto" w:fill="FFFFFF"/>
        </w:rPr>
        <w:t>anticipate failures, providing insights into heat and power consumption of individual fans. [</w:t>
      </w:r>
      <w:r w:rsidR="001F4C70" w:rsidRPr="001F4C70">
        <w:rPr>
          <w:color w:val="0D0D0D"/>
          <w:shd w:val="clear" w:color="auto" w:fill="FFFFFF"/>
        </w:rPr>
        <w:fldChar w:fldCharType="begin"/>
      </w:r>
      <w:r w:rsidR="001F4C70" w:rsidRPr="001F4C70">
        <w:rPr>
          <w:color w:val="0D0D0D"/>
          <w:shd w:val="clear" w:color="auto" w:fill="FFFFFF"/>
        </w:rPr>
        <w:instrText xml:space="preserve"> REF _Ref162441933 \h  \* MERGEFORMAT </w:instrText>
      </w:r>
      <w:r w:rsidR="001F4C70" w:rsidRPr="001F4C70">
        <w:rPr>
          <w:color w:val="0D0D0D"/>
          <w:shd w:val="clear" w:color="auto" w:fill="FFFFFF"/>
        </w:rPr>
      </w:r>
      <w:r w:rsidR="001F4C70" w:rsidRPr="001F4C70">
        <w:rPr>
          <w:color w:val="0D0D0D"/>
          <w:shd w:val="clear" w:color="auto" w:fill="FFFFFF"/>
        </w:rPr>
        <w:fldChar w:fldCharType="separate"/>
      </w:r>
      <w:r w:rsidR="001647D7" w:rsidRPr="001647D7">
        <w:rPr>
          <w:noProof/>
          <w:color w:val="000000" w:themeColor="text1"/>
        </w:rPr>
        <w:t>13</w:t>
      </w:r>
      <w:r w:rsidR="001F4C70" w:rsidRPr="001F4C70">
        <w:rPr>
          <w:color w:val="0D0D0D"/>
          <w:shd w:val="clear" w:color="auto" w:fill="FFFFFF"/>
        </w:rPr>
        <w:fldChar w:fldCharType="end"/>
      </w:r>
      <w:r w:rsidRPr="001F4C70">
        <w:rPr>
          <w:color w:val="0D0D0D"/>
          <w:shd w:val="clear" w:color="auto" w:fill="FFFFFF"/>
        </w:rPr>
        <w:t xml:space="preserve">] </w:t>
      </w:r>
      <w:proofErr w:type="gramStart"/>
      <w:r w:rsidRPr="001F4C70">
        <w:rPr>
          <w:color w:val="0D0D0D"/>
          <w:shd w:val="clear" w:color="auto" w:fill="FFFFFF"/>
        </w:rPr>
        <w:t>investigates</w:t>
      </w:r>
      <w:proofErr w:type="gramEnd"/>
      <w:r w:rsidRPr="001F4C70">
        <w:rPr>
          <w:color w:val="0D0D0D"/>
          <w:shd w:val="clear" w:color="auto" w:fill="FFFFFF"/>
        </w:rPr>
        <w:t xml:space="preserve"> anomaly detection in manufacturing assembly data for two product series, utilizing</w:t>
      </w:r>
      <w:r w:rsidRPr="007E21FB">
        <w:rPr>
          <w:color w:val="0D0D0D"/>
          <w:shd w:val="clear" w:color="auto" w:fill="FFFFFF"/>
        </w:rPr>
        <w:t xml:space="preserve"> various techniques such as HBOS (Histogram-Based Outlier Score), IF (Isolation Forest), KNN (K-Nearest Neighbors), CBLOF (Clustering-Based Local Outlier Factor), OCSVM (One-Class Support Vector Machine), LOF (Local Outlier Factor), and ABOD (Angle-Based Outlier </w:t>
      </w:r>
      <w:proofErr w:type="spellStart"/>
      <w:r w:rsidRPr="007E21FB">
        <w:rPr>
          <w:color w:val="0D0D0D"/>
          <w:shd w:val="clear" w:color="auto" w:fill="FFFFFF"/>
        </w:rPr>
        <w:t>Detcetion</w:t>
      </w:r>
      <w:proofErr w:type="spellEnd"/>
      <w:r w:rsidRPr="007E21FB">
        <w:rPr>
          <w:color w:val="0D0D0D"/>
          <w:shd w:val="clear" w:color="auto" w:fill="FFFFFF"/>
        </w:rPr>
        <w:t xml:space="preserve">), with KNN and ABOD yielding the highest performance. Statistical root cause analysis revealed seven common rejection causes, with the top three accounting for 85% of rejection rates. Engineers reported reduced rejection rates after adjusting specifications based on the identified causes. </w:t>
      </w:r>
    </w:p>
    <w:p w:rsidR="00225B4E" w:rsidRDefault="00023EE8" w:rsidP="00225B4E">
      <w:r w:rsidRPr="00A4562E">
        <w:t>Beyond supply chains and production lines, anomaly d</w:t>
      </w:r>
      <w:r w:rsidRPr="00326F19">
        <w:t>etection and root cause analysis are vital in diverse fields such as intrusion and fraud detection [</w:t>
      </w:r>
      <w:r w:rsidR="00326F19" w:rsidRPr="00326F19">
        <w:fldChar w:fldCharType="begin"/>
      </w:r>
      <w:r w:rsidR="00326F19" w:rsidRPr="00326F19">
        <w:instrText xml:space="preserve"> REF _Ref162441941 \h  \* MERGEFORMAT </w:instrText>
      </w:r>
      <w:r w:rsidR="00326F19" w:rsidRPr="00326F19">
        <w:fldChar w:fldCharType="separate"/>
      </w:r>
      <w:r w:rsidR="001647D7" w:rsidRPr="001647D7">
        <w:rPr>
          <w:noProof/>
          <w:color w:val="000000" w:themeColor="text1"/>
        </w:rPr>
        <w:t>14</w:t>
      </w:r>
      <w:r w:rsidR="00326F19" w:rsidRPr="00326F19">
        <w:fldChar w:fldCharType="end"/>
      </w:r>
      <w:r w:rsidR="00496383">
        <w:t>-</w:t>
      </w:r>
      <w:r w:rsidR="00326F19" w:rsidRPr="00326F19">
        <w:fldChar w:fldCharType="begin"/>
      </w:r>
      <w:r w:rsidR="00326F19" w:rsidRPr="00326F19">
        <w:instrText xml:space="preserve"> REF _Ref162441997 \h  \* MERGEFORMAT </w:instrText>
      </w:r>
      <w:r w:rsidR="00326F19" w:rsidRPr="00326F19">
        <w:fldChar w:fldCharType="separate"/>
      </w:r>
      <w:r w:rsidR="001647D7" w:rsidRPr="001647D7">
        <w:rPr>
          <w:noProof/>
          <w:color w:val="000000" w:themeColor="text1"/>
        </w:rPr>
        <w:t>16</w:t>
      </w:r>
      <w:r w:rsidR="00326F19" w:rsidRPr="00326F19">
        <w:fldChar w:fldCharType="end"/>
      </w:r>
      <w:r w:rsidRPr="00326F19">
        <w:t>].The literature is rich with methodologies utilizing neural networks, machine learning, and</w:t>
      </w:r>
      <w:r w:rsidRPr="007F0C33">
        <w:t xml:space="preserve"> statistical approaches for </w:t>
      </w:r>
      <w:r w:rsidRPr="00EF6B40">
        <w:t>novelty detection [</w:t>
      </w:r>
      <w:r w:rsidR="00EF6B40" w:rsidRPr="00EF6B40">
        <w:fldChar w:fldCharType="begin"/>
      </w:r>
      <w:r w:rsidR="00EF6B40" w:rsidRPr="00EF6B40">
        <w:instrText xml:space="preserve"> REF _Ref162442006 \h  \* MERGEFORMAT </w:instrText>
      </w:r>
      <w:r w:rsidR="00EF6B40" w:rsidRPr="00EF6B40">
        <w:fldChar w:fldCharType="separate"/>
      </w:r>
      <w:r w:rsidR="001647D7" w:rsidRPr="001647D7">
        <w:rPr>
          <w:noProof/>
          <w:color w:val="000000" w:themeColor="text1"/>
        </w:rPr>
        <w:t>17</w:t>
      </w:r>
      <w:r w:rsidR="00EF6B40" w:rsidRPr="00EF6B40">
        <w:fldChar w:fldCharType="end"/>
      </w:r>
      <w:r w:rsidRPr="00EF6B40">
        <w:t xml:space="preserve">]. Detailed studies on techniques and applications in anomaly detection </w:t>
      </w:r>
      <w:proofErr w:type="gramStart"/>
      <w:r w:rsidRPr="00EF6B40">
        <w:t>can be found</w:t>
      </w:r>
      <w:proofErr w:type="gramEnd"/>
      <w:r w:rsidRPr="00EF6B40">
        <w:t xml:space="preserve"> in [</w:t>
      </w:r>
      <w:r w:rsidR="00EF6B40" w:rsidRPr="00EF6B40">
        <w:fldChar w:fldCharType="begin"/>
      </w:r>
      <w:r w:rsidR="00EF6B40" w:rsidRPr="00EF6B40">
        <w:instrText xml:space="preserve"> REF _Ref162442014 \h  \* MERGEFORMAT </w:instrText>
      </w:r>
      <w:r w:rsidR="00EF6B40" w:rsidRPr="00EF6B40">
        <w:fldChar w:fldCharType="separate"/>
      </w:r>
      <w:r w:rsidR="001647D7" w:rsidRPr="001647D7">
        <w:rPr>
          <w:noProof/>
          <w:color w:val="000000" w:themeColor="text1"/>
        </w:rPr>
        <w:t>18</w:t>
      </w:r>
      <w:r w:rsidR="00EF6B40" w:rsidRPr="00EF6B40">
        <w:fldChar w:fldCharType="end"/>
      </w:r>
      <w:r w:rsidRPr="00EF6B40">
        <w:t>] and [</w:t>
      </w:r>
      <w:r w:rsidR="00EF6B40" w:rsidRPr="00EF6B40">
        <w:fldChar w:fldCharType="begin"/>
      </w:r>
      <w:r w:rsidR="00EF6B40" w:rsidRPr="00EF6B40">
        <w:instrText xml:space="preserve"> REF _Ref162442562 \h  \* MERGEFORMAT </w:instrText>
      </w:r>
      <w:r w:rsidR="00EF6B40" w:rsidRPr="00EF6B40">
        <w:fldChar w:fldCharType="separate"/>
      </w:r>
      <w:r w:rsidR="001647D7" w:rsidRPr="001647D7">
        <w:rPr>
          <w:noProof/>
          <w:color w:val="000000" w:themeColor="text1"/>
        </w:rPr>
        <w:t>19</w:t>
      </w:r>
      <w:r w:rsidR="00EF6B40" w:rsidRPr="00EF6B40">
        <w:fldChar w:fldCharType="end"/>
      </w:r>
      <w:r w:rsidR="00743049">
        <w:t xml:space="preserve">].  </w:t>
      </w:r>
      <w:r w:rsidR="002714D7">
        <w:t xml:space="preserve"> </w:t>
      </w:r>
    </w:p>
    <w:p w:rsidR="000568F5" w:rsidRDefault="00743049" w:rsidP="009978E8">
      <w:r w:rsidRPr="00225B4E">
        <w:t xml:space="preserve">In our literature review on anomaly detection methodologies, we observed that most existing approaches rely on a single supervised or unsupervised mathematical model. </w:t>
      </w:r>
      <w:r w:rsidR="00194A6A">
        <w:t xml:space="preserve">However, we did not encounter any methods that aggregate multiple anomaly detection models using information theory, particularly Shannon Entropy, to examine uncertainty. </w:t>
      </w:r>
      <w:r w:rsidR="00A12B14">
        <w:t xml:space="preserve">Consequently, the primary contribution of our research is the development of a technique that enables the selection of individual models that are most effective for addressing specific issues encountered in a specific context, such as the type of data, scalability, interpretability, and robustness to noise or other factors. Thus, we can identify the most appropriate models for a given context and aggregate them to enhance detection performance. This adaptability to encountered problems is a very strong and essential result of the aggregation. In this article, the presented aggregated model is the result of combining the IF, SVM, and AE models, as these are extensively represented in the literature and are </w:t>
      </w:r>
      <w:proofErr w:type="gramStart"/>
      <w:r w:rsidR="00A12B14">
        <w:t>well-suited</w:t>
      </w:r>
      <w:proofErr w:type="gramEnd"/>
      <w:r w:rsidR="00A12B14">
        <w:t xml:space="preserve"> to our context, specifically the numerical type of data. However, the aggregated models may vary in a different context.</w:t>
      </w:r>
      <w:r w:rsidR="009978E8">
        <w:t xml:space="preserve"> </w:t>
      </w:r>
      <w:r w:rsidR="00A2683C">
        <w:t xml:space="preserve">In </w:t>
      </w:r>
      <w:r w:rsidR="00A2683C" w:rsidRPr="00A2683C">
        <w:fldChar w:fldCharType="begin"/>
      </w:r>
      <w:r w:rsidR="00A2683C" w:rsidRPr="00A2683C">
        <w:instrText xml:space="preserve"> REF _Ref168406484 \h  \* MERGEFORMAT </w:instrText>
      </w:r>
      <w:r w:rsidR="00A2683C" w:rsidRPr="00A2683C">
        <w:fldChar w:fldCharType="separate"/>
      </w:r>
      <w:r w:rsidR="001647D7" w:rsidRPr="001647D7">
        <w:rPr>
          <w:color w:val="000000" w:themeColor="text1"/>
        </w:rPr>
        <w:t>Table</w:t>
      </w:r>
      <w:r w:rsidR="001647D7" w:rsidRPr="001647D7">
        <w:rPr>
          <w:b/>
          <w:noProof/>
          <w:color w:val="000000" w:themeColor="text1"/>
        </w:rPr>
        <w:t xml:space="preserve"> </w:t>
      </w:r>
      <w:r w:rsidR="001647D7" w:rsidRPr="001647D7">
        <w:rPr>
          <w:noProof/>
          <w:color w:val="000000" w:themeColor="text1"/>
        </w:rPr>
        <w:t>1</w:t>
      </w:r>
      <w:r w:rsidR="00A2683C" w:rsidRPr="00A2683C">
        <w:fldChar w:fldCharType="end"/>
      </w:r>
      <w:r w:rsidR="002714D7">
        <w:t xml:space="preserve"> below, we present</w:t>
      </w:r>
      <w:r w:rsidR="009978E8">
        <w:t xml:space="preserve">, without loss of generality, a </w:t>
      </w:r>
      <w:r w:rsidR="002714D7">
        <w:t xml:space="preserve">comparison among these individual models as well as between them and our aggregated model. </w:t>
      </w:r>
      <w:r w:rsidR="00F17977">
        <w:t>This comparison assesses various criteria and performance indicators of statistical learning models encounte</w:t>
      </w:r>
      <w:r w:rsidR="000E66F5">
        <w:t xml:space="preserve">red in the literature. In </w:t>
      </w:r>
      <w:r w:rsidR="000E66F5" w:rsidRPr="00A2683C">
        <w:fldChar w:fldCharType="begin"/>
      </w:r>
      <w:r w:rsidR="000E66F5" w:rsidRPr="00A2683C">
        <w:instrText xml:space="preserve"> REF _Ref168406484 \h  \* MERGEFORMAT </w:instrText>
      </w:r>
      <w:r w:rsidR="000E66F5" w:rsidRPr="00A2683C">
        <w:fldChar w:fldCharType="separate"/>
      </w:r>
      <w:r w:rsidR="001647D7" w:rsidRPr="001647D7">
        <w:rPr>
          <w:color w:val="000000" w:themeColor="text1"/>
        </w:rPr>
        <w:t xml:space="preserve">Table </w:t>
      </w:r>
      <w:r w:rsidR="001647D7" w:rsidRPr="001647D7">
        <w:rPr>
          <w:noProof/>
          <w:color w:val="000000" w:themeColor="text1"/>
        </w:rPr>
        <w:t>1</w:t>
      </w:r>
      <w:r w:rsidR="000E66F5" w:rsidRPr="00A2683C">
        <w:fldChar w:fldCharType="end"/>
      </w:r>
      <w:r w:rsidR="00F17977">
        <w:t xml:space="preserve">, a symbol of </w:t>
      </w:r>
      <w:proofErr w:type="gramStart"/>
      <w:r w:rsidR="00F17977">
        <w:t>1</w:t>
      </w:r>
      <w:proofErr w:type="gramEnd"/>
      <w:r w:rsidR="00F17977">
        <w:t xml:space="preserve"> indicates that the model meets the corresponding </w:t>
      </w:r>
      <w:r w:rsidR="00F17977">
        <w:lastRenderedPageBreak/>
        <w:t xml:space="preserve">performance indicator, while 0 means it does not. Additionally, the symbol (1) denotes non-binary classification, indicating that the model's response is not conclusive and </w:t>
      </w:r>
      <w:proofErr w:type="gramStart"/>
      <w:r w:rsidR="00F17977">
        <w:t>cannot be categorized</w:t>
      </w:r>
      <w:proofErr w:type="gramEnd"/>
      <w:r w:rsidR="00F17977">
        <w:t xml:space="preserve"> as either a simple yes or no. </w:t>
      </w:r>
      <w:r w:rsidR="00346C9D">
        <w:t xml:space="preserve"> </w:t>
      </w:r>
    </w:p>
    <w:p w:rsidR="00727EB4" w:rsidRDefault="009978E8" w:rsidP="00D207B3">
      <w:r w:rsidRPr="00154885">
        <w:t>It is noteworthy that the primary strength of our model lies in its high capacity to differentiate between outlier</w:t>
      </w:r>
      <w:r>
        <w:t xml:space="preserve">s and anomalies, attributed to </w:t>
      </w:r>
      <w:r w:rsidRPr="00225B4E">
        <w:t xml:space="preserve">Shannon </w:t>
      </w:r>
      <w:r>
        <w:t>E</w:t>
      </w:r>
      <w:r w:rsidRPr="00154885">
        <w:t>ntropy.</w:t>
      </w:r>
      <w:r>
        <w:t xml:space="preserve"> </w:t>
      </w:r>
      <w:r w:rsidR="002714D7">
        <w:t xml:space="preserve">As depicted in this table, </w:t>
      </w:r>
      <w:r>
        <w:t xml:space="preserve">the aggregated model exhibits superior performance compared to each individual model. This superiority </w:t>
      </w:r>
      <w:proofErr w:type="gramStart"/>
      <w:r>
        <w:t>is attributed</w:t>
      </w:r>
      <w:proofErr w:type="gramEnd"/>
      <w:r>
        <w:t xml:space="preserve"> to its remarkable adaptability, allowing it to discern and select the most appropriate model tailored to the specific characteristics of the conte</w:t>
      </w:r>
      <w:r w:rsidR="00343611">
        <w:t xml:space="preserve">xt at hand. </w:t>
      </w:r>
    </w:p>
    <w:p w:rsidR="00727EB4" w:rsidRDefault="00727EB4" w:rsidP="00D207B3">
      <w:r w:rsidRPr="00727EB4">
        <w:t xml:space="preserve">Regarding integration, our model, a Python code or plugin, </w:t>
      </w:r>
      <w:proofErr w:type="gramStart"/>
      <w:r w:rsidRPr="00727EB4">
        <w:t>is designed</w:t>
      </w:r>
      <w:proofErr w:type="gramEnd"/>
      <w:r w:rsidRPr="00727EB4">
        <w:t xml:space="preserve"> for seamless incorporation into industrial dashboard systems. Python's compatibility with various programming languages simplifies integration across diverse manufacturing environments with minimal modifications. Utilizing predefined format archives, the model's built-in optimization and utilization features ensure practical applicability across many industrial dashboard systems.</w:t>
      </w:r>
    </w:p>
    <w:p w:rsidR="005F7A9F" w:rsidRDefault="005F7A9F" w:rsidP="009978E8"/>
    <w:p w:rsidR="00D118F4" w:rsidRPr="002C7CDD" w:rsidRDefault="00B16D5F" w:rsidP="002C7CDD">
      <w:pPr>
        <w:ind w:firstLine="0"/>
        <w:jc w:val="center"/>
        <w:rPr>
          <w:color w:val="000000" w:themeColor="text1"/>
          <w:sz w:val="18"/>
          <w:szCs w:val="18"/>
        </w:rPr>
      </w:pPr>
      <w:bookmarkStart w:id="0" w:name="_Ref168406484"/>
      <w:r w:rsidRPr="002C7CDD">
        <w:rPr>
          <w:b/>
          <w:color w:val="000000" w:themeColor="text1"/>
          <w:sz w:val="18"/>
          <w:szCs w:val="18"/>
        </w:rPr>
        <w:t>Tab</w:t>
      </w:r>
      <w:r w:rsidR="00CE2C58" w:rsidRPr="002C7CDD">
        <w:rPr>
          <w:b/>
          <w:color w:val="000000" w:themeColor="text1"/>
          <w:sz w:val="18"/>
          <w:szCs w:val="18"/>
        </w:rPr>
        <w:t>le</w:t>
      </w:r>
      <w:r w:rsidRPr="002C7CDD">
        <w:rPr>
          <w:b/>
          <w:color w:val="000000" w:themeColor="text1"/>
          <w:sz w:val="18"/>
          <w:szCs w:val="18"/>
        </w:rPr>
        <w:t xml:space="preserve"> </w:t>
      </w:r>
      <w:r w:rsidR="004D7C13" w:rsidRPr="002C7CDD">
        <w:rPr>
          <w:b/>
          <w:color w:val="000000" w:themeColor="text1"/>
          <w:sz w:val="18"/>
          <w:szCs w:val="18"/>
        </w:rPr>
        <w:fldChar w:fldCharType="begin"/>
      </w:r>
      <w:r w:rsidR="004D7C13" w:rsidRPr="002C7CDD">
        <w:rPr>
          <w:b/>
          <w:color w:val="000000" w:themeColor="text1"/>
          <w:sz w:val="18"/>
          <w:szCs w:val="18"/>
        </w:rPr>
        <w:instrText xml:space="preserve"> SEQ Table \* ARABIC </w:instrText>
      </w:r>
      <w:r w:rsidR="004D7C13" w:rsidRPr="002C7CDD">
        <w:rPr>
          <w:b/>
          <w:color w:val="000000" w:themeColor="text1"/>
          <w:sz w:val="18"/>
          <w:szCs w:val="18"/>
        </w:rPr>
        <w:fldChar w:fldCharType="separate"/>
      </w:r>
      <w:r w:rsidR="0030242B">
        <w:rPr>
          <w:b/>
          <w:noProof/>
          <w:color w:val="000000" w:themeColor="text1"/>
          <w:sz w:val="18"/>
          <w:szCs w:val="18"/>
        </w:rPr>
        <w:t>1</w:t>
      </w:r>
      <w:r w:rsidR="004D7C13" w:rsidRPr="002C7CDD">
        <w:rPr>
          <w:b/>
          <w:color w:val="000000" w:themeColor="text1"/>
          <w:sz w:val="18"/>
          <w:szCs w:val="18"/>
        </w:rPr>
        <w:fldChar w:fldCharType="end"/>
      </w:r>
      <w:bookmarkEnd w:id="0"/>
      <w:r w:rsidR="00CA4E40" w:rsidRPr="002C7CDD">
        <w:rPr>
          <w:b/>
          <w:i/>
          <w:color w:val="000000" w:themeColor="text1"/>
          <w:sz w:val="18"/>
          <w:szCs w:val="18"/>
        </w:rPr>
        <w:t xml:space="preserve">. </w:t>
      </w:r>
      <w:r w:rsidR="00C027D3" w:rsidRPr="002C7CDD">
        <w:rPr>
          <w:color w:val="000000" w:themeColor="text1"/>
          <w:sz w:val="18"/>
          <w:szCs w:val="18"/>
        </w:rPr>
        <w:t>Performance comparison between individual models and the aggregated model</w:t>
      </w:r>
    </w:p>
    <w:tbl>
      <w:tblPr>
        <w:tblStyle w:val="Grilledutableau"/>
        <w:tblW w:w="0" w:type="auto"/>
        <w:tblLook w:val="04A0" w:firstRow="1" w:lastRow="0" w:firstColumn="1" w:lastColumn="0" w:noHBand="0" w:noVBand="1"/>
      </w:tblPr>
      <w:tblGrid>
        <w:gridCol w:w="1838"/>
        <w:gridCol w:w="934"/>
        <w:gridCol w:w="1379"/>
        <w:gridCol w:w="1378"/>
        <w:gridCol w:w="1379"/>
      </w:tblGrid>
      <w:tr w:rsidR="00D118F4" w:rsidTr="00FA386C">
        <w:tc>
          <w:tcPr>
            <w:tcW w:w="1838" w:type="dxa"/>
          </w:tcPr>
          <w:p w:rsidR="00D118F4" w:rsidRPr="00EA4B6A" w:rsidRDefault="00D118F4" w:rsidP="00FA386C">
            <w:pPr>
              <w:ind w:firstLine="0"/>
              <w:jc w:val="center"/>
              <w:rPr>
                <w:rFonts w:ascii="Times New Roman" w:hAnsi="Times New Roman" w:cs="Times New Roman"/>
                <w:b/>
                <w:color w:val="0D0D0D"/>
                <w:sz w:val="20"/>
                <w:szCs w:val="20"/>
                <w:shd w:val="clear" w:color="auto" w:fill="FFFFFF"/>
              </w:rPr>
            </w:pPr>
            <w:proofErr w:type="spellStart"/>
            <w:r w:rsidRPr="00EA4B6A">
              <w:rPr>
                <w:rFonts w:ascii="Times New Roman" w:hAnsi="Times New Roman" w:cs="Times New Roman"/>
                <w:b/>
                <w:color w:val="0D0D0D"/>
                <w:sz w:val="20"/>
                <w:szCs w:val="20"/>
                <w:shd w:val="clear" w:color="auto" w:fill="FFFFFF"/>
              </w:rPr>
              <w:t>Criteria</w:t>
            </w:r>
            <w:proofErr w:type="spellEnd"/>
          </w:p>
        </w:tc>
        <w:tc>
          <w:tcPr>
            <w:tcW w:w="934" w:type="dxa"/>
          </w:tcPr>
          <w:p w:rsidR="00D118F4" w:rsidRPr="00EA4B6A" w:rsidRDefault="00D118F4" w:rsidP="00FA386C">
            <w:pPr>
              <w:ind w:firstLine="0"/>
              <w:jc w:val="center"/>
              <w:rPr>
                <w:rFonts w:ascii="Times New Roman" w:hAnsi="Times New Roman" w:cs="Times New Roman"/>
                <w:b/>
                <w:color w:val="0D0D0D"/>
                <w:sz w:val="20"/>
                <w:szCs w:val="20"/>
                <w:shd w:val="clear" w:color="auto" w:fill="FFFFFF"/>
              </w:rPr>
            </w:pPr>
            <w:r w:rsidRPr="00EA4B6A">
              <w:rPr>
                <w:rFonts w:ascii="Times New Roman" w:hAnsi="Times New Roman" w:cs="Times New Roman"/>
                <w:b/>
                <w:color w:val="0D0D0D"/>
                <w:sz w:val="20"/>
                <w:szCs w:val="20"/>
                <w:shd w:val="clear" w:color="auto" w:fill="FFFFFF"/>
              </w:rPr>
              <w:t>IF</w:t>
            </w:r>
          </w:p>
        </w:tc>
        <w:tc>
          <w:tcPr>
            <w:tcW w:w="1379" w:type="dxa"/>
          </w:tcPr>
          <w:p w:rsidR="00D118F4" w:rsidRPr="00EA4B6A" w:rsidRDefault="00D118F4" w:rsidP="00FA386C">
            <w:pPr>
              <w:ind w:firstLine="0"/>
              <w:jc w:val="center"/>
              <w:rPr>
                <w:rFonts w:ascii="Times New Roman" w:hAnsi="Times New Roman" w:cs="Times New Roman"/>
                <w:b/>
                <w:color w:val="0D0D0D"/>
                <w:sz w:val="20"/>
                <w:szCs w:val="20"/>
                <w:shd w:val="clear" w:color="auto" w:fill="FFFFFF"/>
              </w:rPr>
            </w:pPr>
            <w:r w:rsidRPr="00EA4B6A">
              <w:rPr>
                <w:rFonts w:ascii="Times New Roman" w:hAnsi="Times New Roman" w:cs="Times New Roman"/>
                <w:b/>
                <w:color w:val="0D0D0D"/>
                <w:sz w:val="20"/>
                <w:szCs w:val="20"/>
                <w:shd w:val="clear" w:color="auto" w:fill="FFFFFF"/>
              </w:rPr>
              <w:t>SVM</w:t>
            </w:r>
          </w:p>
        </w:tc>
        <w:tc>
          <w:tcPr>
            <w:tcW w:w="1378" w:type="dxa"/>
          </w:tcPr>
          <w:p w:rsidR="00D118F4" w:rsidRPr="00EA4B6A" w:rsidRDefault="00D118F4" w:rsidP="00FA386C">
            <w:pPr>
              <w:ind w:firstLine="0"/>
              <w:jc w:val="center"/>
              <w:rPr>
                <w:rFonts w:ascii="Times New Roman" w:hAnsi="Times New Roman" w:cs="Times New Roman"/>
                <w:b/>
                <w:color w:val="0D0D0D"/>
                <w:sz w:val="20"/>
                <w:szCs w:val="20"/>
                <w:shd w:val="clear" w:color="auto" w:fill="FFFFFF"/>
              </w:rPr>
            </w:pPr>
            <w:r w:rsidRPr="00EA4B6A">
              <w:rPr>
                <w:rFonts w:ascii="Times New Roman" w:hAnsi="Times New Roman" w:cs="Times New Roman"/>
                <w:b/>
                <w:color w:val="0D0D0D"/>
                <w:sz w:val="20"/>
                <w:szCs w:val="20"/>
                <w:shd w:val="clear" w:color="auto" w:fill="FFFFFF"/>
              </w:rPr>
              <w:t>AE</w:t>
            </w:r>
          </w:p>
        </w:tc>
        <w:tc>
          <w:tcPr>
            <w:tcW w:w="1379" w:type="dxa"/>
          </w:tcPr>
          <w:p w:rsidR="00D118F4" w:rsidRPr="00EA4B6A" w:rsidRDefault="00D118F4" w:rsidP="00FA386C">
            <w:pPr>
              <w:ind w:firstLine="0"/>
              <w:jc w:val="center"/>
              <w:rPr>
                <w:rFonts w:ascii="Times New Roman" w:hAnsi="Times New Roman" w:cs="Times New Roman"/>
                <w:b/>
                <w:color w:val="0D0D0D"/>
                <w:sz w:val="20"/>
                <w:szCs w:val="20"/>
                <w:shd w:val="clear" w:color="auto" w:fill="FFFFFF"/>
              </w:rPr>
            </w:pPr>
            <w:proofErr w:type="spellStart"/>
            <w:r w:rsidRPr="00EA4B6A">
              <w:rPr>
                <w:rFonts w:ascii="Times New Roman" w:hAnsi="Times New Roman" w:cs="Times New Roman"/>
                <w:b/>
                <w:color w:val="0D0D0D"/>
                <w:sz w:val="20"/>
                <w:szCs w:val="20"/>
                <w:shd w:val="clear" w:color="auto" w:fill="FFFFFF"/>
              </w:rPr>
              <w:t>Agg</w:t>
            </w:r>
            <w:proofErr w:type="spellEnd"/>
            <w:r w:rsidRPr="00EA4B6A">
              <w:rPr>
                <w:rFonts w:ascii="Times New Roman" w:hAnsi="Times New Roman" w:cs="Times New Roman"/>
                <w:b/>
                <w:color w:val="0D0D0D"/>
                <w:sz w:val="20"/>
                <w:szCs w:val="20"/>
                <w:shd w:val="clear" w:color="auto" w:fill="FFFFFF"/>
              </w:rPr>
              <w:t xml:space="preserve"> Model</w:t>
            </w:r>
          </w:p>
        </w:tc>
      </w:tr>
      <w:tr w:rsidR="00D118F4" w:rsidTr="00FA386C">
        <w:tc>
          <w:tcPr>
            <w:tcW w:w="183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lang w:val="en-US"/>
              </w:rPr>
            </w:pPr>
            <w:r w:rsidRPr="00EA4B6A">
              <w:rPr>
                <w:rFonts w:ascii="Times New Roman" w:hAnsi="Times New Roman" w:cs="Times New Roman"/>
                <w:color w:val="0D0D0D"/>
                <w:sz w:val="20"/>
                <w:szCs w:val="20"/>
                <w:shd w:val="clear" w:color="auto" w:fill="FFFFFF"/>
                <w:lang w:val="en-US"/>
              </w:rPr>
              <w:t>High Capacity</w:t>
            </w:r>
          </w:p>
          <w:p w:rsidR="00D118F4" w:rsidRPr="00EA4B6A" w:rsidRDefault="00D118F4" w:rsidP="00FA386C">
            <w:pPr>
              <w:ind w:firstLine="0"/>
              <w:jc w:val="center"/>
              <w:rPr>
                <w:rFonts w:ascii="Times New Roman" w:hAnsi="Times New Roman" w:cs="Times New Roman"/>
                <w:color w:val="0D0D0D"/>
                <w:sz w:val="20"/>
                <w:szCs w:val="20"/>
                <w:shd w:val="clear" w:color="auto" w:fill="FFFFFF"/>
                <w:lang w:val="en-US"/>
              </w:rPr>
            </w:pPr>
            <w:r w:rsidRPr="00EA4B6A">
              <w:rPr>
                <w:rFonts w:ascii="Times New Roman" w:hAnsi="Times New Roman" w:cs="Times New Roman"/>
                <w:color w:val="0D0D0D"/>
                <w:sz w:val="20"/>
                <w:szCs w:val="20"/>
                <w:shd w:val="clear" w:color="auto" w:fill="FFFFFF"/>
                <w:lang w:val="en-US"/>
              </w:rPr>
              <w:t>Distinguishing</w:t>
            </w:r>
          </w:p>
          <w:p w:rsidR="00D118F4" w:rsidRPr="00EA4B6A" w:rsidRDefault="00D118F4" w:rsidP="00FA386C">
            <w:pPr>
              <w:ind w:firstLine="0"/>
              <w:jc w:val="center"/>
              <w:rPr>
                <w:rFonts w:ascii="Times New Roman" w:hAnsi="Times New Roman" w:cs="Times New Roman"/>
                <w:color w:val="0D0D0D"/>
                <w:sz w:val="20"/>
                <w:szCs w:val="20"/>
                <w:shd w:val="clear" w:color="auto" w:fill="FFFFFF"/>
                <w:lang w:val="en-US"/>
              </w:rPr>
            </w:pPr>
            <w:r w:rsidRPr="00EA4B6A">
              <w:rPr>
                <w:rFonts w:ascii="Times New Roman" w:hAnsi="Times New Roman" w:cs="Times New Roman"/>
                <w:color w:val="0D0D0D"/>
                <w:sz w:val="20"/>
                <w:szCs w:val="20"/>
                <w:shd w:val="clear" w:color="auto" w:fill="FFFFFF"/>
                <w:lang w:val="en-US"/>
              </w:rPr>
              <w:t>Anomalies/Outliers</w:t>
            </w:r>
          </w:p>
        </w:tc>
        <w:tc>
          <w:tcPr>
            <w:tcW w:w="934"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lang w:val="en-US"/>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0</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0</w:t>
            </w:r>
          </w:p>
        </w:tc>
        <w:tc>
          <w:tcPr>
            <w:tcW w:w="137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0</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r>
      <w:tr w:rsidR="00D118F4" w:rsidTr="00FA386C">
        <w:tc>
          <w:tcPr>
            <w:tcW w:w="183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roofErr w:type="spellStart"/>
            <w:r w:rsidRPr="00EA4B6A">
              <w:rPr>
                <w:rFonts w:ascii="Times New Roman" w:hAnsi="Times New Roman" w:cs="Times New Roman"/>
                <w:color w:val="0D0D0D"/>
                <w:sz w:val="20"/>
                <w:szCs w:val="20"/>
                <w:shd w:val="clear" w:color="auto" w:fill="FFFFFF"/>
              </w:rPr>
              <w:t>Scalability</w:t>
            </w:r>
            <w:proofErr w:type="spellEnd"/>
          </w:p>
        </w:tc>
        <w:tc>
          <w:tcPr>
            <w:tcW w:w="934"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0</w:t>
            </w:r>
          </w:p>
        </w:tc>
        <w:tc>
          <w:tcPr>
            <w:tcW w:w="137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r>
      <w:tr w:rsidR="00D118F4" w:rsidTr="00FA386C">
        <w:tc>
          <w:tcPr>
            <w:tcW w:w="183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roofErr w:type="spellStart"/>
            <w:r w:rsidRPr="00EA4B6A">
              <w:rPr>
                <w:rFonts w:ascii="Times New Roman" w:hAnsi="Times New Roman" w:cs="Times New Roman"/>
                <w:color w:val="0D0D0D"/>
                <w:sz w:val="20"/>
                <w:szCs w:val="20"/>
                <w:shd w:val="clear" w:color="auto" w:fill="FFFFFF"/>
              </w:rPr>
              <w:t>Interpretability</w:t>
            </w:r>
            <w:proofErr w:type="spellEnd"/>
          </w:p>
        </w:tc>
        <w:tc>
          <w:tcPr>
            <w:tcW w:w="934"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0</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r>
      <w:tr w:rsidR="00D118F4" w:rsidTr="00FA386C">
        <w:trPr>
          <w:trHeight w:val="537"/>
        </w:trPr>
        <w:tc>
          <w:tcPr>
            <w:tcW w:w="183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lang w:val="en-US"/>
              </w:rPr>
            </w:pPr>
            <w:proofErr w:type="spellStart"/>
            <w:r w:rsidRPr="00EA4B6A">
              <w:rPr>
                <w:rFonts w:ascii="Times New Roman" w:hAnsi="Times New Roman" w:cs="Times New Roman"/>
                <w:color w:val="0D0D0D"/>
                <w:sz w:val="20"/>
                <w:szCs w:val="20"/>
                <w:shd w:val="clear" w:color="auto" w:fill="FFFFFF"/>
              </w:rPr>
              <w:t>Handles</w:t>
            </w:r>
            <w:proofErr w:type="spellEnd"/>
            <w:r w:rsidRPr="00EA4B6A">
              <w:rPr>
                <w:rFonts w:ascii="Times New Roman" w:hAnsi="Times New Roman" w:cs="Times New Roman"/>
                <w:color w:val="0D0D0D"/>
                <w:sz w:val="20"/>
                <w:szCs w:val="20"/>
                <w:shd w:val="clear" w:color="auto" w:fill="FFFFFF"/>
              </w:rPr>
              <w:t xml:space="preserve"> Diverse Data Types</w:t>
            </w:r>
          </w:p>
        </w:tc>
        <w:tc>
          <w:tcPr>
            <w:tcW w:w="934"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r>
      <w:tr w:rsidR="00D118F4" w:rsidTr="00FA386C">
        <w:tc>
          <w:tcPr>
            <w:tcW w:w="183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roofErr w:type="spellStart"/>
            <w:r w:rsidRPr="00EA4B6A">
              <w:rPr>
                <w:rFonts w:ascii="Times New Roman" w:hAnsi="Times New Roman" w:cs="Times New Roman"/>
                <w:color w:val="0D0D0D"/>
                <w:sz w:val="20"/>
                <w:szCs w:val="20"/>
                <w:shd w:val="clear" w:color="auto" w:fill="FFFFFF"/>
              </w:rPr>
              <w:t>Robustness</w:t>
            </w:r>
            <w:proofErr w:type="spellEnd"/>
            <w:r w:rsidRPr="00EA4B6A">
              <w:rPr>
                <w:rFonts w:ascii="Times New Roman" w:hAnsi="Times New Roman" w:cs="Times New Roman"/>
                <w:color w:val="0D0D0D"/>
                <w:sz w:val="20"/>
                <w:szCs w:val="20"/>
                <w:shd w:val="clear" w:color="auto" w:fill="FFFFFF"/>
              </w:rPr>
              <w:t xml:space="preserve">  Noise</w:t>
            </w:r>
          </w:p>
        </w:tc>
        <w:tc>
          <w:tcPr>
            <w:tcW w:w="934"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0</w:t>
            </w:r>
          </w:p>
        </w:tc>
        <w:tc>
          <w:tcPr>
            <w:tcW w:w="1378"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c>
          <w:tcPr>
            <w:tcW w:w="1379" w:type="dxa"/>
          </w:tcPr>
          <w:p w:rsidR="00D118F4" w:rsidRPr="00EA4B6A" w:rsidRDefault="00D118F4" w:rsidP="00FA386C">
            <w:pPr>
              <w:ind w:firstLine="0"/>
              <w:jc w:val="center"/>
              <w:rPr>
                <w:rFonts w:ascii="Times New Roman" w:hAnsi="Times New Roman" w:cs="Times New Roman"/>
                <w:color w:val="0D0D0D"/>
                <w:sz w:val="20"/>
                <w:szCs w:val="20"/>
                <w:shd w:val="clear" w:color="auto" w:fill="FFFFFF"/>
              </w:rPr>
            </w:pPr>
          </w:p>
          <w:p w:rsidR="00D118F4" w:rsidRPr="00EA4B6A" w:rsidRDefault="00D118F4" w:rsidP="00FA386C">
            <w:pPr>
              <w:keepNext/>
              <w:ind w:firstLine="0"/>
              <w:jc w:val="center"/>
              <w:rPr>
                <w:rFonts w:ascii="Times New Roman" w:hAnsi="Times New Roman" w:cs="Times New Roman"/>
                <w:color w:val="0D0D0D"/>
                <w:sz w:val="20"/>
                <w:szCs w:val="20"/>
                <w:shd w:val="clear" w:color="auto" w:fill="FFFFFF"/>
              </w:rPr>
            </w:pPr>
            <w:r w:rsidRPr="00EA4B6A">
              <w:rPr>
                <w:rFonts w:ascii="Times New Roman" w:hAnsi="Times New Roman" w:cs="Times New Roman"/>
                <w:color w:val="0D0D0D"/>
                <w:sz w:val="20"/>
                <w:szCs w:val="20"/>
                <w:shd w:val="clear" w:color="auto" w:fill="FFFFFF"/>
              </w:rPr>
              <w:t>1</w:t>
            </w:r>
          </w:p>
        </w:tc>
      </w:tr>
    </w:tbl>
    <w:p w:rsidR="00023EE8" w:rsidRPr="00A36DFF" w:rsidRDefault="00C027D3" w:rsidP="00A36DFF">
      <w:pPr>
        <w:ind w:firstLine="0"/>
      </w:pPr>
      <w:r w:rsidRPr="00C027D3">
        <w:rPr>
          <w:i/>
          <w:color w:val="000000" w:themeColor="text1"/>
        </w:rPr>
        <w:t xml:space="preserve"> </w:t>
      </w:r>
    </w:p>
    <w:p w:rsidR="00D40E37" w:rsidRDefault="00D40E37" w:rsidP="00D40E37">
      <w:pPr>
        <w:pStyle w:val="heading1"/>
      </w:pPr>
      <w:r>
        <w:t xml:space="preserve">Anomaly Definition in </w:t>
      </w:r>
      <w:r w:rsidR="00785C1F">
        <w:t>C</w:t>
      </w:r>
      <w:r>
        <w:t xml:space="preserve">ontext of a Production Line </w:t>
      </w:r>
      <w:r w:rsidR="0046091C">
        <w:t xml:space="preserve"> </w:t>
      </w:r>
    </w:p>
    <w:p w:rsidR="00494828" w:rsidRDefault="00F143FF" w:rsidP="00F143FF">
      <w:pPr>
        <w:spacing w:line="276" w:lineRule="auto"/>
        <w:ind w:firstLine="0"/>
        <w:rPr>
          <w:color w:val="0D0D0D"/>
          <w:shd w:val="clear" w:color="auto" w:fill="FFFFFF"/>
        </w:rPr>
      </w:pPr>
      <w:r w:rsidRPr="00CD235A">
        <w:rPr>
          <w:color w:val="0D0D0D"/>
          <w:shd w:val="clear" w:color="auto" w:fill="FFFFFF"/>
        </w:rPr>
        <w:t>Before discussing and defining anomalies,</w:t>
      </w:r>
      <w:r w:rsidRPr="00CD235A">
        <w:t xml:space="preserve"> </w:t>
      </w:r>
      <w:r w:rsidR="00716BB0" w:rsidRPr="00CD235A">
        <w:rPr>
          <w:color w:val="0D0D0D"/>
          <w:shd w:val="clear" w:color="auto" w:fill="FFFFFF"/>
        </w:rPr>
        <w:fldChar w:fldCharType="begin"/>
      </w:r>
      <w:r w:rsidR="00716BB0" w:rsidRPr="00CD235A">
        <w:instrText xml:space="preserve"> REF _Ref162365241 \h </w:instrText>
      </w:r>
      <w:r w:rsidR="009759C7" w:rsidRPr="00CD235A">
        <w:rPr>
          <w:color w:val="0D0D0D"/>
          <w:shd w:val="clear" w:color="auto" w:fill="FFFFFF"/>
        </w:rPr>
        <w:instrText xml:space="preserve"> \* MERGEFORMAT </w:instrText>
      </w:r>
      <w:r w:rsidR="00716BB0" w:rsidRPr="00CD235A">
        <w:rPr>
          <w:color w:val="0D0D0D"/>
          <w:shd w:val="clear" w:color="auto" w:fill="FFFFFF"/>
        </w:rPr>
      </w:r>
      <w:r w:rsidR="00716BB0" w:rsidRPr="00CD235A">
        <w:rPr>
          <w:color w:val="0D0D0D"/>
          <w:shd w:val="clear" w:color="auto" w:fill="FFFFFF"/>
        </w:rPr>
        <w:fldChar w:fldCharType="separate"/>
      </w:r>
      <w:r w:rsidR="001647D7" w:rsidRPr="001647D7">
        <w:t xml:space="preserve">Fig. </w:t>
      </w:r>
      <w:r w:rsidR="001647D7" w:rsidRPr="001647D7">
        <w:rPr>
          <w:noProof/>
        </w:rPr>
        <w:t>1</w:t>
      </w:r>
      <w:r w:rsidR="00716BB0" w:rsidRPr="00CD235A">
        <w:rPr>
          <w:color w:val="0D0D0D"/>
          <w:shd w:val="clear" w:color="auto" w:fill="FFFFFF"/>
        </w:rPr>
        <w:fldChar w:fldCharType="end"/>
      </w:r>
      <w:r w:rsidR="00716BB0" w:rsidRPr="00CD235A">
        <w:rPr>
          <w:color w:val="0D0D0D"/>
          <w:shd w:val="clear" w:color="auto" w:fill="FFFFFF"/>
        </w:rPr>
        <w:t xml:space="preserve"> </w:t>
      </w:r>
      <w:r w:rsidR="00EE1B94" w:rsidRPr="00494828">
        <w:rPr>
          <w:color w:val="0D0D0D"/>
          <w:shd w:val="clear" w:color="auto" w:fill="FFFFFF"/>
        </w:rPr>
        <w:t xml:space="preserve">below illustrates the </w:t>
      </w:r>
      <w:r w:rsidR="008519B7">
        <w:rPr>
          <w:color w:val="0D0D0D"/>
          <w:shd w:val="clear" w:color="auto" w:fill="FFFFFF"/>
        </w:rPr>
        <w:t>DB</w:t>
      </w:r>
      <w:r w:rsidR="00830A5D">
        <w:rPr>
          <w:color w:val="0D0D0D"/>
          <w:shd w:val="clear" w:color="auto" w:fill="FFFFFF"/>
        </w:rPr>
        <w:t xml:space="preserve"> we are analyzing, provided by </w:t>
      </w:r>
      <w:proofErr w:type="spellStart"/>
      <w:r w:rsidR="00830A5D">
        <w:rPr>
          <w:color w:val="0D0D0D"/>
          <w:shd w:val="clear" w:color="auto" w:fill="FFFFFF"/>
        </w:rPr>
        <w:t>WipSim</w:t>
      </w:r>
      <w:proofErr w:type="spellEnd"/>
      <w:r w:rsidR="00BD7D52">
        <w:rPr>
          <w:color w:val="0D0D0D"/>
          <w:shd w:val="clear" w:color="auto" w:fill="FFFFFF"/>
        </w:rPr>
        <w:t xml:space="preserve"> </w:t>
      </w:r>
      <w:r w:rsidR="0083453C">
        <w:rPr>
          <w:color w:val="0D0D0D"/>
          <w:shd w:val="clear" w:color="auto" w:fill="FFFFFF"/>
        </w:rPr>
        <w:t>(a p</w:t>
      </w:r>
      <w:r w:rsidR="0083453C" w:rsidRPr="0083453C">
        <w:rPr>
          <w:color w:val="0D0D0D"/>
          <w:shd w:val="clear" w:color="auto" w:fill="FFFFFF"/>
        </w:rPr>
        <w:t>rivate software development company specializing in production line solutions</w:t>
      </w:r>
      <w:r w:rsidR="0083453C">
        <w:rPr>
          <w:color w:val="0D0D0D"/>
          <w:shd w:val="clear" w:color="auto" w:fill="FFFFFF"/>
        </w:rPr>
        <w:t>)</w:t>
      </w:r>
      <w:r w:rsidR="00AF0FBB">
        <w:rPr>
          <w:color w:val="0D0D0D"/>
          <w:shd w:val="clear" w:color="auto" w:fill="FFFFFF"/>
        </w:rPr>
        <w:t>, from</w:t>
      </w:r>
      <w:r w:rsidR="00EE1B94" w:rsidRPr="00494828">
        <w:rPr>
          <w:color w:val="0D0D0D"/>
          <w:shd w:val="clear" w:color="auto" w:fill="FFFFFF"/>
        </w:rPr>
        <w:t xml:space="preserve"> a </w:t>
      </w:r>
      <w:r w:rsidR="00B65569" w:rsidRPr="00494828">
        <w:rPr>
          <w:color w:val="0D0D0D"/>
          <w:shd w:val="clear" w:color="auto" w:fill="FFFFFF"/>
        </w:rPr>
        <w:t>real production</w:t>
      </w:r>
      <w:r w:rsidR="00897B62">
        <w:rPr>
          <w:color w:val="0D0D0D"/>
          <w:shd w:val="clear" w:color="auto" w:fill="FFFFFF"/>
        </w:rPr>
        <w:t xml:space="preserve"> line. Thus, </w:t>
      </w:r>
      <w:r w:rsidR="00897B62" w:rsidRPr="00CD235A">
        <w:rPr>
          <w:color w:val="0D0D0D"/>
          <w:shd w:val="clear" w:color="auto" w:fill="FFFFFF"/>
        </w:rPr>
        <w:fldChar w:fldCharType="begin"/>
      </w:r>
      <w:r w:rsidR="00897B62" w:rsidRPr="00CD235A">
        <w:instrText xml:space="preserve"> REF _Ref162365241 \h </w:instrText>
      </w:r>
      <w:r w:rsidR="00897B62" w:rsidRPr="00CD235A">
        <w:rPr>
          <w:color w:val="0D0D0D"/>
          <w:shd w:val="clear" w:color="auto" w:fill="FFFFFF"/>
        </w:rPr>
        <w:instrText xml:space="preserve"> \* MERGEFORMAT </w:instrText>
      </w:r>
      <w:r w:rsidR="00897B62" w:rsidRPr="00CD235A">
        <w:rPr>
          <w:color w:val="0D0D0D"/>
          <w:shd w:val="clear" w:color="auto" w:fill="FFFFFF"/>
        </w:rPr>
      </w:r>
      <w:r w:rsidR="00897B62" w:rsidRPr="00CD235A">
        <w:rPr>
          <w:color w:val="0D0D0D"/>
          <w:shd w:val="clear" w:color="auto" w:fill="FFFFFF"/>
        </w:rPr>
        <w:fldChar w:fldCharType="separate"/>
      </w:r>
      <w:r w:rsidR="001647D7" w:rsidRPr="001647D7">
        <w:t xml:space="preserve">Fig. </w:t>
      </w:r>
      <w:r w:rsidR="001647D7" w:rsidRPr="001647D7">
        <w:rPr>
          <w:noProof/>
        </w:rPr>
        <w:t>1</w:t>
      </w:r>
      <w:r w:rsidR="00897B62" w:rsidRPr="00CD235A">
        <w:rPr>
          <w:color w:val="0D0D0D"/>
          <w:shd w:val="clear" w:color="auto" w:fill="FFFFFF"/>
        </w:rPr>
        <w:fldChar w:fldCharType="end"/>
      </w:r>
      <w:r w:rsidR="00EE1B94" w:rsidRPr="00494828">
        <w:rPr>
          <w:color w:val="0D0D0D"/>
          <w:shd w:val="clear" w:color="auto" w:fill="FFFFFF"/>
        </w:rPr>
        <w:t xml:space="preserve"> presents an example of time archives for a PO with ID = 140 at a workstation named Conwip2_6_2. This workstation </w:t>
      </w:r>
      <w:proofErr w:type="gramStart"/>
      <w:r w:rsidR="00EE1B94" w:rsidRPr="00494828">
        <w:rPr>
          <w:color w:val="0D0D0D"/>
          <w:shd w:val="clear" w:color="auto" w:fill="FFFFFF"/>
        </w:rPr>
        <w:t>is situated</w:t>
      </w:r>
      <w:proofErr w:type="gramEnd"/>
      <w:r w:rsidR="00EE1B94" w:rsidRPr="00494828">
        <w:rPr>
          <w:color w:val="0D0D0D"/>
          <w:shd w:val="clear" w:color="auto" w:fill="FFFFFF"/>
        </w:rPr>
        <w:t xml:space="preserve"> in the initial fabrication stage of the fabrication process, where initial casts are made for components within an operational production line dedicated to manufacturing boring machines.</w:t>
      </w:r>
      <w:r w:rsidR="00A4467E">
        <w:rPr>
          <w:color w:val="0D0D0D"/>
          <w:shd w:val="clear" w:color="auto" w:fill="FFFFFF"/>
        </w:rPr>
        <w:t xml:space="preserve"> </w:t>
      </w:r>
      <w:r w:rsidR="00AF4EBD">
        <w:rPr>
          <w:color w:val="0D0D0D"/>
          <w:shd w:val="clear" w:color="auto" w:fill="FFFFFF"/>
        </w:rPr>
        <w:t xml:space="preserve"> </w:t>
      </w:r>
    </w:p>
    <w:p w:rsidR="00F143FF" w:rsidRPr="00CD235A" w:rsidRDefault="005E3BD3" w:rsidP="00EE1B94">
      <w:pPr>
        <w:spacing w:line="276" w:lineRule="auto"/>
        <w:rPr>
          <w:color w:val="0D0D0D"/>
          <w:shd w:val="clear" w:color="auto" w:fill="FFFFFF"/>
        </w:rPr>
      </w:pPr>
      <w:r>
        <w:rPr>
          <w:color w:val="0D0D0D"/>
          <w:shd w:val="clear" w:color="auto" w:fill="FFFFFF"/>
        </w:rPr>
        <w:t xml:space="preserve">The X-axis of </w:t>
      </w:r>
      <w:r w:rsidRPr="00CD235A">
        <w:rPr>
          <w:color w:val="0D0D0D"/>
          <w:shd w:val="clear" w:color="auto" w:fill="FFFFFF"/>
        </w:rPr>
        <w:fldChar w:fldCharType="begin"/>
      </w:r>
      <w:r w:rsidRPr="00CD235A">
        <w:instrText xml:space="preserve"> REF _Ref162365241 \h </w:instrText>
      </w:r>
      <w:r w:rsidRPr="00CD235A">
        <w:rPr>
          <w:color w:val="0D0D0D"/>
          <w:shd w:val="clear" w:color="auto" w:fill="FFFFFF"/>
        </w:rPr>
        <w:instrText xml:space="preserve"> \* MERGEFORMAT </w:instrText>
      </w:r>
      <w:r w:rsidRPr="00CD235A">
        <w:rPr>
          <w:color w:val="0D0D0D"/>
          <w:shd w:val="clear" w:color="auto" w:fill="FFFFFF"/>
        </w:rPr>
      </w:r>
      <w:r w:rsidRPr="00CD235A">
        <w:rPr>
          <w:color w:val="0D0D0D"/>
          <w:shd w:val="clear" w:color="auto" w:fill="FFFFFF"/>
        </w:rPr>
        <w:fldChar w:fldCharType="separate"/>
      </w:r>
      <w:r w:rsidR="001647D7" w:rsidRPr="001647D7">
        <w:t xml:space="preserve">Fig. </w:t>
      </w:r>
      <w:r w:rsidR="001647D7" w:rsidRPr="001647D7">
        <w:rPr>
          <w:noProof/>
        </w:rPr>
        <w:t>1</w:t>
      </w:r>
      <w:r w:rsidRPr="00CD235A">
        <w:rPr>
          <w:color w:val="0D0D0D"/>
          <w:shd w:val="clear" w:color="auto" w:fill="FFFFFF"/>
        </w:rPr>
        <w:fldChar w:fldCharType="end"/>
      </w:r>
      <w:r w:rsidR="00F143FF" w:rsidRPr="00CD235A">
        <w:rPr>
          <w:color w:val="0D0D0D"/>
          <w:shd w:val="clear" w:color="auto" w:fill="FFFFFF"/>
        </w:rPr>
        <w:t xml:space="preserve"> represents all archives by their respective numbers, while the Y-axis represents the waiting time of the PO on the workstation Conwip2_6_2. Thus, </w:t>
      </w:r>
      <w:r w:rsidR="000F2CB6">
        <w:rPr>
          <w:color w:val="0D0D0D"/>
          <w:shd w:val="clear" w:color="auto" w:fill="FFFFFF"/>
        </w:rPr>
        <w:t xml:space="preserve">this figure </w:t>
      </w:r>
      <w:r w:rsidR="00F143FF" w:rsidRPr="00CD235A">
        <w:rPr>
          <w:color w:val="0D0D0D"/>
          <w:shd w:val="clear" w:color="auto" w:fill="FFFFFF"/>
        </w:rPr>
        <w:t>depicts the estimated waiting times of the PO on the workstation, associated with each archive from the first to the last archive (20 archives in to</w:t>
      </w:r>
      <w:r w:rsidR="001F38A3">
        <w:rPr>
          <w:color w:val="0D0D0D"/>
          <w:shd w:val="clear" w:color="auto" w:fill="FFFFFF"/>
        </w:rPr>
        <w:t>tal). T</w:t>
      </w:r>
      <w:r w:rsidR="00F143FF" w:rsidRPr="00CD235A">
        <w:rPr>
          <w:color w:val="0D0D0D"/>
          <w:shd w:val="clear" w:color="auto" w:fill="FFFFFF"/>
        </w:rPr>
        <w:t xml:space="preserve">hese archives </w:t>
      </w:r>
      <w:proofErr w:type="gramStart"/>
      <w:r w:rsidR="00F143FF" w:rsidRPr="00CD235A">
        <w:rPr>
          <w:color w:val="0D0D0D"/>
          <w:shd w:val="clear" w:color="auto" w:fill="FFFFFF"/>
        </w:rPr>
        <w:lastRenderedPageBreak/>
        <w:t>are captured</w:t>
      </w:r>
      <w:proofErr w:type="gramEnd"/>
      <w:r w:rsidR="00F143FF" w:rsidRPr="00CD235A">
        <w:rPr>
          <w:color w:val="0D0D0D"/>
          <w:shd w:val="clear" w:color="auto" w:fill="FFFFFF"/>
        </w:rPr>
        <w:t xml:space="preserve"> before the</w:t>
      </w:r>
      <w:r w:rsidR="00746C54">
        <w:rPr>
          <w:color w:val="0D0D0D"/>
          <w:shd w:val="clear" w:color="auto" w:fill="FFFFFF"/>
        </w:rPr>
        <w:t xml:space="preserve"> PO traverses the workstation. </w:t>
      </w:r>
      <w:proofErr w:type="gramStart"/>
      <w:r w:rsidR="00746C54">
        <w:rPr>
          <w:color w:val="0D0D0D"/>
          <w:shd w:val="clear" w:color="auto" w:fill="FFFFFF"/>
        </w:rPr>
        <w:t>A</w:t>
      </w:r>
      <w:r w:rsidR="00F143FF" w:rsidRPr="00CD235A">
        <w:rPr>
          <w:color w:val="0D0D0D"/>
          <w:shd w:val="clear" w:color="auto" w:fill="FFFFFF"/>
        </w:rPr>
        <w:t>t the moment</w:t>
      </w:r>
      <w:proofErr w:type="gramEnd"/>
      <w:r w:rsidR="00F143FF" w:rsidRPr="00CD235A">
        <w:rPr>
          <w:color w:val="0D0D0D"/>
          <w:shd w:val="clear" w:color="auto" w:fill="FFFFFF"/>
        </w:rPr>
        <w:t xml:space="preserve"> of the first archive, the estimated waiting time for the PO to traverse the workstati</w:t>
      </w:r>
      <w:r w:rsidR="00E625A2">
        <w:rPr>
          <w:color w:val="0D0D0D"/>
          <w:shd w:val="clear" w:color="auto" w:fill="FFFFFF"/>
        </w:rPr>
        <w:t>on is 19 hours, while it is 75</w:t>
      </w:r>
      <w:r w:rsidR="00F143FF" w:rsidRPr="00CD235A">
        <w:rPr>
          <w:color w:val="0D0D0D"/>
          <w:shd w:val="clear" w:color="auto" w:fill="FFFFFF"/>
        </w:rPr>
        <w:t xml:space="preserve"> hours at the time of the last archive (20th archive). </w:t>
      </w:r>
      <w:r w:rsidR="007934E1" w:rsidRPr="00CD235A">
        <w:rPr>
          <w:color w:val="0D0D0D"/>
          <w:shd w:val="clear" w:color="auto" w:fill="FFFFFF"/>
        </w:rPr>
        <w:fldChar w:fldCharType="begin"/>
      </w:r>
      <w:r w:rsidR="007934E1" w:rsidRPr="00CD235A">
        <w:instrText xml:space="preserve"> REF _Ref162365241 \h </w:instrText>
      </w:r>
      <w:r w:rsidR="009759C7" w:rsidRPr="00CD235A">
        <w:rPr>
          <w:color w:val="0D0D0D"/>
          <w:shd w:val="clear" w:color="auto" w:fill="FFFFFF"/>
        </w:rPr>
        <w:instrText xml:space="preserve"> \* MERGEFORMAT </w:instrText>
      </w:r>
      <w:r w:rsidR="007934E1" w:rsidRPr="00CD235A">
        <w:rPr>
          <w:color w:val="0D0D0D"/>
          <w:shd w:val="clear" w:color="auto" w:fill="FFFFFF"/>
        </w:rPr>
      </w:r>
      <w:r w:rsidR="007934E1" w:rsidRPr="00CD235A">
        <w:rPr>
          <w:color w:val="0D0D0D"/>
          <w:shd w:val="clear" w:color="auto" w:fill="FFFFFF"/>
        </w:rPr>
        <w:fldChar w:fldCharType="separate"/>
      </w:r>
      <w:r w:rsidR="001647D7" w:rsidRPr="001647D7">
        <w:t xml:space="preserve">Fig. </w:t>
      </w:r>
      <w:r w:rsidR="001647D7" w:rsidRPr="001647D7">
        <w:rPr>
          <w:noProof/>
        </w:rPr>
        <w:t>1</w:t>
      </w:r>
      <w:r w:rsidR="007934E1" w:rsidRPr="00CD235A">
        <w:rPr>
          <w:color w:val="0D0D0D"/>
          <w:shd w:val="clear" w:color="auto" w:fill="FFFFFF"/>
        </w:rPr>
        <w:fldChar w:fldCharType="end"/>
      </w:r>
      <w:r w:rsidR="007934E1" w:rsidRPr="00CD235A">
        <w:rPr>
          <w:color w:val="0D0D0D"/>
          <w:shd w:val="clear" w:color="auto" w:fill="FFFFFF"/>
        </w:rPr>
        <w:t xml:space="preserve"> </w:t>
      </w:r>
      <w:r w:rsidR="00F143FF" w:rsidRPr="00CD235A">
        <w:rPr>
          <w:color w:val="0D0D0D"/>
          <w:shd w:val="clear" w:color="auto" w:fill="FFFFFF"/>
        </w:rPr>
        <w:t>also illustrates the convergence of estimated times toward the actual waiting</w:t>
      </w:r>
      <w:r w:rsidR="00F143FF" w:rsidRPr="00560320">
        <w:rPr>
          <w:color w:val="0D0D0D"/>
          <w:shd w:val="clear" w:color="auto" w:fill="FFFFFF"/>
        </w:rPr>
        <w:t xml:space="preserve"> time observed by the PO after passing through the workstation Co</w:t>
      </w:r>
      <w:r w:rsidR="00E625A2">
        <w:rPr>
          <w:color w:val="0D0D0D"/>
          <w:shd w:val="clear" w:color="auto" w:fill="FFFFFF"/>
        </w:rPr>
        <w:t>nwip2_6_2, which amounts to 70</w:t>
      </w:r>
      <w:r w:rsidR="00F143FF" w:rsidRPr="00560320">
        <w:rPr>
          <w:color w:val="0D0D0D"/>
          <w:shd w:val="clear" w:color="auto" w:fill="FFFFFF"/>
        </w:rPr>
        <w:t xml:space="preserve"> hours. This convergence phenomenon is indicative of a Markovian </w:t>
      </w:r>
      <w:r w:rsidR="007F2F3C">
        <w:rPr>
          <w:color w:val="0D0D0D"/>
          <w:shd w:val="clear" w:color="auto" w:fill="FFFFFF"/>
        </w:rPr>
        <w:t>behavior</w:t>
      </w:r>
      <w:r w:rsidR="00F143FF" w:rsidRPr="00560320">
        <w:rPr>
          <w:color w:val="0D0D0D"/>
          <w:shd w:val="clear" w:color="auto" w:fill="FFFFFF"/>
        </w:rPr>
        <w:t>, where the last estimation at any given instant takes into consideration all previous estimat</w:t>
      </w:r>
      <w:r w:rsidR="00F143FF" w:rsidRPr="00637005">
        <w:rPr>
          <w:color w:val="0D0D0D"/>
          <w:shd w:val="clear" w:color="auto" w:fill="FFFFFF"/>
        </w:rPr>
        <w:t xml:space="preserve">ions. The Markovian nature of the chain allows for continuous refinement of estimations, leading to a more accurate representation of the actual waiting time on the </w:t>
      </w:r>
      <w:r w:rsidR="003C2254" w:rsidRPr="00637005">
        <w:rPr>
          <w:color w:val="0D0D0D"/>
          <w:shd w:val="clear" w:color="auto" w:fill="FFFFFF"/>
        </w:rPr>
        <w:t xml:space="preserve">workstation </w:t>
      </w:r>
      <w:r w:rsidR="003C2254" w:rsidRPr="00637005">
        <w:rPr>
          <w:color w:val="0D0D0D"/>
          <w:sz w:val="18"/>
          <w:szCs w:val="18"/>
          <w:shd w:val="clear" w:color="auto" w:fill="FFFFFF"/>
        </w:rPr>
        <w:t>[</w:t>
      </w:r>
      <w:r w:rsidR="00637005" w:rsidRPr="00637005">
        <w:rPr>
          <w:color w:val="0D0D0D"/>
          <w:sz w:val="18"/>
          <w:szCs w:val="18"/>
          <w:shd w:val="clear" w:color="auto" w:fill="FFFFFF"/>
        </w:rPr>
        <w:fldChar w:fldCharType="begin"/>
      </w:r>
      <w:r w:rsidR="00637005" w:rsidRPr="00637005">
        <w:rPr>
          <w:color w:val="0D0D0D"/>
          <w:sz w:val="18"/>
          <w:szCs w:val="18"/>
          <w:shd w:val="clear" w:color="auto" w:fill="FFFFFF"/>
        </w:rPr>
        <w:instrText xml:space="preserve"> REF _Ref162442649 \h  \* MERGEFORMAT </w:instrText>
      </w:r>
      <w:r w:rsidR="00637005" w:rsidRPr="00637005">
        <w:rPr>
          <w:color w:val="0D0D0D"/>
          <w:sz w:val="18"/>
          <w:szCs w:val="18"/>
          <w:shd w:val="clear" w:color="auto" w:fill="FFFFFF"/>
        </w:rPr>
      </w:r>
      <w:r w:rsidR="00637005" w:rsidRPr="00637005">
        <w:rPr>
          <w:color w:val="0D0D0D"/>
          <w:sz w:val="18"/>
          <w:szCs w:val="18"/>
          <w:shd w:val="clear" w:color="auto" w:fill="FFFFFF"/>
        </w:rPr>
        <w:fldChar w:fldCharType="separate"/>
      </w:r>
      <w:r w:rsidR="001647D7" w:rsidRPr="001647D7">
        <w:rPr>
          <w:noProof/>
          <w:color w:val="000000" w:themeColor="text1"/>
        </w:rPr>
        <w:t>20</w:t>
      </w:r>
      <w:r w:rsidR="00637005" w:rsidRPr="00637005">
        <w:rPr>
          <w:color w:val="0D0D0D"/>
          <w:sz w:val="18"/>
          <w:szCs w:val="18"/>
          <w:shd w:val="clear" w:color="auto" w:fill="FFFFFF"/>
        </w:rPr>
        <w:fldChar w:fldCharType="end"/>
      </w:r>
      <w:r w:rsidR="003C2254" w:rsidRPr="00637005">
        <w:rPr>
          <w:color w:val="0D0D0D"/>
          <w:sz w:val="18"/>
          <w:szCs w:val="18"/>
          <w:shd w:val="clear" w:color="auto" w:fill="FFFFFF"/>
        </w:rPr>
        <w:t>]</w:t>
      </w:r>
      <w:r w:rsidR="00F143FF" w:rsidRPr="00637005">
        <w:rPr>
          <w:color w:val="0D0D0D"/>
          <w:shd w:val="clear" w:color="auto" w:fill="FFFFFF"/>
        </w:rPr>
        <w:t>.</w:t>
      </w:r>
      <w:r w:rsidR="00F143FF" w:rsidRPr="00CD235A">
        <w:rPr>
          <w:color w:val="0D0D0D"/>
          <w:shd w:val="clear" w:color="auto" w:fill="FFFFFF"/>
        </w:rPr>
        <w:t xml:space="preserve">  </w:t>
      </w:r>
    </w:p>
    <w:p w:rsidR="00716BB0" w:rsidRPr="00EE1BBB" w:rsidRDefault="00716BB0" w:rsidP="00716BB0">
      <w:pPr>
        <w:spacing w:before="360"/>
        <w:ind w:left="227" w:hanging="227"/>
      </w:pPr>
      <w:r>
        <w:rPr>
          <w:noProof/>
          <w:lang w:val="fr-FR" w:eastAsia="fr-FR"/>
        </w:rPr>
        <w:drawing>
          <wp:inline distT="0" distB="0" distL="0" distR="0" wp14:anchorId="4D3D2BAA" wp14:editId="3EC101E2">
            <wp:extent cx="4417621" cy="2047763"/>
            <wp:effectExtent l="0" t="0" r="254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461520" cy="2068112"/>
                    </a:xfrm>
                    <a:prstGeom prst="rect">
                      <a:avLst/>
                    </a:prstGeom>
                  </pic:spPr>
                </pic:pic>
              </a:graphicData>
            </a:graphic>
          </wp:inline>
        </w:drawing>
      </w:r>
    </w:p>
    <w:p w:rsidR="00D40E37" w:rsidRPr="003A3C9E" w:rsidRDefault="00716BB0" w:rsidP="00356A23">
      <w:pPr>
        <w:pStyle w:val="figurecaption"/>
        <w:rPr>
          <w:szCs w:val="18"/>
        </w:rPr>
      </w:pPr>
      <w:bookmarkStart w:id="1" w:name="_Ref162365241"/>
      <w:r w:rsidRPr="003A3C9E">
        <w:rPr>
          <w:b/>
          <w:szCs w:val="18"/>
        </w:rPr>
        <w:t xml:space="preserve">Fig. </w:t>
      </w:r>
      <w:r w:rsidRPr="003A3C9E">
        <w:rPr>
          <w:b/>
          <w:szCs w:val="18"/>
        </w:rPr>
        <w:fldChar w:fldCharType="begin"/>
      </w:r>
      <w:r w:rsidRPr="003A3C9E">
        <w:rPr>
          <w:b/>
          <w:szCs w:val="18"/>
        </w:rPr>
        <w:instrText xml:space="preserve"> SEQ "Figure" \* MERGEFORMAT </w:instrText>
      </w:r>
      <w:r w:rsidRPr="003A3C9E">
        <w:rPr>
          <w:b/>
          <w:szCs w:val="18"/>
        </w:rPr>
        <w:fldChar w:fldCharType="separate"/>
      </w:r>
      <w:r w:rsidR="0030242B">
        <w:rPr>
          <w:b/>
          <w:noProof/>
          <w:szCs w:val="18"/>
        </w:rPr>
        <w:t>1</w:t>
      </w:r>
      <w:r w:rsidRPr="003A3C9E">
        <w:rPr>
          <w:b/>
          <w:szCs w:val="18"/>
        </w:rPr>
        <w:fldChar w:fldCharType="end"/>
      </w:r>
      <w:bookmarkEnd w:id="1"/>
      <w:r w:rsidR="001B5861" w:rsidRPr="003A3C9E">
        <w:rPr>
          <w:b/>
          <w:szCs w:val="18"/>
        </w:rPr>
        <w:t>.</w:t>
      </w:r>
      <w:r w:rsidRPr="003A3C9E">
        <w:rPr>
          <w:szCs w:val="18"/>
        </w:rPr>
        <w:t xml:space="preserve"> </w:t>
      </w:r>
      <w:r w:rsidR="00282237" w:rsidRPr="003A3C9E">
        <w:rPr>
          <w:szCs w:val="18"/>
        </w:rPr>
        <w:t xml:space="preserve">Real Waiting Time VS Estimated Waiting Time of a PO on a </w:t>
      </w:r>
      <m:oMath>
        <m:sSub>
          <m:sSubPr>
            <m:ctrlPr>
              <w:rPr>
                <w:rFonts w:ascii="Cambria Math" w:eastAsiaTheme="minorEastAsia" w:hAnsi="Cambria Math" w:cstheme="minorHAnsi"/>
                <w:bCs/>
                <w:i/>
                <w:iCs/>
                <w:color w:val="000000" w:themeColor="text1"/>
                <w:szCs w:val="18"/>
                <w:lang w:val="pt-BR"/>
              </w:rPr>
            </m:ctrlPr>
          </m:sSubPr>
          <m:e>
            <m:r>
              <w:rPr>
                <w:rFonts w:ascii="Cambria Math" w:eastAsiaTheme="minorEastAsia" w:hAnsi="Cambria Math" w:cstheme="minorHAnsi"/>
                <w:color w:val="000000" w:themeColor="text1"/>
                <w:szCs w:val="18"/>
              </w:rPr>
              <m:t xml:space="preserve"> WS</m:t>
            </m:r>
          </m:e>
          <m:sub>
            <m:r>
              <w:rPr>
                <w:rFonts w:ascii="Cambria Math" w:eastAsiaTheme="minorEastAsia" w:hAnsi="Cambria Math" w:cstheme="minorHAnsi"/>
                <w:color w:val="000000" w:themeColor="text1"/>
                <w:szCs w:val="18"/>
              </w:rPr>
              <m:t>i</m:t>
            </m:r>
          </m:sub>
        </m:sSub>
      </m:oMath>
    </w:p>
    <w:p w:rsidR="001F159D" w:rsidRDefault="001F159D" w:rsidP="00EA5539">
      <w:pPr>
        <w:spacing w:line="240" w:lineRule="auto"/>
        <w:ind w:firstLine="0"/>
      </w:pPr>
      <w:r w:rsidRPr="00630CBD">
        <w:t xml:space="preserve">The estimated waiting times of a </w:t>
      </w:r>
      <m:oMath>
        <m:r>
          <w:rPr>
            <w:rFonts w:ascii="Cambria Math" w:eastAsiaTheme="minorEastAsia" w:hAnsi="Cambria Math" w:cstheme="minorHAnsi"/>
            <w:color w:val="000000" w:themeColor="text1"/>
          </w:rPr>
          <m:t>PO</m:t>
        </m:r>
      </m:oMath>
      <w:r w:rsidRPr="00630CBD">
        <w:t xml:space="preserve"> on a workstation</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 xml:space="preserve"> WS</m:t>
            </m:r>
          </m:e>
          <m:sub>
            <m:r>
              <w:rPr>
                <w:rFonts w:ascii="Cambria Math" w:eastAsiaTheme="minorEastAsia" w:hAnsi="Cambria Math" w:cstheme="minorHAnsi"/>
                <w:color w:val="000000" w:themeColor="text1"/>
              </w:rPr>
              <m:t>i</m:t>
            </m:r>
          </m:sub>
        </m:sSub>
      </m:oMath>
      <w:r>
        <w:rPr>
          <w:lang w:val="pt-BR"/>
        </w:rPr>
        <w:t xml:space="preserve"> </w:t>
      </w:r>
      <m:oMath>
        <m:d>
          <m:dPr>
            <m:ctrlPr>
              <w:rPr>
                <w:rFonts w:ascii="Cambria Math" w:eastAsiaTheme="minorEastAsia" w:hAnsi="Cambria Math"/>
                <w:bCs/>
                <w:i/>
                <w:iCs/>
                <w:color w:val="000000" w:themeColor="text1"/>
                <w:lang w:val="pt-BR"/>
              </w:rPr>
            </m:ctrlPr>
          </m:dPr>
          <m:e>
            <m:r>
              <m:rPr>
                <m:sty m:val="p"/>
              </m:rPr>
              <w:rPr>
                <w:rFonts w:ascii="Cambria Math" w:hAnsi="Cambria Math"/>
              </w:rPr>
              <m:t xml:space="preserve">where </m:t>
            </m:r>
            <m:r>
              <w:rPr>
                <w:rFonts w:ascii="Cambria Math" w:eastAsiaTheme="minorEastAsia" w:hAnsi="Cambria Math" w:cstheme="minorHAnsi"/>
                <w:color w:val="000000" w:themeColor="text1"/>
              </w:rPr>
              <m:t xml:space="preserve">i </m:t>
            </m:r>
            <m:r>
              <m:rPr>
                <m:sty m:val="p"/>
              </m:rPr>
              <w:rPr>
                <w:rFonts w:ascii="Cambria Math" w:hAnsi="Cambria Math" w:cs="Cambria Math"/>
              </w:rPr>
              <m:t>∈</m:t>
            </m:r>
            <m:d>
              <m:dPr>
                <m:begChr m:val="{"/>
                <m:endChr m:val="}"/>
                <m:ctrlPr>
                  <w:rPr>
                    <w:rFonts w:ascii="Cambria Math" w:hAnsi="Cambria Math" w:cs="Cambria Math"/>
                  </w:rPr>
                </m:ctrlPr>
              </m:dPr>
              <m:e>
                <m:r>
                  <m:rPr>
                    <m:sty m:val="p"/>
                  </m:rPr>
                  <w:rPr>
                    <w:rFonts w:ascii="Cambria Math" w:hAnsi="Cambria Math" w:cs="Cambria Math"/>
                  </w:rPr>
                  <m:t>1, …, L</m:t>
                </m:r>
              </m:e>
            </m:d>
            <m:r>
              <w:rPr>
                <w:rFonts w:ascii="Cambria Math" w:hAnsi="Cambria Math"/>
                <w:color w:val="000000" w:themeColor="text1"/>
                <w:lang w:val="pt-BR"/>
              </w:rPr>
              <m:t xml:space="preserve"> </m:t>
            </m:r>
            <m:r>
              <m:rPr>
                <m:sty m:val="p"/>
              </m:rPr>
              <w:rPr>
                <w:rFonts w:ascii="Cambria Math" w:hAnsi="Cambria Math"/>
              </w:rPr>
              <m:t xml:space="preserve">and </m:t>
            </m:r>
            <m:r>
              <m:rPr>
                <m:sty m:val="p"/>
              </m:rPr>
              <w:rPr>
                <w:rFonts w:ascii="Cambria Math" w:hAnsi="Cambria Math" w:cs="Cambria Math"/>
              </w:rPr>
              <m:t xml:space="preserve">L </m:t>
            </m:r>
            <m:r>
              <m:rPr>
                <m:sty m:val="p"/>
              </m:rPr>
              <w:rPr>
                <w:rFonts w:ascii="Cambria Math" w:hAnsi="Cambria Math"/>
              </w:rPr>
              <m:t>is the total number of workstations</m:t>
            </m:r>
            <m:ctrlPr>
              <w:rPr>
                <w:rFonts w:ascii="Cambria Math" w:hAnsi="Cambria Math"/>
                <w:b/>
                <w:bCs/>
                <w:i/>
                <w:iCs/>
                <w:color w:val="000000" w:themeColor="text1"/>
                <w:lang w:val="pt-BR"/>
              </w:rPr>
            </m:ctrlPr>
          </m:e>
        </m:d>
        <m:r>
          <m:rPr>
            <m:sty m:val="bi"/>
          </m:rPr>
          <w:rPr>
            <w:rFonts w:ascii="Cambria Math" w:hAnsi="Cambria Math"/>
            <w:color w:val="000000" w:themeColor="text1"/>
            <w:lang w:val="pt-BR"/>
          </w:rPr>
          <m:t xml:space="preserve"> </m:t>
        </m:r>
      </m:oMath>
      <w:r w:rsidRPr="00630CBD">
        <w:t xml:space="preserve">can be represented as a vector </w:t>
      </w:r>
      <w:proofErr w:type="gramStart"/>
      <w:r w:rsidRPr="00630CBD">
        <w:t xml:space="preserve">denoted </w:t>
      </w:r>
      <m:oMath>
        <m:sSubSup>
          <m:sSubSupPr>
            <m:ctrlPr>
              <w:rPr>
                <w:rFonts w:ascii="Cambria Math" w:hAnsi="Cambria Math"/>
                <w:i/>
              </w:rPr>
            </m:ctrlPr>
          </m:sSubSupPr>
          <m:e>
            <w:proofErr w:type="gramEnd"/>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K</m:t>
            </m:r>
          </m:sup>
        </m:sSup>
      </m:oMath>
      <w:r w:rsidRPr="00630CBD">
        <w:rPr>
          <w:rFonts w:eastAsiaTheme="minorEastAsia" w:cstheme="minorHAnsi"/>
          <w:bCs/>
          <w:iCs/>
          <w:color w:val="000000" w:themeColor="text1"/>
          <w:lang w:val="pt-BR"/>
        </w:rPr>
        <w:t xml:space="preserve">, </w:t>
      </w:r>
      <w:r w:rsidRPr="00630CBD">
        <w:rPr>
          <w:rFonts w:eastAsiaTheme="minorEastAsia"/>
          <w:bCs/>
          <w:iCs/>
          <w:color w:val="000000" w:themeColor="text1"/>
          <w:lang w:val="pt-BR"/>
        </w:rPr>
        <w:t>such that,</w:t>
      </w:r>
      <w:r w:rsidRPr="00630CBD">
        <w:t xml:space="preserve">   </w:t>
      </w:r>
      <w:r>
        <w:t xml:space="preserve"> </w:t>
      </w:r>
      <w:r w:rsidR="00297B7F">
        <w:t xml:space="preserve"> </w:t>
      </w:r>
    </w:p>
    <w:p w:rsidR="001D2E50" w:rsidRDefault="00C06F44" w:rsidP="001D2E50">
      <w:pPr>
        <w:pStyle w:val="equation"/>
      </w:pPr>
      <w:r>
        <w:rPr>
          <w:i/>
        </w:rPr>
        <w:tab/>
      </w:r>
      <m:oMath>
        <m:sSubSup>
          <m:sSubSupPr>
            <m:ctrlPr>
              <w:rPr>
                <w:rFonts w:ascii="Cambria Math" w:hAnsi="Cambria Math"/>
                <w:i/>
              </w:rPr>
            </m:ctrlPr>
          </m:sSubSupPr>
          <m:e>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r>
          <w:rPr>
            <w:rFonts w:ascii="Cambria Math" w:eastAsiaTheme="minorEastAsia" w:hAnsi="Cambria Math" w:cstheme="minorHAnsi"/>
            <w:color w:val="000000" w:themeColor="text1"/>
          </w:rPr>
          <m:t xml:space="preserve">=(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1</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j</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K</m:t>
                    </m:r>
                    <m:ctrlPr>
                      <w:rPr>
                        <w:rFonts w:ascii="Cambria Math" w:hAnsi="Cambria Math" w:cstheme="minorHAnsi"/>
                        <w:i/>
                        <w:color w:val="000000" w:themeColor="text1"/>
                      </w:rPr>
                    </m:ctrlPr>
                  </m:e>
                </m:d>
              </m:sub>
              <m:sup>
                <m:r>
                  <w:rPr>
                    <w:rFonts w:ascii="Cambria Math" w:hAnsi="Cambria Math"/>
                  </w:rPr>
                  <m:t>E</m:t>
                </m:r>
              </m:sup>
            </m:sSubSup>
          </m:e>
          <m:sub>
            <m:d>
              <m:dPr>
                <m:ctrlPr>
                  <w:rPr>
                    <w:rFonts w:ascii="Cambria Math" w:hAnsi="Cambria Math" w:cstheme="minorHAnsi"/>
                    <w:i/>
                    <w:color w:val="000000" w:themeColor="text1"/>
                  </w:rPr>
                </m:ctrlPr>
              </m:d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olor w:val="000000" w:themeColor="text1"/>
          </w:rPr>
          <m:t xml:space="preserve"> )</m:t>
        </m:r>
      </m:oMath>
      <w:r w:rsidR="003745B9" w:rsidRPr="003745B9">
        <w:rPr>
          <w:color w:val="000000" w:themeColor="text1"/>
        </w:rPr>
        <w:t>,</w:t>
      </w:r>
      <w:r w:rsidR="001D2E50">
        <w:tab/>
        <w:t>(1)</w:t>
      </w:r>
    </w:p>
    <w:p w:rsidR="001F159D" w:rsidRPr="001D2E50" w:rsidRDefault="001F159D" w:rsidP="001D2E50">
      <w:pPr>
        <w:pStyle w:val="equation"/>
      </w:pPr>
      <w:proofErr w:type="gramStart"/>
      <w:r w:rsidRPr="00630CBD">
        <w:rPr>
          <w:rFonts w:eastAsiaTheme="minorEastAsia"/>
          <w:iCs/>
          <w:color w:val="000000" w:themeColor="text1"/>
        </w:rPr>
        <w:t>where</w:t>
      </w:r>
      <w:proofErr w:type="gramEnd"/>
      <w:r w:rsidRPr="00630CBD">
        <w:rPr>
          <w:rFonts w:eastAsiaTheme="minorEastAsia"/>
          <w:iCs/>
          <w:color w:val="000000" w:themeColor="text1"/>
        </w:rPr>
        <w:t>:</w:t>
      </w:r>
    </w:p>
    <w:p w:rsidR="001F159D" w:rsidRPr="00630CBD" w:rsidRDefault="001F159D" w:rsidP="001F159D">
      <w:pPr>
        <w:pStyle w:val="Paragraphedeliste"/>
        <w:numPr>
          <w:ilvl w:val="0"/>
          <w:numId w:val="10"/>
        </w:numPr>
        <w:spacing w:line="240" w:lineRule="auto"/>
        <w:jc w:val="both"/>
        <w:rPr>
          <w:rFonts w:ascii="Times New Roman" w:hAnsi="Times New Roman" w:cs="Times New Roman"/>
          <w:sz w:val="20"/>
          <w:szCs w:val="20"/>
          <w:lang w:val="en-US"/>
        </w:rPr>
      </w:pPr>
      <m:oMath>
        <m:r>
          <w:rPr>
            <w:rFonts w:ascii="Cambria Math" w:eastAsiaTheme="minorEastAsia" w:hAnsi="Cambria Math" w:cstheme="minorHAnsi"/>
            <w:color w:val="000000" w:themeColor="text1"/>
            <w:sz w:val="20"/>
            <w:szCs w:val="20"/>
          </w:rPr>
          <m:t>K</m:t>
        </m:r>
      </m:oMath>
      <w:r w:rsidRPr="00630CBD">
        <w:rPr>
          <w:rFonts w:ascii="Times New Roman" w:hAnsi="Times New Roman" w:cs="Times New Roman"/>
          <w:sz w:val="20"/>
          <w:szCs w:val="20"/>
          <w:lang w:val="en-US"/>
        </w:rPr>
        <w:t xml:space="preserve"> is the total number of archives,</w:t>
      </w:r>
    </w:p>
    <w:p w:rsidR="001F159D" w:rsidRPr="00630CBD" w:rsidRDefault="00602ACD"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(1</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hAnsi="Times New Roman" w:cs="Times New Roman"/>
          <w:sz w:val="20"/>
          <w:szCs w:val="20"/>
          <w:lang w:val="en-US"/>
        </w:rPr>
        <w:t xml:space="preserve"> is the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the first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1</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Pr="00630CBD" w:rsidRDefault="00602ACD"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(K</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hAnsi="Times New Roman" w:cs="Times New Roman"/>
          <w:sz w:val="20"/>
          <w:szCs w:val="20"/>
          <w:lang w:val="en-US"/>
        </w:rPr>
        <w:t xml:space="preserve"> is the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the last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k</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Pr="00630CBD" w:rsidRDefault="00602ACD" w:rsidP="001F159D">
      <w:pPr>
        <w:pStyle w:val="Paragraphedeliste"/>
        <w:numPr>
          <w:ilvl w:val="0"/>
          <w:numId w:val="10"/>
        </w:numPr>
        <w:spacing w:line="240" w:lineRule="auto"/>
        <w:jc w:val="both"/>
        <w:rPr>
          <w:rFonts w:ascii="Times New Roman" w:hAnsi="Times New Roman" w:cs="Times New Roman"/>
          <w:sz w:val="20"/>
          <w:szCs w:val="20"/>
          <w:lang w:val="en-US"/>
        </w:rPr>
      </w:pPr>
      <m:oMath>
        <m:sSub>
          <m:sSubPr>
            <m:ctrlPr>
              <w:rPr>
                <w:rFonts w:ascii="Cambria Math" w:eastAsiaTheme="minorEastAsia" w:hAnsi="Cambria Math" w:cstheme="minorHAnsi"/>
                <w:i/>
                <w:iCs/>
                <w:color w:val="000000" w:themeColor="text1"/>
                <w:sz w:val="20"/>
                <w:szCs w:val="20"/>
              </w:rPr>
            </m:ctrlPr>
          </m:sSubPr>
          <m:e>
            <m:sSubSup>
              <m:sSubSupPr>
                <m:ctrlPr>
                  <w:rPr>
                    <w:rFonts w:ascii="Cambria Math" w:hAnsi="Cambria Math" w:cs="Times New Roman"/>
                    <w:i/>
                    <w:sz w:val="20"/>
                    <w:szCs w:val="20"/>
                  </w:rPr>
                </m:ctrlPr>
              </m:sSubSupPr>
              <m:e>
                <m:r>
                  <w:rPr>
                    <w:rFonts w:ascii="Cambria Math" w:hAnsi="Cambria Math" w:cs="Times New Roman"/>
                    <w:sz w:val="20"/>
                    <w:szCs w:val="20"/>
                  </w:rPr>
                  <m:t>T</m:t>
                </m:r>
              </m:e>
              <m:sub>
                <m:r>
                  <w:rPr>
                    <w:rFonts w:ascii="Cambria Math" w:hAnsi="Cambria Math" w:cs="Times New Roman"/>
                    <w:sz w:val="20"/>
                    <w:szCs w:val="20"/>
                    <w:lang w:val="en-US"/>
                  </w:rPr>
                  <m:t>(j</m:t>
                </m:r>
                <m:r>
                  <w:rPr>
                    <w:rFonts w:ascii="Cambria Math" w:hAnsi="Cambria Math" w:cstheme="minorHAnsi"/>
                    <w:color w:val="000000" w:themeColor="text1"/>
                    <w:sz w:val="20"/>
                    <w:szCs w:val="20"/>
                    <w:lang w:val="en-US"/>
                  </w:rPr>
                  <m:t>)</m:t>
                </m:r>
              </m:sub>
              <m:sup>
                <m:r>
                  <w:rPr>
                    <w:rFonts w:ascii="Cambria Math" w:hAnsi="Cambria Math" w:cs="Times New Roman"/>
                    <w:sz w:val="20"/>
                    <w:szCs w:val="20"/>
                  </w:rPr>
                  <m:t>E</m:t>
                </m:r>
              </m:sup>
            </m:sSubSup>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proofErr w:type="gramStart"/>
      <w:r w:rsidR="001F159D" w:rsidRPr="00630CBD">
        <w:rPr>
          <w:rFonts w:ascii="Times New Roman" w:hAnsi="Times New Roman" w:cs="Times New Roman"/>
          <w:sz w:val="20"/>
          <w:szCs w:val="20"/>
          <w:lang w:val="en-US"/>
        </w:rPr>
        <w:t>is</w:t>
      </w:r>
      <w:proofErr w:type="gramEnd"/>
      <w:r w:rsidR="001F159D" w:rsidRPr="00630CBD">
        <w:rPr>
          <w:rFonts w:ascii="Times New Roman" w:hAnsi="Times New Roman" w:cs="Times New Roman"/>
          <w:sz w:val="20"/>
          <w:szCs w:val="20"/>
          <w:lang w:val="en-US"/>
        </w:rPr>
        <w:t xml:space="preserve"> an intermediate estimated waiting time of the </w:t>
      </w:r>
      <w:r w:rsidR="001F159D" w:rsidRPr="00630CBD">
        <w:rPr>
          <w:rFonts w:ascii="Times New Roman" w:hAnsi="Times New Roman" w:cs="Times New Roman"/>
          <w:i/>
          <w:sz w:val="20"/>
          <w:szCs w:val="20"/>
          <w:lang w:val="en-US"/>
        </w:rPr>
        <w:t>PO</w:t>
      </w:r>
      <w:r w:rsidR="001F159D" w:rsidRPr="00630CBD">
        <w:rPr>
          <w:rFonts w:ascii="Times New Roman" w:hAnsi="Times New Roman" w:cs="Times New Roman"/>
          <w:sz w:val="20"/>
          <w:szCs w:val="20"/>
          <w:lang w:val="en-US"/>
        </w:rPr>
        <w:t xml:space="preserve"> at </w:t>
      </w:r>
      <m:oMath>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lang w:val="en-US"/>
              </w:rPr>
              <m:t xml:space="preserve"> </m:t>
            </m:r>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oMath>
      <w:r w:rsidR="001F159D" w:rsidRPr="00630CBD">
        <w:rPr>
          <w:rFonts w:ascii="Times New Roman" w:eastAsiaTheme="minorEastAsia" w:hAnsi="Times New Roman" w:cs="Times New Roman"/>
          <w:bCs/>
          <w:iCs/>
          <w:color w:val="000000" w:themeColor="text1"/>
          <w:sz w:val="20"/>
          <w:szCs w:val="20"/>
          <w:lang w:val="pt-BR"/>
        </w:rPr>
        <w:t xml:space="preserve">, </w:t>
      </w:r>
      <w:r w:rsidR="001F159D" w:rsidRPr="00630CBD">
        <w:rPr>
          <w:rFonts w:ascii="Times New Roman" w:hAnsi="Times New Roman" w:cs="Times New Roman"/>
          <w:sz w:val="20"/>
          <w:szCs w:val="20"/>
          <w:lang w:val="en-US"/>
        </w:rPr>
        <w:t xml:space="preserve">recorded from an intermediate archive at time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j</m:t>
                </m:r>
              </m:sub>
            </m:sSub>
            <m:r>
              <w:rPr>
                <w:rFonts w:ascii="Cambria Math" w:hAnsi="Cambria Math" w:cstheme="minorHAnsi"/>
                <w:color w:val="000000" w:themeColor="text1"/>
                <w:sz w:val="20"/>
                <w:szCs w:val="20"/>
                <w:lang w:val="en-US"/>
              </w:rPr>
              <m:t>)</m:t>
            </m:r>
          </m:e>
          <m:sub>
            <m:sSub>
              <m:sSubPr>
                <m:ctrlPr>
                  <w:rPr>
                    <w:rFonts w:ascii="Cambria Math" w:eastAsiaTheme="minorEastAsia" w:hAnsi="Cambria Math" w:cstheme="minorHAnsi"/>
                    <w:bCs/>
                    <w:i/>
                    <w:iCs/>
                    <w:color w:val="000000" w:themeColor="text1"/>
                    <w:sz w:val="20"/>
                    <w:szCs w:val="20"/>
                    <w:lang w:val="pt-BR"/>
                  </w:rPr>
                </m:ctrlPr>
              </m:sSubPr>
              <m:e>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e>
              <m:sub>
                <m:r>
                  <w:rPr>
                    <w:rFonts w:ascii="Cambria Math" w:eastAsiaTheme="minorEastAsia" w:hAnsi="Cambria Math" w:cstheme="minorHAnsi"/>
                    <w:color w:val="000000" w:themeColor="text1"/>
                    <w:sz w:val="20"/>
                    <w:szCs w:val="20"/>
                  </w:rPr>
                  <m:t>i</m:t>
                </m:r>
              </m:sub>
            </m:sSub>
          </m:sub>
        </m:sSub>
      </m:oMath>
      <w:r w:rsidR="001F159D" w:rsidRPr="00630CBD">
        <w:rPr>
          <w:rFonts w:ascii="Times New Roman" w:eastAsiaTheme="minorEastAsia" w:hAnsi="Times New Roman" w:cs="Times New Roman"/>
          <w:color w:val="000000" w:themeColor="text1"/>
          <w:sz w:val="20"/>
          <w:szCs w:val="20"/>
          <w:lang w:val="en-US"/>
        </w:rPr>
        <w:t xml:space="preserve">, </w:t>
      </w:r>
      <w:r w:rsidR="001F159D" w:rsidRPr="00630CBD">
        <w:rPr>
          <w:rFonts w:ascii="Times New Roman" w:eastAsiaTheme="minorEastAsia" w:hAnsi="Times New Roman" w:cs="Times New Roman"/>
          <w:bCs/>
          <w:iCs/>
          <w:color w:val="000000" w:themeColor="text1"/>
          <w:sz w:val="20"/>
          <w:szCs w:val="20"/>
          <w:lang w:val="pt-BR"/>
        </w:rPr>
        <w:t>where</w:t>
      </w:r>
      <w:r w:rsidR="001F159D" w:rsidRPr="00630CBD">
        <w:rPr>
          <w:rFonts w:ascii="Times New Roman" w:eastAsiaTheme="minorEastAsia" w:hAnsi="Times New Roman" w:cs="Times New Roman"/>
          <w:color w:val="000000" w:themeColor="text1"/>
          <w:sz w:val="20"/>
          <w:szCs w:val="20"/>
          <w:lang w:val="en-US"/>
        </w:rPr>
        <w:t xml:space="preserve"> </w:t>
      </w:r>
      <m:oMath>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lang w:val="en-US"/>
                  </w:rPr>
                  <m:t>1</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r>
          <w:rPr>
            <w:rFonts w:ascii="Cambria Math" w:eastAsiaTheme="minorEastAsia" w:hAnsi="Cambria Math" w:cs="Times New Roman"/>
            <w:color w:val="000000" w:themeColor="text1"/>
            <w:sz w:val="20"/>
            <w:szCs w:val="20"/>
            <w:lang w:val="en-US"/>
          </w:rPr>
          <m:t>&lt;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j</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r>
          <w:rPr>
            <w:rFonts w:ascii="Cambria Math" w:hAnsi="Cambria Math" w:cstheme="minorHAnsi"/>
            <w:color w:val="000000" w:themeColor="text1"/>
            <w:sz w:val="20"/>
            <w:szCs w:val="20"/>
            <w:lang w:val="en-US"/>
          </w:rPr>
          <m:t>&lt;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lang w:val="en-US"/>
              </w:rPr>
              <m:t>(</m:t>
            </m:r>
            <m:sSub>
              <m:sSubPr>
                <m:ctrlPr>
                  <w:rPr>
                    <w:rFonts w:ascii="Cambria Math" w:hAnsi="Cambria Math" w:cstheme="minorHAnsi"/>
                    <w:i/>
                    <w:color w:val="000000" w:themeColor="text1"/>
                    <w:sz w:val="20"/>
                    <w:szCs w:val="20"/>
                  </w:rPr>
                </m:ctrlPr>
              </m:sSubPr>
              <m:e>
                <m:r>
                  <w:rPr>
                    <w:rFonts w:ascii="Cambria Math" w:hAnsi="Cambria Math" w:cstheme="minorHAnsi"/>
                    <w:color w:val="000000" w:themeColor="text1"/>
                    <w:sz w:val="20"/>
                    <w:szCs w:val="20"/>
                  </w:rPr>
                  <m:t>t</m:t>
                </m:r>
              </m:e>
              <m:sub>
                <m:r>
                  <w:rPr>
                    <w:rFonts w:ascii="Cambria Math" w:hAnsi="Cambria Math" w:cstheme="minorHAnsi"/>
                    <w:color w:val="000000" w:themeColor="text1"/>
                    <w:sz w:val="20"/>
                    <w:szCs w:val="20"/>
                  </w:rPr>
                  <m:t>K</m:t>
                </m:r>
              </m:sub>
            </m:sSub>
            <m:r>
              <w:rPr>
                <w:rFonts w:ascii="Cambria Math" w:hAnsi="Cambria Math" w:cstheme="minorHAnsi"/>
                <w:color w:val="000000" w:themeColor="text1"/>
                <w:sz w:val="20"/>
                <w:szCs w:val="20"/>
                <w:lang w:val="en-US"/>
              </w:rPr>
              <m:t>)</m:t>
            </m:r>
          </m:e>
          <m:sub>
            <m:r>
              <w:rPr>
                <w:rFonts w:ascii="Cambria Math" w:hAnsi="Cambria Math" w:cstheme="minorHAnsi"/>
                <w:color w:val="000000" w:themeColor="text1"/>
                <w:sz w:val="20"/>
                <w:szCs w:val="20"/>
                <w:lang w:val="en-US"/>
              </w:rPr>
              <m:t>(</m:t>
            </m:r>
            <m:r>
              <w:rPr>
                <w:rFonts w:ascii="Cambria Math" w:hAnsi="Cambria Math" w:cstheme="minorHAnsi"/>
                <w:color w:val="000000" w:themeColor="text1"/>
                <w:sz w:val="20"/>
                <w:szCs w:val="20"/>
              </w:rPr>
              <m:t>PO</m:t>
            </m:r>
            <m:r>
              <w:rPr>
                <w:rFonts w:ascii="Cambria Math" w:hAnsi="Cambria Math" w:cstheme="minorHAnsi"/>
                <w:color w:val="000000" w:themeColor="text1"/>
                <w:sz w:val="20"/>
                <w:szCs w:val="20"/>
                <w:lang w:val="en-US"/>
              </w:rPr>
              <m:t>,</m:t>
            </m:r>
            <m:sSub>
              <m:sSubPr>
                <m:ctrlPr>
                  <w:rPr>
                    <w:rFonts w:ascii="Cambria Math" w:eastAsiaTheme="minorEastAsia" w:hAnsi="Cambria Math" w:cstheme="minorHAnsi"/>
                    <w:bCs/>
                    <w:i/>
                    <w:iCs/>
                    <w:color w:val="000000" w:themeColor="text1"/>
                    <w:sz w:val="20"/>
                    <w:szCs w:val="20"/>
                    <w:lang w:val="pt-BR"/>
                  </w:rPr>
                </m:ctrlPr>
              </m:sSubPr>
              <m:e>
                <m:r>
                  <w:rPr>
                    <w:rFonts w:ascii="Cambria Math" w:eastAsiaTheme="minorEastAsia" w:hAnsi="Cambria Math" w:cstheme="minorHAnsi"/>
                    <w:color w:val="000000" w:themeColor="text1"/>
                    <w:sz w:val="20"/>
                    <w:szCs w:val="20"/>
                  </w:rPr>
                  <m:t>WS</m:t>
                </m:r>
              </m:e>
              <m:sub>
                <m:r>
                  <w:rPr>
                    <w:rFonts w:ascii="Cambria Math" w:eastAsiaTheme="minorEastAsia" w:hAnsi="Cambria Math" w:cstheme="minorHAnsi"/>
                    <w:color w:val="000000" w:themeColor="text1"/>
                    <w:sz w:val="20"/>
                    <w:szCs w:val="20"/>
                  </w:rPr>
                  <m:t>i</m:t>
                </m:r>
              </m:sub>
            </m:sSub>
            <m:r>
              <w:rPr>
                <w:rFonts w:ascii="Cambria Math" w:eastAsiaTheme="minorEastAsia" w:hAnsi="Cambria Math" w:cstheme="minorHAnsi"/>
                <w:color w:val="000000" w:themeColor="text1"/>
                <w:sz w:val="20"/>
                <w:szCs w:val="20"/>
                <w:lang w:val="pt-BR"/>
              </w:rPr>
              <m:t>)</m:t>
            </m:r>
          </m:sub>
        </m:sSub>
      </m:oMath>
      <w:r w:rsidR="001F159D" w:rsidRPr="00630CBD">
        <w:rPr>
          <w:rFonts w:ascii="Times New Roman" w:eastAsiaTheme="minorEastAsia" w:hAnsi="Times New Roman" w:cs="Times New Roman"/>
          <w:color w:val="000000" w:themeColor="text1"/>
          <w:sz w:val="20"/>
          <w:szCs w:val="20"/>
          <w:lang w:val="en-US"/>
        </w:rPr>
        <w:t>.</w:t>
      </w:r>
    </w:p>
    <w:p w:rsidR="001F159D" w:rsidRDefault="001F159D" w:rsidP="00B31B7E">
      <w:pPr>
        <w:spacing w:line="240" w:lineRule="auto"/>
        <w:ind w:firstLine="0"/>
        <w:rPr>
          <w:rFonts w:eastAsiaTheme="minorEastAsia"/>
          <w:bCs/>
          <w:iCs/>
          <w:color w:val="000000" w:themeColor="text1"/>
          <w:lang w:val="pt-BR"/>
        </w:rPr>
      </w:pPr>
      <w:r w:rsidRPr="00630CBD">
        <w:lastRenderedPageBreak/>
        <w:t xml:space="preserve">Denoting </w:t>
      </w:r>
      <m:oMath>
        <m:sSubSup>
          <m:sSubSupPr>
            <m:ctrlPr>
              <w:rPr>
                <w:rFonts w:ascii="Cambria Math" w:eastAsiaTheme="minorEastAsia" w:hAnsi="Cambria Math" w:cstheme="minorHAnsi"/>
                <w:i/>
                <w:iCs/>
                <w:color w:val="000000" w:themeColor="text1"/>
              </w:rPr>
            </m:ctrlPr>
          </m:sSubSupPr>
          <m:e>
            <m:r>
              <w:rPr>
                <w:rFonts w:ascii="Cambria Math" w:eastAsiaTheme="minorEastAsia" w:hAnsi="Cambria Math" w:cstheme="minorHAnsi"/>
                <w:color w:val="000000" w:themeColor="text1"/>
              </w:rPr>
              <m:t>T</m:t>
            </m:r>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m:t>
            </m:r>
          </m:sub>
          <m:sup>
            <m:r>
              <w:rPr>
                <w:rFonts w:ascii="Cambria Math" w:eastAsiaTheme="minorEastAsia" w:hAnsi="Cambria Math" w:cstheme="minorHAnsi"/>
                <w:color w:val="000000" w:themeColor="text1"/>
              </w:rPr>
              <m:t>R</m:t>
            </m:r>
          </m:sup>
        </m:sSubSup>
        <m:r>
          <w:rPr>
            <w:rFonts w:ascii="Cambria Math" w:eastAsiaTheme="minorEastAsia" w:hAnsi="Cambria Math" w:cstheme="minorHAnsi"/>
            <w:color w:val="000000" w:themeColor="text1"/>
          </w:rPr>
          <m:t xml:space="preserve"> </m:t>
        </m:r>
      </m:oMath>
      <w:r w:rsidRPr="00630CBD">
        <w:t xml:space="preserve">as the actual waiting time of the </w:t>
      </w:r>
      <w:r w:rsidRPr="00630CBD">
        <w:rPr>
          <w:i/>
        </w:rPr>
        <w:t>PO</w:t>
      </w:r>
      <w:r w:rsidRPr="00630CBD">
        <w:t xml:space="preserve"> </w:t>
      </w:r>
      <w:proofErr w:type="gramStart"/>
      <w:r w:rsidRPr="00630CBD">
        <w:t xml:space="preserve">on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0CBD">
        <w:rPr>
          <w:rFonts w:eastAsiaTheme="minorEastAsia"/>
          <w:bCs/>
          <w:iCs/>
          <w:color w:val="000000" w:themeColor="text1"/>
          <w:lang w:val="pt-BR"/>
        </w:rPr>
        <w:t xml:space="preserve">, </w:t>
      </w:r>
      <w:r w:rsidRPr="00630CBD">
        <w:t xml:space="preserve">we then define the error vector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eastAsiaTheme="minorEastAsia" w:hAnsi="Cambria Math" w:cstheme="minorHAnsi"/>
                <w:color w:val="000000" w:themeColor="text1"/>
              </w:rPr>
              <m:t xml:space="preserve">(PO,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lang w:val="pt-BR"/>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w:t>
      </w:r>
      <m:oMath>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K</m:t>
            </m:r>
          </m:sup>
        </m:sSup>
        <m:r>
          <w:rPr>
            <w:rFonts w:ascii="Cambria Math" w:eastAsiaTheme="minorEastAsia" w:hAnsi="Cambria Math" w:cstheme="minorHAnsi"/>
            <w:color w:val="000000" w:themeColor="text1"/>
            <w:lang w:val="pt-BR"/>
          </w:rPr>
          <m:t>,</m:t>
        </m:r>
      </m:oMath>
      <w:r w:rsidRPr="00630CBD">
        <w:rPr>
          <w:rFonts w:eastAsiaTheme="minorEastAsia" w:cstheme="minorHAnsi"/>
          <w:bCs/>
          <w:iCs/>
          <w:color w:val="000000" w:themeColor="text1"/>
          <w:lang w:val="pt-BR"/>
        </w:rPr>
        <w:t xml:space="preserve"> </w:t>
      </w:r>
      <w:r w:rsidRPr="00630CBD">
        <w:rPr>
          <w:rFonts w:eastAsiaTheme="minorEastAsia"/>
          <w:bCs/>
          <w:iCs/>
          <w:color w:val="000000" w:themeColor="text1"/>
          <w:lang w:val="pt-BR"/>
        </w:rPr>
        <w:t xml:space="preserve">such that,    </w:t>
      </w:r>
    </w:p>
    <w:p w:rsidR="00FF18CB" w:rsidRDefault="00B31B7E" w:rsidP="00FF18CB">
      <w:pPr>
        <w:pStyle w:val="equation"/>
      </w:pPr>
      <w:r>
        <w:rPr>
          <w:i/>
        </w:rPr>
        <w:tab/>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cstheme="minorHAnsi"/>
          <w:iCs/>
          <w:color w:val="000000" w:themeColor="text1"/>
          <w:lang w:val="pt-BR"/>
        </w:rPr>
        <w:t xml:space="preserve">  =  </w:t>
      </w:r>
      <m:oMath>
        <m:r>
          <w:rPr>
            <w:rFonts w:ascii="Cambria Math" w:eastAsiaTheme="minorEastAsia" w:hAnsi="Cambria Math" w:cstheme="minorHAnsi"/>
            <w:color w:val="000000" w:themeColor="text1"/>
            <w:lang w:val="pt-BR"/>
          </w:rPr>
          <m:t>(</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(1)</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cstheme="minorHAnsi"/>
          <w:iCs/>
          <w:color w:val="000000" w:themeColor="text1"/>
          <w:lang w:val="pt-BR"/>
        </w:rPr>
        <w:t xml:space="preserve">, …,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cstheme="minorHAnsi"/>
          <w:iCs/>
          <w:color w:val="000000" w:themeColor="text1"/>
          <w:lang w:val="pt-BR"/>
        </w:rPr>
        <w:t xml:space="preserve">, … ,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m:t>
                </m:r>
                <m:r>
                  <w:rPr>
                    <w:rFonts w:ascii="Cambria Math" w:hAnsi="Cambria Math" w:cstheme="minorHAnsi"/>
                    <w:color w:val="000000" w:themeColor="text1"/>
                  </w:rPr>
                  <m:t>K</m:t>
                </m:r>
                <m:r>
                  <w:rPr>
                    <w:rFonts w:ascii="Cambria Math" w:hAnsi="Cambria Math" w:cstheme="minorHAnsi"/>
                    <w:color w:val="000000" w:themeColor="text1"/>
                    <w:lang w:val="pt-BR"/>
                  </w:rPr>
                  <m:t>)</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r>
          <w:rPr>
            <w:rFonts w:ascii="Cambria Math" w:eastAsiaTheme="minorEastAsia" w:hAnsi="Cambria Math" w:cstheme="minorHAnsi"/>
            <w:color w:val="000000" w:themeColor="text1"/>
            <w:lang w:val="pt-BR"/>
          </w:rPr>
          <m:t xml:space="preserve"> )</m:t>
        </m:r>
      </m:oMath>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r>
      <w:r w:rsidR="00FF18CB">
        <w:t>(2)</w:t>
      </w:r>
    </w:p>
    <w:p w:rsidR="001F159D" w:rsidRPr="00FF18CB" w:rsidRDefault="001F159D" w:rsidP="00FF18CB">
      <w:pPr>
        <w:pStyle w:val="equation"/>
      </w:pPr>
      <w:proofErr w:type="gramStart"/>
      <w:r w:rsidRPr="00630CBD">
        <w:rPr>
          <w:rFonts w:eastAsiaTheme="minorEastAsia"/>
          <w:iCs/>
          <w:color w:val="000000" w:themeColor="text1"/>
        </w:rPr>
        <w:t>where</w:t>
      </w:r>
      <w:proofErr w:type="gramEnd"/>
      <w:r w:rsidRPr="00630CBD">
        <w:rPr>
          <w:rFonts w:eastAsiaTheme="minorEastAsia"/>
          <w:iCs/>
          <w:color w:val="000000" w:themeColor="text1"/>
        </w:rPr>
        <w:t xml:space="preserve">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iCs/>
          <w:color w:val="000000" w:themeColor="text1"/>
        </w:rPr>
        <w:t xml:space="preserve"> is computed based on Equation 3:    </w:t>
      </w:r>
    </w:p>
    <w:p w:rsidR="00A314D8" w:rsidRDefault="0060455A" w:rsidP="00A314D8">
      <w:pPr>
        <w:pStyle w:val="equation"/>
      </w:pPr>
      <w:r>
        <w:rPr>
          <w:i/>
        </w:rPr>
        <w:tab/>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r>
          <w:rPr>
            <w:rFonts w:ascii="Cambria Math" w:eastAsiaTheme="minorEastAsia" w:hAnsi="Cambria Math"/>
            <w:color w:val="000000" w:themeColor="text1"/>
          </w:rPr>
          <m:t xml:space="preserve">= </m:t>
        </m:r>
        <m:sSubSup>
          <m:sSubSupPr>
            <m:ctrlPr>
              <w:rPr>
                <w:rFonts w:ascii="Cambria Math" w:eastAsiaTheme="minorEastAsia" w:hAnsi="Cambria Math" w:cstheme="minorHAnsi"/>
                <w:i/>
                <w:iCs/>
                <w:color w:val="000000" w:themeColor="text1"/>
              </w:rPr>
            </m:ctrlPr>
          </m:sSubSupPr>
          <m:e>
            <m:r>
              <w:rPr>
                <w:rFonts w:ascii="Cambria Math" w:eastAsiaTheme="minorEastAsia" w:hAnsi="Cambria Math" w:cstheme="minorHAnsi"/>
                <w:color w:val="000000" w:themeColor="text1"/>
              </w:rPr>
              <m:t>T</m:t>
            </m:r>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m:t>
            </m:r>
          </m:sub>
          <m:sup>
            <m:r>
              <w:rPr>
                <w:rFonts w:ascii="Cambria Math" w:eastAsiaTheme="minorEastAsia" w:hAnsi="Cambria Math" w:cstheme="minorHAnsi"/>
                <w:color w:val="000000" w:themeColor="text1"/>
              </w:rPr>
              <m:t>R</m:t>
            </m:r>
          </m:sup>
        </m:sSubSup>
        <m:r>
          <w:rPr>
            <w:rFonts w:ascii="Cambria Math" w:eastAsiaTheme="minorEastAsia" w:hAnsi="Cambria Math" w:cstheme="minorHAnsi"/>
            <w:color w:val="000000" w:themeColor="text1"/>
          </w:rPr>
          <m:t xml:space="preserve"> - </m:t>
        </m:r>
        <m:sSub>
          <m:sSubPr>
            <m:ctrlPr>
              <w:rPr>
                <w:rFonts w:ascii="Cambria Math" w:eastAsiaTheme="minorEastAsia" w:hAnsi="Cambria Math" w:cstheme="minorHAnsi"/>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(j</m:t>
                </m:r>
                <m:r>
                  <w:rPr>
                    <w:rFonts w:ascii="Cambria Math" w:hAnsi="Cambria Math" w:cstheme="minorHAnsi"/>
                    <w:color w:val="000000" w:themeColor="text1"/>
                  </w:rPr>
                  <m:t>)</m:t>
                </m:r>
              </m:sub>
              <m:sup>
                <m:r>
                  <w:rPr>
                    <w:rFonts w:ascii="Cambria Math" w:hAnsi="Cambria Math"/>
                  </w:rPr>
                  <m:t>E</m:t>
                </m:r>
              </m:sup>
            </m:sSubSup>
          </m:e>
          <m:sub>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Pr>
          <w:rFonts w:eastAsiaTheme="minorEastAsia"/>
          <w:iCs/>
          <w:color w:val="000000" w:themeColor="text1"/>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r>
      <w:r w:rsidR="00A314D8">
        <w:t>(3)</w:t>
      </w:r>
    </w:p>
    <w:p w:rsidR="004F798B" w:rsidRPr="00A314D8" w:rsidRDefault="001F159D" w:rsidP="00A314D8">
      <w:pPr>
        <w:pStyle w:val="equation"/>
      </w:pPr>
      <w:r w:rsidRPr="00630CBD">
        <w:rPr>
          <w:rFonts w:eastAsiaTheme="minorEastAsia"/>
          <w:iCs/>
          <w:color w:val="000000" w:themeColor="text1"/>
        </w:rPr>
        <w:t xml:space="preserve">Thus, </w:t>
      </w:r>
      <m:oMath>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r>
                  <w:rPr>
                    <w:rFonts w:ascii="Cambria Math" w:hAnsi="Cambria Math" w:cstheme="minorHAnsi"/>
                    <w:color w:val="000000" w:themeColor="text1"/>
                    <w:lang w:val="pt-BR"/>
                  </w:rPr>
                  <m:t>(j)</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sub>
        </m:sSub>
      </m:oMath>
      <w:r w:rsidRPr="00630CBD">
        <w:rPr>
          <w:rFonts w:eastAsiaTheme="minorEastAsia"/>
          <w:iCs/>
          <w:color w:val="000000" w:themeColor="text1"/>
        </w:rPr>
        <w:t xml:space="preserve"> represents the error of the estimated waiting time corresponding to the archive recorded at time </w:t>
      </w:r>
      <m:oMath>
        <m:sSub>
          <m:sSubPr>
            <m:ctrlPr>
              <w:rPr>
                <w:rFonts w:ascii="Cambria Math" w:hAnsi="Cambria Math" w:cstheme="minorHAnsi"/>
                <w:i/>
                <w:color w:val="000000" w:themeColor="text1"/>
              </w:rPr>
            </m:ctrlPr>
          </m:sSubPr>
          <m:e>
            <m:r>
              <w:rPr>
                <w:rFonts w:ascii="Cambria Math" w:hAnsi="Cambria Math" w:cstheme="minorHAnsi"/>
                <w:color w:val="000000" w:themeColor="text1"/>
              </w:rPr>
              <m:t>(</m:t>
            </m:r>
            <m:sSub>
              <m:sSubPr>
                <m:ctrlPr>
                  <w:rPr>
                    <w:rFonts w:ascii="Cambria Math" w:hAnsi="Cambria Math" w:cstheme="minorHAnsi"/>
                    <w:i/>
                    <w:color w:val="000000" w:themeColor="text1"/>
                  </w:rPr>
                </m:ctrlPr>
              </m:sSubPr>
              <m:e>
                <m:r>
                  <w:rPr>
                    <w:rFonts w:ascii="Cambria Math" w:hAnsi="Cambria Math" w:cstheme="minorHAnsi"/>
                    <w:color w:val="000000" w:themeColor="text1"/>
                  </w:rPr>
                  <m:t>t</m:t>
                </m:r>
              </m:e>
              <m:sub>
                <m:r>
                  <w:rPr>
                    <w:rFonts w:ascii="Cambria Math" w:hAnsi="Cambria Math" w:cstheme="minorHAnsi"/>
                    <w:color w:val="000000" w:themeColor="text1"/>
                  </w:rPr>
                  <m:t>j</m:t>
                </m:r>
              </m:sub>
            </m:sSub>
            <m:r>
              <w:rPr>
                <w:rFonts w:ascii="Cambria Math" w:hAnsi="Cambria Math" w:cstheme="minorHAnsi"/>
                <w:color w:val="000000" w:themeColor="text1"/>
              </w:rPr>
              <m:t>)</m:t>
            </m:r>
          </m:e>
          <m:sub>
            <m:sSub>
              <m:sSubPr>
                <m:ctrlPr>
                  <w:rPr>
                    <w:rFonts w:ascii="Cambria Math" w:eastAsiaTheme="minorEastAsia" w:hAnsi="Cambria Math" w:cstheme="minorHAnsi"/>
                    <w:bCs/>
                    <w:i/>
                    <w:iCs/>
                    <w:color w:val="000000" w:themeColor="text1"/>
                    <w:lang w:val="pt-BR"/>
                  </w:rPr>
                </m:ctrlPr>
              </m:sSubPr>
              <m:e>
                <m:r>
                  <w:rPr>
                    <w:rFonts w:ascii="Cambria Math" w:hAnsi="Cambria Math" w:cstheme="minorHAnsi"/>
                    <w:color w:val="000000" w:themeColor="text1"/>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e>
              <m:sub>
                <m:r>
                  <w:rPr>
                    <w:rFonts w:ascii="Cambria Math" w:eastAsiaTheme="minorEastAsia" w:hAnsi="Cambria Math" w:cstheme="minorHAnsi"/>
                    <w:color w:val="000000" w:themeColor="text1"/>
                  </w:rPr>
                  <m:t>i</m:t>
                </m:r>
              </m:sub>
            </m:sSub>
          </m:sub>
        </m:sSub>
      </m:oMath>
      <w:r w:rsidRPr="00630CBD">
        <w:rPr>
          <w:rFonts w:eastAsiaTheme="minorEastAsia"/>
          <w:color w:val="000000" w:themeColor="text1"/>
        </w:rPr>
        <w:t xml:space="preserve"> and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represents the </w:t>
      </w:r>
      <w:r>
        <w:rPr>
          <w:rFonts w:eastAsiaTheme="minorEastAsia"/>
          <w:bCs/>
          <w:iCs/>
          <w:color w:val="000000" w:themeColor="text1"/>
          <w:lang w:val="pt-BR"/>
        </w:rPr>
        <w:t>vector</w:t>
      </w:r>
      <w:r w:rsidRPr="00630CBD">
        <w:rPr>
          <w:rFonts w:eastAsiaTheme="minorEastAsia"/>
          <w:bCs/>
          <w:iCs/>
          <w:color w:val="000000" w:themeColor="text1"/>
          <w:lang w:val="pt-BR"/>
        </w:rPr>
        <w:t xml:space="preserve"> of all waiting time errors corresponding to each archive of the </w:t>
      </w:r>
      <w:r w:rsidRPr="00630CBD">
        <w:rPr>
          <w:rFonts w:eastAsiaTheme="minorEastAsia"/>
          <w:bCs/>
          <w:i/>
          <w:iCs/>
          <w:color w:val="000000" w:themeColor="text1"/>
          <w:lang w:val="pt-BR"/>
        </w:rPr>
        <w:t>PO</w:t>
      </w:r>
      <w:r w:rsidRPr="00630CBD">
        <w:rPr>
          <w:rFonts w:eastAsiaTheme="minorEastAsia"/>
          <w:bCs/>
          <w:iCs/>
          <w:color w:val="000000" w:themeColor="text1"/>
          <w:lang w:val="pt-BR"/>
        </w:rPr>
        <w:t xml:space="preserve"> </w:t>
      </w:r>
      <w:proofErr w:type="gramStart"/>
      <w:r w:rsidRPr="00630CBD">
        <w:rPr>
          <w:rFonts w:eastAsiaTheme="minorEastAsia"/>
          <w:bCs/>
          <w:iCs/>
          <w:color w:val="000000" w:themeColor="text1"/>
          <w:lang w:val="pt-BR"/>
        </w:rPr>
        <w:t xml:space="preserve">on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0CBD">
        <w:rPr>
          <w:rFonts w:eastAsiaTheme="minorEastAsia"/>
          <w:bCs/>
          <w:iCs/>
          <w:color w:val="000000" w:themeColor="text1"/>
          <w:lang w:val="pt-BR"/>
        </w:rPr>
        <w:t xml:space="preserve">. After defining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r>
              <w:rPr>
                <w:rFonts w:ascii="Cambria Math" w:hAnsi="Cambria Math" w:cstheme="minorHAnsi"/>
                <w:color w:val="000000" w:themeColor="text1"/>
                <w:lang w:val="pt-BR"/>
              </w:rPr>
              <m:t>(</m:t>
            </m:r>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oMath>
      <w:r w:rsidRPr="00630CBD">
        <w:rPr>
          <w:rFonts w:eastAsiaTheme="minorEastAsia"/>
          <w:bCs/>
          <w:iCs/>
          <w:color w:val="000000" w:themeColor="text1"/>
          <w:lang w:val="pt-BR"/>
        </w:rPr>
        <w:t xml:space="preserve">, we consequently calculate from this vector its </w:t>
      </w:r>
      <w:r>
        <w:rPr>
          <w:rFonts w:eastAsiaTheme="minorEastAsia"/>
          <w:bCs/>
          <w:iCs/>
          <w:color w:val="000000" w:themeColor="text1"/>
          <w:lang w:val="pt-BR"/>
        </w:rPr>
        <w:t xml:space="preserve">statistical </w:t>
      </w:r>
      <w:r w:rsidRPr="00630CBD">
        <w:rPr>
          <w:rFonts w:eastAsiaTheme="minorEastAsia"/>
          <w:bCs/>
          <w:iCs/>
          <w:color w:val="000000" w:themeColor="text1"/>
          <w:lang w:val="pt-BR"/>
        </w:rPr>
        <w:t xml:space="preserve">median denoted as </w:t>
      </w:r>
      <m:oMath>
        <m:r>
          <w:rPr>
            <w:rFonts w:ascii="Cambria Math" w:eastAsiaTheme="minorEastAsia" w:hAnsi="Cambria Math"/>
            <w:color w:val="000000" w:themeColor="text1"/>
            <w:lang w:val="pt-BR"/>
          </w:rPr>
          <m:t>Median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d>
              <m:dPr>
                <m:ctrlPr>
                  <w:rPr>
                    <w:rFonts w:ascii="Cambria Math" w:eastAsiaTheme="minorEastAsia" w:hAnsi="Cambria Math" w:cstheme="minorHAnsi"/>
                    <w:i/>
                    <w:color w:val="000000" w:themeColor="text1"/>
                  </w:rPr>
                </m:ctrlPr>
              </m:dPr>
              <m:e>
                <m:r>
                  <w:rPr>
                    <w:rFonts w:ascii="Cambria Math" w:eastAsiaTheme="minorEastAsia" w:hAnsi="Cambria Math" w:cstheme="minorHAnsi"/>
                    <w:color w:val="000000" w:themeColor="text1"/>
                  </w:rPr>
                  <m:t xml:space="preserve">PO,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r>
          <w:rPr>
            <w:rFonts w:ascii="Cambria Math" w:eastAsiaTheme="minorEastAsia" w:hAnsi="Cambria Math" w:cstheme="minorHAnsi"/>
            <w:color w:val="000000" w:themeColor="text1"/>
            <w:lang w:val="pt-BR"/>
          </w:rPr>
          <m:t>)</m:t>
        </m:r>
      </m:oMath>
      <w:r w:rsidRPr="00630CBD">
        <w:rPr>
          <w:rFonts w:eastAsiaTheme="minorEastAsia"/>
          <w:bCs/>
          <w:iCs/>
          <w:color w:val="000000" w:themeColor="text1"/>
          <w:lang w:val="pt-BR"/>
        </w:rPr>
        <w:t xml:space="preserve"> and given by</w:t>
      </w:r>
      <w:r w:rsidRPr="00630CBD">
        <w:rPr>
          <w:rFonts w:eastAsiaTheme="minorEastAsia"/>
          <w:iCs/>
          <w:color w:val="000000" w:themeColor="text1"/>
        </w:rPr>
        <w:t>:</w:t>
      </w:r>
      <w:r w:rsidRPr="00630CBD">
        <w:rPr>
          <w:rFonts w:eastAsiaTheme="minorEastAsia"/>
          <w:bCs/>
          <w:iCs/>
          <w:color w:val="000000" w:themeColor="text1"/>
          <w:lang w:val="pt-BR"/>
        </w:rPr>
        <w:t xml:space="preserve">   </w:t>
      </w:r>
    </w:p>
    <w:p w:rsidR="004F798B" w:rsidRDefault="004F798B" w:rsidP="004F798B">
      <w:pPr>
        <w:pStyle w:val="equation"/>
      </w:pPr>
      <w:r>
        <w:rPr>
          <w:i/>
        </w:rPr>
        <w:tab/>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r>
          <w:rPr>
            <w:rFonts w:ascii="Cambria Math" w:eastAsiaTheme="minorEastAsia" w:hAnsi="Cambria Math"/>
            <w:color w:val="000000" w:themeColor="text1"/>
            <w:lang w:val="pt-BR"/>
          </w:rPr>
          <m:t xml:space="preserve">= </m:t>
        </m:r>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T</m:t>
            </m:r>
          </m:e>
          <m:sub>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m:rPr>
                        <m:sty m:val="bi"/>
                      </m:rP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hAnsi="Cambria Math"/>
                        <w:i/>
                        <w:color w:val="000000" w:themeColor="text1"/>
                        <w:lang w:val="pt-BR"/>
                      </w:rPr>
                    </m:ctrlPr>
                  </m:e>
                </m:d>
              </m:sub>
              <m:sup>
                <m:r>
                  <w:rPr>
                    <w:rFonts w:ascii="Cambria Math" w:hAnsi="Cambria Math"/>
                  </w:rPr>
                  <m:t>E</m:t>
                </m:r>
              </m:sup>
            </m:sSubSup>
          </m:e>
        </m:d>
      </m:oMath>
      <w:r>
        <w:rPr>
          <w:rFonts w:eastAsiaTheme="minorEastAsia"/>
          <w:iCs/>
          <w:color w:val="000000" w:themeColor="text1"/>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t>(4)</w:t>
      </w:r>
    </w:p>
    <w:p w:rsidR="001F159D" w:rsidRDefault="001F159D" w:rsidP="004F798B">
      <w:pPr>
        <w:spacing w:line="240" w:lineRule="auto"/>
        <w:ind w:firstLine="0"/>
        <w:rPr>
          <w:rFonts w:eastAsiaTheme="minorEastAsia"/>
          <w:color w:val="000000" w:themeColor="text1"/>
          <w:lang w:val="pt-BR"/>
        </w:rPr>
      </w:pPr>
      <w:proofErr w:type="gramStart"/>
      <w:r w:rsidRPr="00CD235A">
        <w:rPr>
          <w:rFonts w:eastAsiaTheme="minorEastAsia"/>
        </w:rPr>
        <w:t>where</w:t>
      </w:r>
      <w:proofErr w:type="gramEnd"/>
      <w:r w:rsidRPr="00CD235A">
        <w:rPr>
          <w:rFonts w:eastAsiaTheme="minorEastAsia"/>
        </w:rPr>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hAnsi="Cambria Math" w:cstheme="minorHAnsi"/>
                        <w:i/>
                        <w:color w:val="000000" w:themeColor="text1"/>
                        <w:lang w:val="pt-BR"/>
                      </w:rPr>
                    </m:ctrlPr>
                  </m:e>
                </m:d>
              </m:sub>
              <m:sup>
                <m:r>
                  <w:rPr>
                    <w:rFonts w:ascii="Cambria Math" w:hAnsi="Cambria Math"/>
                  </w:rPr>
                  <m:t>E</m:t>
                </m:r>
              </m:sup>
            </m:sSubSup>
            <m:ctrlPr>
              <w:rPr>
                <w:rFonts w:ascii="Cambria Math" w:eastAsiaTheme="minorEastAsia" w:hAnsi="Cambria Math" w:cstheme="minorHAnsi"/>
                <w:i/>
                <w:color w:val="000000" w:themeColor="text1"/>
                <w:lang w:val="pt-BR"/>
              </w:rPr>
            </m:ctrlPr>
          </m:e>
        </m:d>
      </m:oMath>
      <w:r w:rsidRPr="00CD235A">
        <w:rPr>
          <w:rFonts w:eastAsiaTheme="minorEastAsia"/>
          <w:color w:val="000000" w:themeColor="text1"/>
          <w:lang w:val="pt-BR"/>
        </w:rPr>
        <w:t xml:space="preserve"> is the </w:t>
      </w:r>
      <w:r w:rsidRPr="00CD235A">
        <w:rPr>
          <w:rFonts w:eastAsiaTheme="minorEastAsia"/>
          <w:bCs/>
          <w:iCs/>
          <w:color w:val="000000" w:themeColor="text1"/>
          <w:lang w:val="pt-BR"/>
        </w:rPr>
        <w:t>statistical</w:t>
      </w:r>
      <w:r w:rsidRPr="00CD235A">
        <w:rPr>
          <w:rFonts w:eastAsiaTheme="minorEastAsia"/>
          <w:color w:val="000000" w:themeColor="text1"/>
          <w:lang w:val="pt-BR"/>
        </w:rPr>
        <w:t xml:space="preserve"> </w:t>
      </w:r>
      <w:r w:rsidRPr="00CD235A">
        <w:rPr>
          <w:rFonts w:eastAsiaTheme="minorEastAsia"/>
          <w:bCs/>
          <w:iCs/>
          <w:color w:val="000000" w:themeColor="text1"/>
          <w:lang w:val="pt-BR"/>
        </w:rPr>
        <w:t>median</w:t>
      </w:r>
      <w:r w:rsidRPr="00CD235A">
        <w:rPr>
          <w:rFonts w:eastAsiaTheme="minorEastAsia"/>
          <w:color w:val="000000" w:themeColor="text1"/>
          <w:lang w:val="pt-BR"/>
        </w:rPr>
        <w:t xml:space="preserve"> of </w:t>
      </w:r>
      <m:oMath>
        <m:sSubSup>
          <m:sSubSupPr>
            <m:ctrlPr>
              <w:rPr>
                <w:rFonts w:ascii="Cambria Math" w:hAnsi="Cambria Math"/>
                <w:i/>
              </w:rPr>
            </m:ctrlPr>
          </m:sSubSupPr>
          <m:e>
            <m:r>
              <w:rPr>
                <w:rFonts w:ascii="Cambria Math" w:hAnsi="Cambria Math"/>
              </w:rPr>
              <m:t>T</m:t>
            </m:r>
          </m:e>
          <m: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PO,WS</m:t>
                </m:r>
              </m:e>
              <m:sub>
                <m:r>
                  <w:rPr>
                    <w:rFonts w:ascii="Cambria Math" w:eastAsiaTheme="minorEastAsia" w:hAnsi="Cambria Math" w:cstheme="minorHAnsi"/>
                    <w:color w:val="000000" w:themeColor="text1"/>
                  </w:rPr>
                  <m:t>i</m:t>
                </m:r>
              </m:sub>
            </m:sSub>
            <m:r>
              <w:rPr>
                <w:rFonts w:ascii="Cambria Math" w:hAnsi="Cambria Math" w:cstheme="minorHAnsi"/>
                <w:color w:val="000000" w:themeColor="text1"/>
              </w:rPr>
              <m:t>)</m:t>
            </m:r>
          </m:sub>
          <m:sup>
            <m:r>
              <w:rPr>
                <w:rFonts w:ascii="Cambria Math" w:hAnsi="Cambria Math"/>
              </w:rPr>
              <m:t>E</m:t>
            </m:r>
          </m:sup>
        </m:sSubSup>
      </m:oMath>
      <w:r w:rsidRPr="00CD235A">
        <w:rPr>
          <w:rFonts w:eastAsiaTheme="minorEastAsia"/>
          <w:color w:val="000000" w:themeColor="text1"/>
        </w:rPr>
        <w:t xml:space="preserve">. </w:t>
      </w:r>
      <w:r w:rsidRPr="00CD235A">
        <w:rPr>
          <w:rFonts w:eastAsiaTheme="minorEastAsia"/>
          <w:color w:val="000000" w:themeColor="text1"/>
          <w:lang w:val="pt-BR"/>
        </w:rPr>
        <w:t xml:space="preserve">  </w:t>
      </w:r>
      <w:r w:rsidR="0008107E">
        <w:rPr>
          <w:rFonts w:eastAsiaTheme="minorEastAsia"/>
          <w:color w:val="000000" w:themeColor="text1"/>
          <w:lang w:val="pt-BR"/>
        </w:rPr>
        <w:t xml:space="preserve"> </w:t>
      </w:r>
    </w:p>
    <w:p w:rsidR="001F159D" w:rsidRDefault="0047343A" w:rsidP="00A07547">
      <w:pPr>
        <w:spacing w:line="240" w:lineRule="auto"/>
        <w:rPr>
          <w:rFonts w:eastAsiaTheme="minorEastAsia"/>
        </w:rPr>
      </w:pPr>
      <w:r>
        <w:rPr>
          <w:rFonts w:eastAsiaTheme="minorEastAsia"/>
          <w:bCs/>
          <w:iCs/>
          <w:color w:val="000000" w:themeColor="text1"/>
          <w:lang w:val="pt-BR"/>
        </w:rPr>
        <w:t>The</w:t>
      </w:r>
      <w:r w:rsidR="001F159D" w:rsidRPr="00CD235A">
        <w:rPr>
          <w:rFonts w:eastAsiaTheme="minorEastAsia"/>
          <w:bCs/>
          <w:iCs/>
          <w:color w:val="000000" w:themeColor="text1"/>
          <w:lang w:val="pt-BR"/>
        </w:rPr>
        <w:t xml:space="preserve"> three </w:t>
      </w:r>
      <w:r w:rsidR="00411F2F">
        <w:rPr>
          <w:rFonts w:eastAsiaTheme="minorEastAsia"/>
          <w:bCs/>
          <w:iCs/>
          <w:color w:val="000000" w:themeColor="text1"/>
          <w:lang w:val="pt-BR"/>
        </w:rPr>
        <w:t>errors</w:t>
      </w:r>
      <w:r w:rsidR="001F159D" w:rsidRPr="00CD235A">
        <w:rPr>
          <w:rFonts w:eastAsiaTheme="minorEastAsia"/>
          <w:bCs/>
          <w:iCs/>
          <w:color w:val="000000" w:themeColor="text1"/>
          <w:lang w:val="pt-BR"/>
        </w:rPr>
        <w:t xml:space="preserve"> will allow us to define the Input Error Vector  (</w:t>
      </w:r>
      <m:oMath>
        <m:r>
          <w:rPr>
            <w:rFonts w:ascii="Cambria Math" w:hAnsi="Cambria Math"/>
          </w:rPr>
          <m:t>IEV</m:t>
        </m:r>
      </m:oMath>
      <w:r w:rsidR="001F159D" w:rsidRPr="00CD235A">
        <w:rPr>
          <w:rFonts w:eastAsiaTheme="minorEastAsia"/>
          <w:bCs/>
          <w:iCs/>
          <w:color w:val="000000" w:themeColor="text1"/>
          <w:lang w:val="pt-BR"/>
        </w:rPr>
        <w:t xml:space="preserve">) for a </w:t>
      </w:r>
      <w:r w:rsidR="001F159D" w:rsidRPr="00CD235A">
        <w:rPr>
          <w:rFonts w:eastAsiaTheme="minorEastAsia"/>
          <w:bCs/>
          <w:i/>
          <w:iCs/>
          <w:color w:val="000000" w:themeColor="text1"/>
          <w:lang w:val="pt-BR"/>
        </w:rPr>
        <w:t>PO</w:t>
      </w:r>
      <w:r w:rsidR="001F159D" w:rsidRPr="00CD235A">
        <w:rPr>
          <w:rFonts w:eastAsiaTheme="minorEastAsia"/>
          <w:bCs/>
          <w:iCs/>
          <w:color w:val="000000" w:themeColor="text1"/>
          <w:lang w:val="pt-BR"/>
        </w:rPr>
        <w:t xml:space="preserve"> at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001F159D" w:rsidRPr="00CD235A">
        <w:rPr>
          <w:rFonts w:eastAsiaTheme="minorEastAsia"/>
          <w:bCs/>
          <w:iCs/>
          <w:color w:val="000000" w:themeColor="text1"/>
          <w:lang w:val="pt-BR"/>
        </w:rPr>
        <w:t xml:space="preserve"> used by the Anomaly Detection Model and denoted as: </w:t>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rPr>
          <m:t xml:space="preserve"> </m:t>
        </m:r>
        <m:r>
          <w:rPr>
            <w:rFonts w:ascii="Cambria Math" w:eastAsiaTheme="minorEastAsia" w:hAnsi="Cambria Math" w:cstheme="minorHAnsi"/>
            <w:color w:val="000000" w:themeColor="text1"/>
            <w:lang w:val="pt-BR"/>
          </w:rPr>
          <m:t>∈</m:t>
        </m:r>
      </m:oMath>
      <w:r w:rsidR="001F159D" w:rsidRPr="00630CBD">
        <w:rPr>
          <w:rFonts w:eastAsiaTheme="minorEastAsia" w:cstheme="minorHAnsi"/>
          <w:bCs/>
          <w:iCs/>
          <w:color w:val="000000" w:themeColor="text1"/>
          <w:lang w:val="pt-BR"/>
        </w:rPr>
        <w:t xml:space="preserve"> </w:t>
      </w:r>
      <m:oMath>
        <m:sSup>
          <m:sSupPr>
            <m:ctrlPr>
              <w:rPr>
                <w:rFonts w:ascii="Cambria Math" w:eastAsiaTheme="minorEastAsia" w:hAnsi="Cambria Math" w:cstheme="minorHAnsi"/>
                <w:bCs/>
                <w:i/>
                <w:iCs/>
                <w:color w:val="000000" w:themeColor="text1"/>
                <w:lang w:val="pt-BR"/>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3</m:t>
            </m:r>
          </m:sup>
        </m:sSup>
      </m:oMath>
      <w:r w:rsidR="001F159D" w:rsidRPr="00630CBD">
        <w:rPr>
          <w:rFonts w:eastAsiaTheme="minorEastAsia"/>
        </w:rPr>
        <w:t xml:space="preserve">, such that,  </w:t>
      </w:r>
      <w:r w:rsidR="001F159D">
        <w:rPr>
          <w:rFonts w:eastAsiaTheme="minorEastAsia"/>
        </w:rPr>
        <w:t xml:space="preserve"> </w:t>
      </w:r>
    </w:p>
    <w:p w:rsidR="006464A6" w:rsidRDefault="00D70CD4" w:rsidP="006464A6">
      <w:pPr>
        <w:pStyle w:val="equation"/>
      </w:pPr>
      <w:r>
        <w:rPr>
          <w:i/>
        </w:rPr>
        <w:tab/>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lang w:val="pt-BR"/>
          </w:rPr>
          <m:t>=</m:t>
        </m:r>
        <m:d>
          <m:dPr>
            <m:ctrlPr>
              <w:rPr>
                <w:rFonts w:ascii="Cambria Math" w:hAnsi="Cambria Math"/>
                <w:i/>
                <w:lang w:val="pt-BR"/>
              </w:rPr>
            </m:ctrlPr>
          </m:dPr>
          <m:e>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d>
                      <m:dPr>
                        <m:ctrlPr>
                          <w:rPr>
                            <w:rFonts w:ascii="Cambria Math" w:hAnsi="Cambria Math" w:cstheme="minorHAnsi"/>
                            <w:i/>
                            <w:color w:val="000000" w:themeColor="text1"/>
                            <w:lang w:val="pt-BR"/>
                          </w:rPr>
                        </m:ctrlPr>
                      </m:dPr>
                      <m:e>
                        <m:r>
                          <w:rPr>
                            <w:rFonts w:ascii="Cambria Math" w:hAnsi="Cambria Math" w:cstheme="minorHAnsi"/>
                            <w:color w:val="000000" w:themeColor="text1"/>
                            <w:lang w:val="pt-BR"/>
                          </w:rPr>
                          <m:t>1</m:t>
                        </m:r>
                      </m:e>
                    </m:d>
                  </m:e>
                  <m:sub>
                    <m:d>
                      <m:dPr>
                        <m:ctrlPr>
                          <w:rPr>
                            <w:rFonts w:ascii="Cambria Math" w:hAnsi="Cambria Math" w:cstheme="minorHAnsi"/>
                            <w:i/>
                            <w:color w:val="000000" w:themeColor="text1"/>
                            <w:lang w:val="pt-BR"/>
                          </w:rPr>
                        </m:ctrlPr>
                      </m:dPr>
                      <m:e>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bCs/>
                            <w:i/>
                            <w:iCs/>
                            <w:color w:val="000000" w:themeColor="text1"/>
                            <w:lang w:val="pt-BR"/>
                          </w:rPr>
                        </m:ctrlPr>
                      </m:e>
                    </m:d>
                  </m:sub>
                </m:sSub>
              </m:sub>
            </m:sSub>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E</m:t>
                    </m:r>
                  </m:e>
                  <m:sub>
                    <m:d>
                      <m:dPr>
                        <m:ctrlPr>
                          <w:rPr>
                            <w:rFonts w:ascii="Cambria Math" w:eastAsiaTheme="minorEastAsia" w:hAnsi="Cambria Math" w:cstheme="minorHAnsi"/>
                            <w:i/>
                            <w:color w:val="000000" w:themeColor="text1"/>
                          </w:rPr>
                        </m:ctrlPr>
                      </m:dPr>
                      <m:e>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ctrlPr>
                  <w:rPr>
                    <w:rFonts w:ascii="Cambria Math" w:eastAsiaTheme="minorEastAsia" w:hAnsi="Cambria Math" w:cstheme="minorHAnsi"/>
                    <w:i/>
                    <w:color w:val="000000" w:themeColor="text1"/>
                    <w:lang w:val="pt-BR"/>
                  </w:rPr>
                </m:ctrlPr>
              </m:e>
            </m:d>
            <m:r>
              <w:rPr>
                <w:rFonts w:ascii="Cambria Math" w:eastAsiaTheme="minorEastAsia" w:hAnsi="Cambria Math" w:cstheme="minorHAnsi"/>
                <w:color w:val="000000" w:themeColor="text1"/>
                <w:lang w:val="pt-BR"/>
              </w:rPr>
              <m:t xml:space="preserve">, </m:t>
            </m:r>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E</m:t>
                </m:r>
              </m:e>
              <m:sub>
                <m:sSub>
                  <m:sSubPr>
                    <m:ctrlPr>
                      <w:rPr>
                        <w:rFonts w:ascii="Cambria Math" w:eastAsiaTheme="minorEastAsia" w:hAnsi="Cambria Math" w:cstheme="minorHAnsi"/>
                        <w:i/>
                        <w:iCs/>
                        <w:color w:val="000000" w:themeColor="text1"/>
                      </w:rPr>
                    </m:ctrlPr>
                  </m:sSubPr>
                  <m:e>
                    <m:d>
                      <m:dPr>
                        <m:ctrlPr>
                          <w:rPr>
                            <w:rFonts w:ascii="Cambria Math" w:hAnsi="Cambria Math" w:cstheme="minorHAnsi"/>
                            <w:i/>
                            <w:color w:val="000000" w:themeColor="text1"/>
                            <w:lang w:val="pt-BR"/>
                          </w:rPr>
                        </m:ctrlPr>
                      </m:dPr>
                      <m:e>
                        <m:r>
                          <w:rPr>
                            <w:rFonts w:ascii="Cambria Math" w:hAnsi="Cambria Math" w:cstheme="minorHAnsi"/>
                            <w:color w:val="000000" w:themeColor="text1"/>
                            <w:lang w:val="pt-BR"/>
                          </w:rPr>
                          <m:t>K</m:t>
                        </m:r>
                      </m:e>
                    </m:d>
                  </m:e>
                  <m:sub>
                    <m:d>
                      <m:dPr>
                        <m:ctrlPr>
                          <w:rPr>
                            <w:rFonts w:ascii="Cambria Math" w:hAnsi="Cambria Math" w:cstheme="minorHAnsi"/>
                            <w:i/>
                            <w:color w:val="000000" w:themeColor="text1"/>
                            <w:lang w:val="pt-BR"/>
                          </w:rPr>
                        </m:ctrlPr>
                      </m:dPr>
                      <m:e>
                        <m:r>
                          <w:rPr>
                            <w:rFonts w:ascii="Cambria Math" w:hAnsi="Cambria Math" w:cstheme="minorHAnsi"/>
                            <w:color w:val="000000" w:themeColor="text1"/>
                          </w:rPr>
                          <m:t>PO</m:t>
                        </m:r>
                        <m:r>
                          <w:rPr>
                            <w:rFonts w:ascii="Cambria Math"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ctrlPr>
                          <w:rPr>
                            <w:rFonts w:ascii="Cambria Math" w:eastAsiaTheme="minorEastAsia" w:hAnsi="Cambria Math" w:cstheme="minorHAnsi"/>
                            <w:i/>
                            <w:color w:val="000000" w:themeColor="text1"/>
                            <w:lang w:val="pt-BR"/>
                          </w:rPr>
                        </m:ctrlPr>
                      </m:e>
                    </m:d>
                  </m:sub>
                </m:sSub>
              </m:sub>
            </m:sSub>
            <m:r>
              <w:rPr>
                <w:rFonts w:ascii="Cambria Math" w:eastAsiaTheme="minorEastAsia" w:hAnsi="Cambria Math" w:cstheme="minorHAnsi"/>
                <w:color w:val="000000" w:themeColor="text1"/>
                <w:lang w:val="pt-BR"/>
              </w:rPr>
              <m:t xml:space="preserve"> </m:t>
            </m:r>
            <m:ctrlPr>
              <w:rPr>
                <w:rFonts w:ascii="Cambria Math" w:eastAsiaTheme="minorEastAsia" w:hAnsi="Cambria Math" w:cstheme="minorHAnsi"/>
                <w:i/>
                <w:color w:val="000000" w:themeColor="text1"/>
                <w:lang w:val="pt-BR"/>
              </w:rPr>
            </m:ctrlPr>
          </m:e>
        </m:d>
      </m:oMath>
      <w:r w:rsidRPr="00CD235A">
        <w:rPr>
          <w:rFonts w:eastAsiaTheme="minorEastAsia"/>
          <w:iCs/>
          <w:color w:val="000000" w:themeColor="text1"/>
          <w:lang w:val="pt-BR"/>
        </w:rPr>
        <w:t xml:space="preserve">. </w:t>
      </w:r>
      <w:r w:rsidRPr="00CD235A">
        <w:rPr>
          <w:rFonts w:eastAsiaTheme="minorEastAsia" w:cstheme="minorHAnsi"/>
          <w:iCs/>
          <w:color w:val="000000" w:themeColor="text1"/>
          <w:lang w:val="pt-BR"/>
        </w:rPr>
        <w:t xml:space="preserve">     </w:t>
      </w:r>
      <w:r w:rsidRPr="00CD235A">
        <w:tab/>
      </w:r>
      <w:r w:rsidR="00CD235A" w:rsidRPr="00CD235A">
        <w:t>(5)</w:t>
      </w:r>
    </w:p>
    <w:p w:rsidR="008C5699" w:rsidRPr="006464A6" w:rsidRDefault="00CD235A" w:rsidP="006464A6">
      <w:pPr>
        <w:pStyle w:val="equation"/>
      </w:pPr>
      <w:r w:rsidRPr="00CD235A">
        <w:rPr>
          <w:rFonts w:eastAsiaTheme="minorEastAsia"/>
          <w:bCs/>
          <w:iCs/>
          <w:color w:val="000000" w:themeColor="text1"/>
          <w:lang w:val="pt-BR"/>
        </w:rPr>
        <w:t xml:space="preserve">The concept of anomlay of a </w:t>
      </w:r>
      <w:r w:rsidRPr="00CD235A">
        <w:rPr>
          <w:rFonts w:eastAsiaTheme="minorEastAsia"/>
          <w:bCs/>
          <w:i/>
          <w:iCs/>
          <w:color w:val="000000" w:themeColor="text1"/>
          <w:lang w:val="pt-BR"/>
        </w:rPr>
        <w:t xml:space="preserve">PO </w:t>
      </w:r>
      <w:r w:rsidRPr="00CD235A">
        <w:rPr>
          <w:rFonts w:eastAsiaTheme="minorEastAsia"/>
          <w:bCs/>
          <w:iCs/>
          <w:color w:val="000000" w:themeColor="text1"/>
          <w:lang w:val="pt-BR"/>
        </w:rPr>
        <w:t xml:space="preserve">at a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CD235A">
        <w:rPr>
          <w:rFonts w:eastAsiaTheme="minorEastAsia"/>
          <w:bCs/>
          <w:iCs/>
          <w:color w:val="000000" w:themeColor="text1"/>
          <w:lang w:val="pt-BR"/>
        </w:rPr>
        <w:t xml:space="preserve"> is based on the statistical analysis of the </w:t>
      </w:r>
      <m:oMath>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oMath>
      <w:r w:rsidRPr="00CD235A">
        <w:rPr>
          <w:rFonts w:eastAsiaTheme="minorEastAsia"/>
          <w:iCs/>
          <w:color w:val="000000" w:themeColor="text1"/>
        </w:rPr>
        <w:t xml:space="preserve">.  </w:t>
      </w:r>
      <w:r w:rsidRPr="00CD235A">
        <w:rPr>
          <w:rFonts w:eastAsiaTheme="minorEastAsia"/>
          <w:bCs/>
          <w:iCs/>
          <w:color w:val="000000" w:themeColor="text1"/>
          <w:lang w:val="pt-BR"/>
        </w:rPr>
        <w:t xml:space="preserve">Then, we say that a PO has an abnormal behavior at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CD235A">
        <w:rPr>
          <w:rFonts w:eastAsiaTheme="minorEastAsia"/>
          <w:bCs/>
          <w:iCs/>
          <w:color w:val="000000" w:themeColor="text1"/>
          <w:lang w:val="pt-BR"/>
        </w:rPr>
        <w:t xml:space="preserve"> if  </w:t>
      </w:r>
      <m:oMath>
        <m:r>
          <w:rPr>
            <w:rFonts w:ascii="Cambria Math" w:eastAsiaTheme="minorEastAsia" w:hAnsi="Cambria Math" w:cstheme="minorHAnsi"/>
            <w:color w:val="000000" w:themeColor="text1"/>
            <w:lang w:val="pt-BR"/>
          </w:rPr>
          <m:t>f</m:t>
        </m:r>
        <m:d>
          <m:dPr>
            <m:ctrlPr>
              <w:rPr>
                <w:rFonts w:ascii="Cambria Math" w:eastAsiaTheme="minorEastAsia" w:hAnsi="Cambria Math" w:cstheme="minorHAnsi"/>
                <w:bCs/>
                <w:i/>
                <w:iCs/>
                <w:color w:val="000000" w:themeColor="text1"/>
                <w:lang w:val="pt-BR"/>
              </w:rPr>
            </m:ctrlPr>
          </m:dPr>
          <m:e>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hAnsi="Cambria Math"/>
              </w:rPr>
              <m:t xml:space="preserve"> </m:t>
            </m:r>
          </m:e>
        </m:d>
        <m:r>
          <w:rPr>
            <w:rFonts w:ascii="Cambria Math" w:eastAsiaTheme="minorEastAsia" w:hAnsi="Cambria Math" w:cstheme="minorHAnsi"/>
            <w:color w:val="000000" w:themeColor="text1"/>
            <w:lang w:val="pt-BR"/>
          </w:rPr>
          <m:t>=1</m:t>
        </m:r>
      </m:oMath>
      <w:r w:rsidRPr="00CD235A">
        <w:rPr>
          <w:rFonts w:eastAsiaTheme="minorEastAsia"/>
          <w:color w:val="000000" w:themeColor="text1"/>
          <w:lang w:val="pt-BR"/>
        </w:rPr>
        <w:t xml:space="preserve">, where, </w:t>
      </w:r>
    </w:p>
    <w:p w:rsidR="00612F53" w:rsidRDefault="008C5699" w:rsidP="00612F53">
      <w:pPr>
        <w:pStyle w:val="equation"/>
      </w:pPr>
      <w:r>
        <w:rPr>
          <w:i/>
        </w:rPr>
        <w:tab/>
      </w:r>
      <m:oMath>
        <m:f>
          <m:fPr>
            <m:type m:val="noBar"/>
            <m:ctrlPr>
              <w:rPr>
                <w:rFonts w:ascii="Cambria Math" w:eastAsiaTheme="minorEastAsia" w:hAnsi="Cambria Math"/>
                <w:i/>
                <w:color w:val="000000" w:themeColor="text1"/>
                <w:lang w:val="pt-BR"/>
              </w:rPr>
            </m:ctrlPr>
          </m:fPr>
          <m:num>
            <m:eqArr>
              <m:eqArrPr>
                <m:ctrlPr>
                  <w:rPr>
                    <w:rFonts w:ascii="Cambria Math" w:eastAsiaTheme="minorEastAsia" w:hAnsi="Cambria Math" w:cstheme="minorHAnsi"/>
                    <w:i/>
                    <w:color w:val="000000" w:themeColor="text1"/>
                  </w:rPr>
                </m:ctrlPr>
              </m:eqArrPr>
              <m:e>
                <m:r>
                  <w:rPr>
                    <w:rFonts w:ascii="Cambria Math" w:eastAsiaTheme="minorEastAsia" w:hAnsi="Cambria Math" w:cstheme="minorHAnsi"/>
                    <w:color w:val="000000" w:themeColor="text1"/>
                  </w:rPr>
                  <m:t>f</m:t>
                </m:r>
                <m:r>
                  <w:rPr>
                    <w:rFonts w:ascii="Cambria Math" w:eastAsiaTheme="minorEastAsia" w:hAnsi="Cambria Math" w:cstheme="minorHAnsi"/>
                    <w:color w:val="000000" w:themeColor="text1"/>
                    <w:lang w:val="pt-BR"/>
                  </w:rPr>
                  <m:t> : </m:t>
                </m:r>
                <m:sSup>
                  <m:sSupPr>
                    <m:ctrlPr>
                      <w:rPr>
                        <w:rFonts w:ascii="Cambria Math" w:eastAsiaTheme="minorEastAsia" w:hAnsi="Cambria Math" w:cstheme="minorHAnsi"/>
                        <w:bCs/>
                        <w:i/>
                        <w:iCs/>
                        <w:color w:val="000000" w:themeColor="text1"/>
                      </w:rPr>
                    </m:ctrlPr>
                  </m:sSupPr>
                  <m:e>
                    <m:r>
                      <m:rPr>
                        <m:scr m:val="double-struck"/>
                      </m:rPr>
                      <w:rPr>
                        <w:rFonts w:ascii="Cambria Math" w:eastAsiaTheme="minorEastAsia" w:hAnsi="Cambria Math" w:cstheme="minorHAnsi"/>
                        <w:color w:val="000000" w:themeColor="text1"/>
                        <w:lang w:val="pt-BR"/>
                      </w:rPr>
                      <m:t>R</m:t>
                    </m:r>
                  </m:e>
                  <m:sup>
                    <m:r>
                      <w:rPr>
                        <w:rFonts w:ascii="Cambria Math" w:eastAsiaTheme="minorEastAsia" w:hAnsi="Cambria Math" w:cstheme="minorHAnsi"/>
                        <w:color w:val="000000" w:themeColor="text1"/>
                        <w:lang w:val="pt-BR"/>
                      </w:rPr>
                      <m:t>3</m:t>
                    </m:r>
                  </m:sup>
                </m:sSup>
                <m:r>
                  <w:rPr>
                    <w:rFonts w:ascii="Cambria Math" w:eastAsiaTheme="minorEastAsia" w:hAnsi="Cambria Math" w:cstheme="minorHAnsi"/>
                    <w:color w:val="000000" w:themeColor="text1"/>
                    <w:lang w:val="pt-BR"/>
                  </w:rPr>
                  <m:t xml:space="preserve"> → </m:t>
                </m:r>
                <m:d>
                  <m:dPr>
                    <m:begChr m:val="{"/>
                    <m:endChr m:val="}"/>
                    <m:ctrlPr>
                      <w:rPr>
                        <w:rFonts w:ascii="Cambria Math" w:eastAsiaTheme="minorEastAsia" w:hAnsi="Cambria Math" w:cstheme="minorHAnsi"/>
                        <w:bCs/>
                        <w:i/>
                        <w:iCs/>
                        <w:color w:val="000000" w:themeColor="text1"/>
                      </w:rPr>
                    </m:ctrlPr>
                  </m:dPr>
                  <m:e>
                    <m:r>
                      <w:rPr>
                        <w:rFonts w:ascii="Cambria Math" w:eastAsiaTheme="minorEastAsia" w:hAnsi="Cambria Math" w:cstheme="minorHAnsi"/>
                        <w:color w:val="000000" w:themeColor="text1"/>
                        <w:lang w:val="pt-BR"/>
                      </w:rPr>
                      <m:t> 0, 1 </m:t>
                    </m:r>
                  </m:e>
                </m:d>
                <m:r>
                  <w:rPr>
                    <w:rFonts w:ascii="Cambria Math" w:eastAsiaTheme="minorEastAsia" w:hAnsi="Cambria Math" w:cstheme="minorHAnsi"/>
                    <w:color w:val="000000" w:themeColor="text1"/>
                    <w:lang w:val="pt-BR"/>
                  </w:rPr>
                  <m:t>,</m:t>
                </m:r>
                <m:ctrlPr>
                  <w:rPr>
                    <w:rFonts w:ascii="Cambria Math" w:eastAsiaTheme="minorEastAsia" w:hAnsi="Cambria Math" w:cstheme="minorHAnsi"/>
                    <w:bCs/>
                    <w:i/>
                    <w:iCs/>
                    <w:color w:val="000000" w:themeColor="text1"/>
                  </w:rPr>
                </m:ctrlPr>
              </m:e>
              <m:e>
                <m:ctrlPr>
                  <w:rPr>
                    <w:rFonts w:ascii="Cambria Math" w:eastAsiaTheme="minorEastAsia" w:hAnsi="Cambria Math" w:cstheme="minorHAnsi"/>
                    <w:bCs/>
                    <w:i/>
                    <w:iCs/>
                    <w:color w:val="000000" w:themeColor="text1"/>
                  </w:rPr>
                </m:ctrlPr>
              </m:e>
            </m:eqArr>
          </m:num>
          <m:den>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 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rPr>
                  <m:t>)</m:t>
                </m:r>
              </m:sub>
            </m:sSub>
            <m:r>
              <w:rPr>
                <w:rFonts w:ascii="Cambria Math" w:eastAsiaTheme="minorEastAsia" w:hAnsi="Cambria Math" w:cstheme="minorHAnsi"/>
                <w:color w:val="000000" w:themeColor="text1"/>
                <w:lang w:val="pt-BR"/>
              </w:rPr>
              <m:t xml:space="preserve"> → f</m:t>
            </m:r>
            <m:d>
              <m:dPr>
                <m:ctrlPr>
                  <w:rPr>
                    <w:rFonts w:ascii="Cambria Math" w:eastAsiaTheme="minorEastAsia" w:hAnsi="Cambria Math" w:cstheme="minorHAnsi"/>
                    <w:bCs/>
                    <w:i/>
                    <w:iCs/>
                    <w:color w:val="000000" w:themeColor="text1"/>
                    <w:lang w:val="pt-BR"/>
                  </w:rPr>
                </m:ctrlPr>
              </m:dPr>
              <m:e>
                <m:r>
                  <w:rPr>
                    <w:rFonts w:ascii="Cambria Math" w:hAnsi="Cambria Math"/>
                    <w:lang w:val="pt-BR"/>
                  </w:rPr>
                  <m:t xml:space="preserve"> </m:t>
                </m:r>
                <m:sSub>
                  <m:sSubPr>
                    <m:ctrlPr>
                      <w:rPr>
                        <w:rFonts w:ascii="Cambria Math" w:eastAsiaTheme="minorEastAsia" w:hAnsi="Cambria Math" w:cstheme="minorHAnsi"/>
                        <w:i/>
                        <w:iCs/>
                        <w:color w:val="000000" w:themeColor="text1"/>
                      </w:rPr>
                    </m:ctrlPr>
                  </m:sSubPr>
                  <m:e>
                    <m:r>
                      <w:rPr>
                        <w:rFonts w:ascii="Cambria Math" w:hAnsi="Cambria Math"/>
                      </w:rPr>
                      <m:t>IEV</m:t>
                    </m:r>
                  </m:e>
                  <m:sub>
                    <m:r>
                      <w:rPr>
                        <w:rFonts w:ascii="Cambria Math" w:eastAsiaTheme="minorEastAsia" w:hAnsi="Cambria Math" w:cstheme="minorHAnsi"/>
                        <w:color w:val="000000" w:themeColor="text1"/>
                        <w:lang w:val="pt-BR"/>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m:t>
                    </m:r>
                  </m:sub>
                </m:sSub>
                <m:r>
                  <w:rPr>
                    <w:rFonts w:ascii="Cambria Math" w:hAnsi="Cambria Math"/>
                    <w:lang w:val="pt-BR"/>
                  </w:rPr>
                  <m:t xml:space="preserve"> </m:t>
                </m:r>
              </m:e>
            </m:d>
            <m:r>
              <w:rPr>
                <w:rFonts w:ascii="Cambria Math" w:eastAsiaTheme="minorEastAsia" w:hAnsi="Cambria Math" w:cstheme="minorHAnsi"/>
                <w:color w:val="000000" w:themeColor="text1"/>
                <w:lang w:val="pt-BR"/>
              </w:rPr>
              <m:t xml:space="preserve"> = </m:t>
            </m:r>
            <m:d>
              <m:dPr>
                <m:begChr m:val="{"/>
                <m:endChr m:val=""/>
                <m:ctrlPr>
                  <w:rPr>
                    <w:rFonts w:ascii="Cambria Math" w:eastAsiaTheme="minorEastAsia" w:hAnsi="Cambria Math" w:cstheme="minorHAnsi"/>
                    <w:bCs/>
                    <w:i/>
                    <w:iCs/>
                    <w:color w:val="000000" w:themeColor="text1"/>
                  </w:rPr>
                </m:ctrlPr>
              </m:dPr>
              <m:e>
                <m:eqArr>
                  <m:eqArrPr>
                    <m:ctrlPr>
                      <w:rPr>
                        <w:rFonts w:ascii="Cambria Math" w:eastAsiaTheme="minorEastAsia" w:hAnsi="Cambria Math" w:cstheme="minorHAnsi"/>
                        <w:bCs/>
                        <w:i/>
                        <w:iCs/>
                        <w:color w:val="000000" w:themeColor="text1"/>
                      </w:rPr>
                    </m:ctrlPr>
                  </m:eqArrPr>
                  <m:e>
                    <m:r>
                      <w:rPr>
                        <w:rFonts w:ascii="Cambria Math" w:eastAsiaTheme="minorEastAsia" w:hAnsi="Cambria Math" w:cstheme="minorHAnsi"/>
                        <w:color w:val="000000" w:themeColor="text1"/>
                        <w:lang w:val="pt-BR"/>
                      </w:rPr>
                      <m:t xml:space="preserve"> 0 ⇒</m:t>
                    </m:r>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m:rPr>
                        <m:sty m:val="p"/>
                      </m:rPr>
                      <w:rPr>
                        <w:rFonts w:ascii="Cambria Math" w:eastAsiaTheme="minorEastAsia" w:hAnsi="Cambria Math" w:cstheme="minorHAnsi"/>
                        <w:color w:val="000000" w:themeColor="text1"/>
                        <w:lang w:val="pt-BR"/>
                      </w:rPr>
                      <m:t>is normal at</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r>
                      <w:rPr>
                        <w:rFonts w:ascii="Cambria Math" w:eastAsiaTheme="minorEastAsia" w:hAnsi="Cambria Math" w:cstheme="minorHAnsi"/>
                        <w:color w:val="000000" w:themeColor="text1"/>
                        <w:lang w:val="pt-BR"/>
                      </w:rPr>
                      <m:t xml:space="preserve"> </m:t>
                    </m:r>
                  </m:e>
                  <m:e>
                    <m:r>
                      <w:rPr>
                        <w:rFonts w:ascii="Cambria Math" w:eastAsiaTheme="minorEastAsia" w:hAnsi="Cambria Math" w:cstheme="minorHAnsi"/>
                        <w:color w:val="000000" w:themeColor="text1"/>
                        <w:lang w:val="pt-BR"/>
                      </w:rPr>
                      <m:t xml:space="preserve">  1⇒ </m:t>
                    </m:r>
                    <m:r>
                      <w:rPr>
                        <w:rFonts w:ascii="Cambria Math" w:eastAsiaTheme="minorEastAsia" w:hAnsi="Cambria Math" w:cstheme="minorHAnsi"/>
                        <w:color w:val="000000" w:themeColor="text1"/>
                      </w:rPr>
                      <m:t>PO</m:t>
                    </m:r>
                    <m:r>
                      <w:rPr>
                        <w:rFonts w:ascii="Cambria Math" w:eastAsiaTheme="minorEastAsia" w:hAnsi="Cambria Math" w:cstheme="minorHAnsi"/>
                        <w:color w:val="000000" w:themeColor="text1"/>
                        <w:lang w:val="pt-BR"/>
                      </w:rPr>
                      <m:t xml:space="preserve"> </m:t>
                    </m:r>
                    <m:r>
                      <m:rPr>
                        <m:sty m:val="p"/>
                      </m:rPr>
                      <w:rPr>
                        <w:rFonts w:ascii="Cambria Math" w:eastAsiaTheme="minorEastAsia" w:hAnsi="Cambria Math" w:cstheme="minorHAnsi"/>
                        <w:color w:val="000000" w:themeColor="text1"/>
                        <w:lang w:val="pt-BR"/>
                      </w:rPr>
                      <m:t>is abnormal at</m:t>
                    </m:r>
                    <m: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e>
                </m:eqArr>
                <m:r>
                  <w:rPr>
                    <w:rFonts w:ascii="Cambria Math" w:eastAsiaTheme="minorEastAsia" w:hAnsi="Cambria Math" w:cstheme="minorHAnsi"/>
                    <w:color w:val="000000" w:themeColor="text1"/>
                    <w:lang w:val="pt-BR"/>
                  </w:rPr>
                  <m:t xml:space="preserve">   .</m:t>
                </m:r>
              </m:e>
            </m:d>
          </m:den>
        </m:f>
      </m:oMath>
      <w:r>
        <w:rPr>
          <w:rFonts w:eastAsiaTheme="minorEastAsia"/>
          <w:iCs/>
          <w:color w:val="000000" w:themeColor="text1"/>
          <w:lang w:val="pt-BR"/>
        </w:rPr>
        <w:t>.</w:t>
      </w:r>
      <w:r w:rsidRPr="00630CBD">
        <w:rPr>
          <w:rFonts w:eastAsiaTheme="minorEastAsia"/>
          <w:iCs/>
          <w:color w:val="000000" w:themeColor="text1"/>
          <w:lang w:val="pt-BR"/>
        </w:rPr>
        <w:t xml:space="preserve"> </w:t>
      </w:r>
      <w:r w:rsidRPr="00630CBD">
        <w:rPr>
          <w:rFonts w:eastAsiaTheme="minorEastAsia" w:cstheme="minorHAnsi"/>
          <w:iCs/>
          <w:color w:val="000000" w:themeColor="text1"/>
          <w:lang w:val="pt-BR"/>
        </w:rPr>
        <w:t xml:space="preserve">     </w:t>
      </w:r>
      <w:r>
        <w:tab/>
        <w:t>(6)</w:t>
      </w:r>
    </w:p>
    <w:p w:rsidR="00EF5767" w:rsidRDefault="00B03FEE" w:rsidP="00B03FEE">
      <w:r w:rsidRPr="00CD235A">
        <w:rPr>
          <w:rFonts w:eastAsiaTheme="minorEastAsia"/>
          <w:bCs/>
          <w:iCs/>
          <w:color w:val="000000" w:themeColor="text1"/>
          <w:lang w:val="pt-BR"/>
        </w:rPr>
        <w:t xml:space="preserve">The </w:t>
      </w:r>
      <w:r w:rsidR="00F24964">
        <w:rPr>
          <w:rFonts w:eastAsiaTheme="minorEastAsia"/>
          <w:iCs/>
          <w:color w:val="000000" w:themeColor="text1"/>
        </w:rPr>
        <w:t xml:space="preserve">function </w:t>
      </w:r>
      <m:oMath>
        <m:r>
          <w:rPr>
            <w:rFonts w:ascii="Cambria Math" w:eastAsiaTheme="minorEastAsia" w:hAnsi="Cambria Math"/>
            <w:color w:val="000000" w:themeColor="text1"/>
          </w:rPr>
          <m:t>f</m:t>
        </m:r>
      </m:oMath>
      <w:r w:rsidR="00F24964" w:rsidRPr="00630CBD">
        <w:rPr>
          <w:rFonts w:eastAsiaTheme="minorEastAsia"/>
          <w:iCs/>
          <w:color w:val="000000" w:themeColor="text1"/>
        </w:rPr>
        <w:t xml:space="preserve"> defined by the Equation 6 is the heart of our work, it represents the </w:t>
      </w:r>
      <w:r w:rsidR="00CD235A" w:rsidRPr="00630CBD">
        <w:rPr>
          <w:rFonts w:eastAsiaTheme="minorEastAsia"/>
          <w:iCs/>
          <w:color w:val="000000" w:themeColor="text1"/>
        </w:rPr>
        <w:t>model that we constructed through the aggregation of multiple anomaly detection classification models, coupled with the theory of information</w:t>
      </w:r>
      <w:r w:rsidR="00CF7CCC">
        <w:rPr>
          <w:rFonts w:eastAsiaTheme="minorEastAsia"/>
          <w:iCs/>
          <w:color w:val="000000" w:themeColor="text1"/>
        </w:rPr>
        <w:t xml:space="preserve"> through the Entropy of Shannon. </w:t>
      </w:r>
      <w:r w:rsidR="00CD235A" w:rsidRPr="00630CBD">
        <w:t xml:space="preserve">The construction of the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630CBD">
        <w:rPr>
          <w:rFonts w:eastAsiaTheme="minorEastAsia"/>
          <w:iCs/>
          <w:color w:val="000000" w:themeColor="text1"/>
        </w:rPr>
        <w:t xml:space="preserve"> </w:t>
      </w:r>
      <w:r w:rsidR="00CD235A" w:rsidRPr="00630CBD">
        <w:rPr>
          <w:rFonts w:eastAsiaTheme="minorEastAsia"/>
        </w:rPr>
        <w:t xml:space="preserve">for </w:t>
      </w:r>
      <w:r w:rsidR="00CD235A" w:rsidRPr="00630CBD">
        <w:t xml:space="preserve">our </w:t>
      </w:r>
      <w:proofErr w:type="gramStart"/>
      <w:r w:rsidR="00CD235A" w:rsidRPr="00630CBD">
        <w:t>anomaly</w:t>
      </w:r>
      <w:proofErr w:type="gramEnd"/>
      <w:r w:rsidR="00CD235A" w:rsidRPr="00630CBD">
        <w:t xml:space="preserve"> detection model is grounded in a thoughtful consideration of the diverse characteristics inherent in error data </w:t>
      </w:r>
      <w:r w:rsidR="00D605B0">
        <w:t>derived from different archives:</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1</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rFonts w:eastAsiaTheme="minorEastAsia"/>
          <w:iCs/>
          <w:color w:val="000000" w:themeColor="text1"/>
        </w:rPr>
        <w:t xml:space="preserve"> </w:t>
      </w:r>
      <w:r w:rsidR="00CD235A" w:rsidRPr="00630CBD">
        <w:t xml:space="preserve">provides valuable insights into the initial state of </w:t>
      </w:r>
      <w:r w:rsidR="00CD235A">
        <w:t xml:space="preserve">the </w:t>
      </w:r>
      <w:r w:rsidR="00CD235A" w:rsidRPr="003E3750">
        <w:rPr>
          <w:color w:val="0D0D0D"/>
          <w:shd w:val="clear" w:color="auto" w:fill="FFFFFF"/>
        </w:rPr>
        <w:t>simulation software</w:t>
      </w:r>
      <w:r w:rsidR="00CD235A">
        <w:t xml:space="preserve"> </w:t>
      </w:r>
      <w:r w:rsidR="00CD235A" w:rsidRPr="00630CBD">
        <w:t xml:space="preserve">behind </w:t>
      </w:r>
      <w:r w:rsidR="00CD235A">
        <w:t xml:space="preserve">the generation of the </w:t>
      </w:r>
      <w:r w:rsidR="00CD235A" w:rsidRPr="00630CBD">
        <w:t>waiting time estimations. This inclusion is vital as anomalies in the early stages of data collection may signify underlying issues th</w:t>
      </w:r>
      <w:r w:rsidR="00FA5C4F">
        <w:t xml:space="preserve">at could propagate over time.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00CD235A" w:rsidRPr="00630CBD">
        <w:t xml:space="preserve"> </w:t>
      </w:r>
      <w:proofErr w:type="gramStart"/>
      <w:r w:rsidR="00CD235A" w:rsidRPr="00630CBD">
        <w:t>is</w:t>
      </w:r>
      <w:proofErr w:type="gramEnd"/>
      <w:r w:rsidR="00CD235A" w:rsidRPr="00630CBD">
        <w:t xml:space="preserve"> incorporated to enhance the robustness of our model. The median serves as a robust measure of central tendency, offering resistance to the influence of outliers that may be present in the error data. Anomalies resulting from sporadic, extreme errors can distort the overall analysis, and by including the median, we achieve a more stable representation of the typical error </w:t>
      </w:r>
      <w:r w:rsidR="00CD235A" w:rsidRPr="00630CBD">
        <w:lastRenderedPageBreak/>
        <w:t>magnitude. This, in turn, contributes to the model's ability to discern genui</w:t>
      </w:r>
      <w:r w:rsidR="00FA5C4F">
        <w:t xml:space="preserve">ne anomalies from fluctuations. </w:t>
      </w:r>
      <w:r w:rsidR="00CD235A" w:rsidRPr="00630CBD">
        <w:rPr>
          <w:color w:val="0F0F0F"/>
        </w:rPr>
        <w:t xml:space="preserve">As </w:t>
      </w:r>
      <w:proofErr w:type="gramStart"/>
      <w:r w:rsidR="00CD235A" w:rsidRPr="00630CBD">
        <w:rPr>
          <w:color w:val="0F0F0F"/>
        </w:rPr>
        <w:t xml:space="preserve">for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K</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color w:val="0F0F0F"/>
        </w:rPr>
        <w:t xml:space="preserve">, it represents the error corresponding to the last archive. This strategic choice </w:t>
      </w:r>
      <w:proofErr w:type="gramStart"/>
      <w:r w:rsidR="00CD235A" w:rsidRPr="00630CBD">
        <w:rPr>
          <w:color w:val="0F0F0F"/>
        </w:rPr>
        <w:t>is guided</w:t>
      </w:r>
      <w:proofErr w:type="gramEnd"/>
      <w:r w:rsidR="00CD235A" w:rsidRPr="00630CBD">
        <w:rPr>
          <w:color w:val="0F0F0F"/>
        </w:rPr>
        <w:t xml:space="preserve"> by the understanding that the last archive often captures a system or process where updates have been implemented to </w:t>
      </w:r>
      <w:r w:rsidR="00CD235A">
        <w:rPr>
          <w:color w:val="0F0F0F"/>
        </w:rPr>
        <w:t xml:space="preserve">the </w:t>
      </w:r>
      <w:r w:rsidR="00CD235A" w:rsidRPr="003E3750">
        <w:rPr>
          <w:color w:val="0D0D0D"/>
          <w:shd w:val="clear" w:color="auto" w:fill="FFFFFF"/>
        </w:rPr>
        <w:t>simulation software</w:t>
      </w:r>
      <w:r w:rsidR="00CD235A" w:rsidRPr="00630CBD">
        <w:rPr>
          <w:color w:val="0F0F0F"/>
        </w:rPr>
        <w:t xml:space="preserve">, and these updates are permanent. By </w:t>
      </w:r>
      <w:proofErr w:type="gramStart"/>
      <w:r w:rsidR="00CD235A" w:rsidRPr="00630CBD">
        <w:rPr>
          <w:color w:val="0F0F0F"/>
        </w:rPr>
        <w:t xml:space="preserve">including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K</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oMath>
      <w:r w:rsidR="00CD235A" w:rsidRPr="00630CBD">
        <w:rPr>
          <w:color w:val="0F0F0F"/>
        </w:rPr>
        <w:t>, our model accounts for potential shifts or improvements in the error patterns, ensuring a comprehensive analysis of the data's temporal evolution. This consideration becomes especially relevant when dealing with dynamic systems where the accuracy of error mea</w:t>
      </w:r>
      <w:r w:rsidR="00CD235A" w:rsidRPr="00054D81">
        <w:rPr>
          <w:color w:val="0F0F0F"/>
        </w:rPr>
        <w:t xml:space="preserve">surements may undergo significant changes over time. </w:t>
      </w:r>
      <w:r w:rsidR="00CD235A" w:rsidRPr="00054D81">
        <w:t>In summary, the integration of</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d>
                  <m:dPr>
                    <m:ctrlPr>
                      <w:rPr>
                        <w:rFonts w:ascii="Cambria Math" w:hAnsi="Cambria Math"/>
                        <w:i/>
                        <w:color w:val="000000" w:themeColor="text1"/>
                        <w:lang w:val="pt-BR"/>
                      </w:rPr>
                    </m:ctrlPr>
                  </m:dPr>
                  <m:e>
                    <m:r>
                      <w:rPr>
                        <w:rFonts w:ascii="Cambria Math" w:hAnsi="Cambria Math"/>
                        <w:color w:val="000000" w:themeColor="text1"/>
                        <w:lang w:val="pt-BR"/>
                      </w:rPr>
                      <m:t>1</m:t>
                    </m:r>
                  </m:e>
                </m:d>
              </m:e>
              <m:sub>
                <m:d>
                  <m:dPr>
                    <m:ctrlPr>
                      <w:rPr>
                        <w:rFonts w:ascii="Cambria Math" w:hAnsi="Cambria Math"/>
                        <w:i/>
                        <w:color w:val="000000" w:themeColor="text1"/>
                        <w:lang w:val="pt-BR"/>
                      </w:rPr>
                    </m:ctrlPr>
                  </m:dPr>
                  <m:e>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sub>
        </m:sSub>
        <m:r>
          <w:rPr>
            <w:rFonts w:ascii="Cambria Math" w:eastAsiaTheme="minorEastAsia" w:hAnsi="Cambria Math"/>
            <w:color w:val="000000" w:themeColor="text1"/>
            <w:lang w:val="pt-BR"/>
          </w:rPr>
          <m:t xml:space="preserve">, 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r>
          <w:rPr>
            <w:rFonts w:ascii="Cambria Math" w:eastAsiaTheme="minorEastAsia" w:hAnsi="Cambria Math"/>
            <w:color w:val="000000" w:themeColor="text1"/>
            <w:lang w:val="pt-BR"/>
          </w:rPr>
          <m:t xml:space="preserve"> </m:t>
        </m:r>
        <m:r>
          <m:rPr>
            <m:sty m:val="p"/>
          </m:rPr>
          <w:rPr>
            <w:rFonts w:ascii="Cambria Math" w:hAnsi="Cambria Math"/>
          </w:rPr>
          <m:t>and</m:t>
        </m:r>
        <m:r>
          <w:rPr>
            <w:rFonts w:ascii="Cambria Math" w:eastAsiaTheme="minorEastAsia" w:hAnsi="Cambria Math"/>
            <w:color w:val="000000" w:themeColor="text1"/>
            <w:lang w:val="pt-BR"/>
          </w:rPr>
          <m:t xml:space="preserve"> </m:t>
        </m:r>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r>
          <w:rPr>
            <w:rFonts w:ascii="Cambria Math" w:eastAsiaTheme="minorEastAsia" w:hAnsi="Cambria Math"/>
            <w:color w:val="000000" w:themeColor="text1"/>
            <w:lang w:val="pt-BR"/>
          </w:rPr>
          <m:t xml:space="preserve"> </m:t>
        </m:r>
      </m:oMath>
      <w:r w:rsidR="00CD235A" w:rsidRPr="00054D81">
        <w:t xml:space="preserve"> in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054D81">
        <w:t xml:space="preserve"> provides our anomaly detection model with a nuanced and holistic perspective on the temporal and dynamic aspects of error data, contributing to the model's effectiveness in identifying anomalies across the entire dataset. </w:t>
      </w:r>
    </w:p>
    <w:p w:rsidR="00217DF6" w:rsidRDefault="00EF5767" w:rsidP="00E846E4">
      <w:r>
        <w:t xml:space="preserve">Before presenting and detailing our model in Section 4, </w:t>
      </w:r>
      <w:r w:rsidR="0075236E" w:rsidRPr="000667E5">
        <w:fldChar w:fldCharType="begin"/>
      </w:r>
      <w:r w:rsidR="0075236E" w:rsidRPr="000667E5">
        <w:instrText xml:space="preserve"> REF _Ref170900187 \h </w:instrText>
      </w:r>
      <w:r w:rsidR="000667E5" w:rsidRPr="000667E5">
        <w:instrText xml:space="preserve"> \* MERGEFORMAT </w:instrText>
      </w:r>
      <w:r w:rsidR="0075236E" w:rsidRPr="000667E5">
        <w:fldChar w:fldCharType="separate"/>
      </w:r>
      <w:r w:rsidR="001647D7" w:rsidRPr="001647D7">
        <w:t>Appendix2 Table 2</w:t>
      </w:r>
      <w:r w:rsidR="0075236E" w:rsidRPr="000667E5">
        <w:fldChar w:fldCharType="end"/>
      </w:r>
      <w:r w:rsidR="0075236E">
        <w:t xml:space="preserve"> </w:t>
      </w:r>
      <w:r>
        <w:t>exhibits the anomalies detected by our model for workstation Conwip2_6_2.</w:t>
      </w:r>
      <w:r w:rsidR="0022019E">
        <w:t xml:space="preserve"> </w:t>
      </w:r>
      <w:r w:rsidR="00E846E4">
        <w:t>Thus,</w:t>
      </w:r>
      <w:r>
        <w:t xml:space="preserve"> this table illustrates</w:t>
      </w:r>
      <w:r w:rsidR="005113BD">
        <w:t xml:space="preserve"> </w:t>
      </w:r>
      <w:r w:rsidR="00CD235A" w:rsidRPr="00681ECB">
        <w:t xml:space="preserve">the real DB of POs (identified by their IDs) that passed through the workstation Conwip2_6_2 from the first archive to the last. Column </w:t>
      </w:r>
      <m:oMath>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T</m:t>
            </m:r>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rPr>
          <m:t xml:space="preserve"> </m:t>
        </m:r>
      </m:oMath>
      <w:r w:rsidR="00CD235A" w:rsidRPr="00681ECB">
        <w:t xml:space="preserve">shows the actual values of the waiting time for the POs on Conwip2_6_2. </w:t>
      </w:r>
      <w:proofErr w:type="gramStart"/>
      <w:r w:rsidR="00CD235A" w:rsidRPr="00681ECB">
        <w:t xml:space="preserve">Columns </w:t>
      </w:r>
      <w:proofErr w:type="gramEnd"/>
      <m:oMath>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(1</m:t>
                </m:r>
                <m:r>
                  <w:rPr>
                    <w:rFonts w:ascii="Cambria Math" w:hAnsi="Cambria Math"/>
                    <w:color w:val="000000" w:themeColor="text1"/>
                  </w:rPr>
                  <m:t>)</m:t>
                </m:r>
              </m:sub>
              <m:sup>
                <m:r>
                  <w:rPr>
                    <w:rFonts w:ascii="Cambria Math" w:hAnsi="Cambria Math"/>
                  </w:rPr>
                  <m:t>E</m:t>
                </m:r>
              </m:sup>
            </m:sSubSup>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00CD235A" w:rsidRPr="00681ECB">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Sup>
              <m:sSubSupPr>
                <m:ctrlPr>
                  <w:rPr>
                    <w:rFonts w:ascii="Cambria Math" w:hAnsi="Cambria Math"/>
                    <w:i/>
                  </w:rPr>
                </m:ctrlPr>
              </m:sSubSupPr>
              <m:e>
                <m:r>
                  <w:rPr>
                    <w:rFonts w:ascii="Cambria Math" w:hAnsi="Cambria Math"/>
                  </w:rPr>
                  <m:t>T</m:t>
                </m:r>
              </m:e>
              <m:sub>
                <m:d>
                  <m:dPr>
                    <m:ctrlPr>
                      <w:rPr>
                        <w:rFonts w:ascii="Cambria Math" w:hAnsi="Cambria Math"/>
                        <w:i/>
                        <w:lang w:val="pt-BR"/>
                      </w:rPr>
                    </m:ctrlPr>
                  </m:dPr>
                  <m:e>
                    <m:r>
                      <w:rPr>
                        <w:rFonts w:ascii="Cambria Math" w:hAnsi="Cambria Math"/>
                        <w:lang w:val="pt-BR"/>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hAnsi="Cambria Math"/>
                        <w:i/>
                        <w:color w:val="000000" w:themeColor="text1"/>
                        <w:lang w:val="pt-BR"/>
                      </w:rPr>
                    </m:ctrlPr>
                  </m:e>
                </m:d>
              </m:sub>
              <m:sup>
                <m:r>
                  <w:rPr>
                    <w:rFonts w:ascii="Cambria Math" w:hAnsi="Cambria Math"/>
                  </w:rPr>
                  <m:t>E</m:t>
                </m:r>
              </m:sup>
            </m:sSubSup>
          </m:e>
        </m:d>
      </m:oMath>
      <w:r w:rsidR="00CD235A" w:rsidRPr="00681ECB">
        <w:t xml:space="preserve"> and  </w:t>
      </w:r>
      <m:oMath>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r>
                  <w:rPr>
                    <w:rFonts w:ascii="Cambria Math" w:hAnsi="Cambria Math"/>
                  </w:rPr>
                  <m:t>(K</m:t>
                </m:r>
                <m:r>
                  <w:rPr>
                    <w:rFonts w:ascii="Cambria Math" w:hAnsi="Cambria Math"/>
                    <w:color w:val="000000" w:themeColor="text1"/>
                  </w:rPr>
                  <m:t>)</m:t>
                </m:r>
              </m:sub>
              <m:sup>
                <m:r>
                  <w:rPr>
                    <w:rFonts w:ascii="Cambria Math" w:hAnsi="Cambria Math"/>
                  </w:rPr>
                  <m:t>E</m:t>
                </m:r>
              </m:sup>
            </m:sSubSup>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00CD235A" w:rsidRPr="00681ECB">
        <w:rPr>
          <w:rFonts w:eastAsiaTheme="minorEastAsia"/>
          <w:iCs/>
          <w:color w:val="000000" w:themeColor="text1"/>
        </w:rPr>
        <w:t xml:space="preserve"> </w:t>
      </w:r>
      <w:r w:rsidR="00CD235A" w:rsidRPr="00681ECB">
        <w:t xml:space="preserve">indicate the estimated values of POs' </w:t>
      </w:r>
      <w:r w:rsidR="00CD235A" w:rsidRPr="00547CAA">
        <w:t xml:space="preserve">waiting time. </w:t>
      </w:r>
      <w:r w:rsidR="00CD235A" w:rsidRPr="00547CAA">
        <w:rPr>
          <w:rFonts w:eastAsiaTheme="minorEastAsia"/>
          <w:color w:val="000000" w:themeColor="text1"/>
        </w:rPr>
        <w:t>The</w:t>
      </w:r>
      <w:r w:rsidR="00CD235A" w:rsidRPr="00547CAA">
        <w:t xml:space="preserve"> </w:t>
      </w:r>
      <w:proofErr w:type="gramStart"/>
      <w:r w:rsidR="00CD235A" w:rsidRPr="00547CAA">
        <w:t xml:space="preserve">columns </w:t>
      </w:r>
      <w:proofErr w:type="gramEnd"/>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300142">
        <w:rPr>
          <w:rFonts w:eastAsiaTheme="minorEastAsia"/>
          <w:iCs/>
          <w:color w:val="000000" w:themeColor="text1"/>
        </w:rPr>
        <w:t xml:space="preserve">,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00CD235A" w:rsidRPr="00547CAA">
        <w:rPr>
          <w:rFonts w:eastAsiaTheme="minorEastAsia"/>
          <w:color w:val="000000" w:themeColor="text1"/>
          <w:lang w:val="pt-BR"/>
        </w:rPr>
        <w:t xml:space="preserve"> </w:t>
      </w:r>
      <w:r w:rsidR="00CD235A" w:rsidRPr="00547CAA">
        <w:t>and</w:t>
      </w:r>
      <w:r w:rsidR="00CD235A" w:rsidRPr="00547CAA">
        <w:rPr>
          <w:rFonts w:eastAsiaTheme="minorEastAsia"/>
          <w:iCs/>
          <w:color w:val="000000" w:themeColor="text1"/>
        </w:rPr>
        <w:t xml:space="preserv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CD235A" w:rsidRPr="00547CAA">
        <w:rPr>
          <w:rFonts w:eastAsiaTheme="minorEastAsia"/>
          <w:iCs/>
          <w:color w:val="000000" w:themeColor="text1"/>
        </w:rPr>
        <w:t xml:space="preserve"> </w:t>
      </w:r>
      <w:r w:rsidR="00CD235A" w:rsidRPr="00547CAA">
        <w:t xml:space="preserve">represent the components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00CD235A" w:rsidRPr="00547CAA">
        <w:rPr>
          <w:rFonts w:eastAsiaTheme="minorEastAsia"/>
        </w:rPr>
        <w:t xml:space="preserve"> </w:t>
      </w:r>
      <w:r w:rsidR="00CD235A" w:rsidRPr="00547CAA">
        <w:t xml:space="preserve">corresponding to each PO. The last column </w:t>
      </w:r>
      <m:oMath>
        <m:r>
          <w:rPr>
            <w:rFonts w:ascii="Cambria Math" w:eastAsiaTheme="minorEastAsia" w:hAnsi="Cambria Math"/>
            <w:color w:val="000000" w:themeColor="text1"/>
            <w:lang w:val="pt-BR"/>
          </w:rPr>
          <m:t>f</m:t>
        </m:r>
        <m:d>
          <m:dPr>
            <m:ctrlPr>
              <w:rPr>
                <w:rFonts w:ascii="Cambria Math" w:eastAsiaTheme="minorEastAsia" w:hAnsi="Cambria Math"/>
                <w:bCs/>
                <w:i/>
                <w:iCs/>
                <w:color w:val="000000" w:themeColor="text1"/>
                <w:lang w:val="pt-BR"/>
              </w:rPr>
            </m:ctrlPr>
          </m:dPr>
          <m:e>
            <m:r>
              <w:rPr>
                <w:rFonts w:ascii="Cambria Math" w:hAnsi="Cambria Math"/>
                <w:lang w:val="pt-BR"/>
              </w:rPr>
              <m:t xml:space="preserve"> </m:t>
            </m:r>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e>
        </m:d>
      </m:oMath>
      <w:r w:rsidR="00CD235A" w:rsidRPr="00547CAA">
        <w:rPr>
          <w:lang w:val="pt-BR"/>
        </w:rPr>
        <w:t xml:space="preserve"> </w:t>
      </w:r>
      <w:r w:rsidR="00CD235A" w:rsidRPr="00547CAA">
        <w:t>represents the output of our model. An output equal to one indicates an abnormal PO on Conwip2_6_2, while an output equal to zero signifies a normal PO on the workstation (Equation 6).</w:t>
      </w:r>
      <w:r w:rsidR="00217DF6">
        <w:t xml:space="preserve"> </w:t>
      </w:r>
      <w:r w:rsidR="00973AA3">
        <w:t xml:space="preserve"> </w:t>
      </w:r>
    </w:p>
    <w:p w:rsidR="00395584" w:rsidRPr="00CB671F" w:rsidRDefault="00CB671F" w:rsidP="00CB671F">
      <w:pPr>
        <w:rPr>
          <w:rFonts w:eastAsiaTheme="minorEastAsia"/>
          <w:iCs/>
          <w:color w:val="000000" w:themeColor="text1"/>
        </w:rPr>
      </w:pPr>
      <w:r>
        <w:rPr>
          <w:rFonts w:eastAsiaTheme="minorEastAsia"/>
          <w:iCs/>
          <w:color w:val="000000" w:themeColor="text1"/>
        </w:rPr>
        <w:t>It is worth noting that in</w:t>
      </w:r>
      <w:r w:rsidR="00353E40">
        <w:rPr>
          <w:rFonts w:eastAsiaTheme="minorEastAsia"/>
          <w:iCs/>
          <w:color w:val="000000" w:themeColor="text1"/>
        </w:rPr>
        <w:t xml:space="preserve"> </w:t>
      </w:r>
      <w:r w:rsidR="00353E40" w:rsidRPr="000667E5">
        <w:fldChar w:fldCharType="begin"/>
      </w:r>
      <w:r w:rsidR="00353E40" w:rsidRPr="000667E5">
        <w:instrText xml:space="preserve"> REF _Ref170900187 \h  \* MERGEFORMAT </w:instrText>
      </w:r>
      <w:r w:rsidR="00353E40" w:rsidRPr="000667E5">
        <w:fldChar w:fldCharType="separate"/>
      </w:r>
      <w:r w:rsidR="001647D7" w:rsidRPr="001647D7">
        <w:t>Appendix2 Table 2</w:t>
      </w:r>
      <w:r w:rsidR="00353E40" w:rsidRPr="000667E5">
        <w:fldChar w:fldCharType="end"/>
      </w:r>
      <w:r>
        <w:t>,</w:t>
      </w:r>
      <w:r w:rsidR="00CD235A" w:rsidRPr="00547CAA">
        <w:rPr>
          <w:rFonts w:eastAsiaTheme="minorEastAsia"/>
          <w:iCs/>
          <w:color w:val="000000" w:themeColor="text1"/>
        </w:rPr>
        <w:t xml:space="preserve"> </w:t>
      </w:r>
      <w:r w:rsidR="00CD235A" w:rsidRPr="00C21C9C">
        <w:rPr>
          <w:rFonts w:eastAsiaTheme="minorEastAsia"/>
          <w:iCs/>
          <w:color w:val="000000" w:themeColor="text1"/>
        </w:rPr>
        <w:t>each value</w:t>
      </w:r>
      <w:r w:rsidR="00CD235A" w:rsidRPr="00547CAA">
        <w:rPr>
          <w:rFonts w:eastAsiaTheme="minorEastAsia"/>
          <w:iCs/>
          <w:color w:val="000000" w:themeColor="text1"/>
        </w:rPr>
        <w:t xml:space="preserve"> </w:t>
      </w:r>
      <m:oMath>
        <m:r>
          <w:rPr>
            <w:rFonts w:ascii="Cambria Math" w:eastAsiaTheme="minorEastAsia" w:hAnsi="Cambria Math"/>
            <w:color w:val="000000" w:themeColor="text1"/>
          </w:rPr>
          <m:t>v</m:t>
        </m:r>
      </m:oMath>
      <w:r w:rsidR="00CD235A" w:rsidRPr="00547CAA">
        <w:rPr>
          <w:rFonts w:eastAsiaTheme="minorEastAsia"/>
          <w:iCs/>
          <w:color w:val="000000" w:themeColor="text1"/>
        </w:rPr>
        <w:t xml:space="preserve"> in the column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00CD235A" w:rsidRPr="00547CAA">
        <w:rPr>
          <w:rFonts w:eastAsiaTheme="minorEastAsia"/>
          <w:iCs/>
          <w:color w:val="000000" w:themeColor="text1"/>
        </w:rPr>
        <w:t xml:space="preserve"> </w:t>
      </w:r>
      <w:proofErr w:type="gramStart"/>
      <w:r w:rsidR="00CD235A" w:rsidRPr="00547CAA">
        <w:rPr>
          <w:rFonts w:eastAsiaTheme="minorEastAsia"/>
          <w:iCs/>
          <w:color w:val="000000" w:themeColor="text1"/>
        </w:rPr>
        <w:t>is obtained</w:t>
      </w:r>
      <w:proofErr w:type="gramEnd"/>
      <w:r w:rsidR="00CD235A" w:rsidRPr="00547CAA">
        <w:rPr>
          <w:rFonts w:eastAsiaTheme="minorEastAsia"/>
          <w:iCs/>
          <w:color w:val="000000" w:themeColor="text1"/>
        </w:rPr>
        <w:t xml:space="preserve"> from the Equation 7 below:  </w:t>
      </w:r>
    </w:p>
    <w:p w:rsidR="00395584" w:rsidRPr="00547CAA" w:rsidRDefault="00395584" w:rsidP="00395584">
      <w:pPr>
        <w:pStyle w:val="equation"/>
      </w:pPr>
      <w:r w:rsidRPr="00547CAA">
        <w:rPr>
          <w:i/>
        </w:rPr>
        <w:tab/>
      </w:r>
      <m:oMath>
        <m:r>
          <w:rPr>
            <w:rFonts w:ascii="Cambria Math" w:eastAsiaTheme="minorEastAsia" w:hAnsi="Cambria Math"/>
            <w:color w:val="000000" w:themeColor="text1"/>
          </w:rPr>
          <m:t>v= U</m:t>
        </m:r>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 xml:space="preserve"> 0 , 0.1 </m:t>
            </m:r>
          </m:e>
        </m:d>
        <m:r>
          <w:rPr>
            <w:rFonts w:ascii="Cambria Math" w:eastAsiaTheme="minorEastAsia" w:hAnsi="Cambria Math"/>
            <w:color w:val="000000" w:themeColor="text1"/>
          </w:rPr>
          <m:t xml:space="preserve"> </m:t>
        </m:r>
        <m:sSub>
          <m:sSubPr>
            <m:ctrlPr>
              <w:rPr>
                <w:rFonts w:ascii="Cambria Math" w:eastAsiaTheme="minorEastAsia" w:hAnsi="Cambria Math"/>
                <w:i/>
                <w:iCs/>
                <w:color w:val="000000" w:themeColor="text1"/>
              </w:rPr>
            </m:ctrlPr>
          </m:sSubPr>
          <m:e>
            <m:r>
              <m:rPr>
                <m:scr m:val="double-struck"/>
              </m:rPr>
              <w:rPr>
                <w:rFonts w:ascii="Cambria Math" w:eastAsiaTheme="minorEastAsia" w:hAnsi="Cambria Math"/>
                <w:color w:val="000000" w:themeColor="text1"/>
              </w:rPr>
              <m:t xml:space="preserve"> 1</m:t>
            </m:r>
          </m:e>
          <m:sub>
            <m:r>
              <w:rPr>
                <w:rFonts w:ascii="Cambria Math" w:eastAsiaTheme="minorEastAsia" w:hAnsi="Cambria Math"/>
                <w:color w:val="000000" w:themeColor="text1"/>
              </w:rPr>
              <m:t>{ z ≤  0 }</m:t>
            </m:r>
          </m:sub>
        </m:sSub>
        <m:r>
          <w:rPr>
            <w:rFonts w:ascii="Cambria Math" w:eastAsiaTheme="minorEastAsia" w:hAnsi="Cambria Math"/>
            <w:color w:val="000000" w:themeColor="text1"/>
          </w:rPr>
          <m:t xml:space="preserve">+z </m:t>
        </m:r>
        <m:sSub>
          <m:sSubPr>
            <m:ctrlPr>
              <w:rPr>
                <w:rFonts w:ascii="Cambria Math" w:eastAsiaTheme="minorEastAsia" w:hAnsi="Cambria Math"/>
                <w:i/>
                <w:iCs/>
                <w:color w:val="000000" w:themeColor="text1"/>
              </w:rPr>
            </m:ctrlPr>
          </m:sSubPr>
          <m:e>
            <m:r>
              <m:rPr>
                <m:scr m:val="double-struck"/>
              </m:rPr>
              <w:rPr>
                <w:rFonts w:ascii="Cambria Math" w:eastAsiaTheme="minorEastAsia" w:hAnsi="Cambria Math"/>
                <w:color w:val="000000" w:themeColor="text1"/>
              </w:rPr>
              <m:t xml:space="preserve"> 1</m:t>
            </m:r>
          </m:e>
          <m:sub>
            <m:r>
              <w:rPr>
                <w:rFonts w:ascii="Cambria Math" w:eastAsiaTheme="minorEastAsia" w:hAnsi="Cambria Math"/>
                <w:color w:val="000000" w:themeColor="text1"/>
              </w:rPr>
              <m:t>{  z &gt; 0  }</m:t>
            </m:r>
          </m:sub>
        </m:sSub>
      </m:oMath>
      <w:r w:rsidRPr="00547CAA">
        <w:rPr>
          <w:rFonts w:eastAsiaTheme="minorEastAsia"/>
          <w:iCs/>
          <w:color w:val="000000" w:themeColor="text1"/>
          <w:lang w:val="pt-BR"/>
        </w:rPr>
        <w:t xml:space="preserve">, </w:t>
      </w:r>
      <w:r w:rsidRPr="00547CAA">
        <w:rPr>
          <w:rFonts w:eastAsiaTheme="minorEastAsia" w:cstheme="minorHAnsi"/>
          <w:iCs/>
          <w:color w:val="000000" w:themeColor="text1"/>
          <w:lang w:val="pt-BR"/>
        </w:rPr>
        <w:t xml:space="preserve">     </w:t>
      </w:r>
      <w:r w:rsidRPr="00547CAA">
        <w:tab/>
        <w:t>(7)</w:t>
      </w:r>
    </w:p>
    <w:p w:rsidR="00CD235A" w:rsidRPr="00547CAA" w:rsidRDefault="00CD235A" w:rsidP="00395584">
      <w:pPr>
        <w:spacing w:line="240" w:lineRule="auto"/>
        <w:ind w:firstLine="0"/>
        <w:rPr>
          <w:rFonts w:eastAsiaTheme="minorEastAsia"/>
          <w:iCs/>
          <w:color w:val="000000" w:themeColor="text1"/>
        </w:rPr>
      </w:pPr>
      <w:proofErr w:type="gramStart"/>
      <w:r w:rsidRPr="00547CAA">
        <w:rPr>
          <w:rFonts w:eastAsiaTheme="minorEastAsia"/>
          <w:iCs/>
          <w:color w:val="000000" w:themeColor="text1"/>
        </w:rPr>
        <w:t>where</w:t>
      </w:r>
      <w:proofErr w:type="gramEnd"/>
      <w:r w:rsidRPr="00547CAA">
        <w:rPr>
          <w:rFonts w:eastAsiaTheme="minorEastAsia"/>
          <w:iCs/>
          <w:color w:val="000000" w:themeColor="text1"/>
        </w:rPr>
        <w:t xml:space="preserve"> </w:t>
      </w:r>
      <m:oMath>
        <m:sSubSup>
          <m:sSubSupPr>
            <m:ctrlPr>
              <w:rPr>
                <w:rFonts w:ascii="Cambria Math" w:eastAsiaTheme="minorEastAsia" w:hAnsi="Cambria Math"/>
                <w:i/>
                <w:iCs/>
                <w:color w:val="000000" w:themeColor="text1"/>
              </w:rPr>
            </m:ctrlPr>
          </m:sSubSupPr>
          <m:e>
            <m:r>
              <w:rPr>
                <w:rFonts w:ascii="Cambria Math" w:eastAsiaTheme="minorEastAsia" w:hAnsi="Cambria Math"/>
                <w:color w:val="000000" w:themeColor="text1"/>
              </w:rPr>
              <m:t>z=( T</m:t>
            </m:r>
          </m:e>
          <m:sub>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 </m:t>
            </m:r>
          </m:sub>
          <m:sup>
            <m:r>
              <w:rPr>
                <w:rFonts w:ascii="Cambria Math" w:eastAsiaTheme="minorEastAsia" w:hAnsi="Cambria Math"/>
                <w:color w:val="000000" w:themeColor="text1"/>
              </w:rPr>
              <m:t>R</m:t>
            </m:r>
          </m:sup>
        </m:sSubSup>
        <m:r>
          <w:rPr>
            <w:rFonts w:ascii="Cambria Math" w:eastAsiaTheme="minorEastAsia" w:hAnsi="Cambria Math"/>
            <w:color w:val="000000" w:themeColor="text1"/>
          </w:rPr>
          <m:t xml:space="preserve">-  </m:t>
        </m:r>
        <m:sSub>
          <m:sSubPr>
            <m:ctrlPr>
              <w:rPr>
                <w:rFonts w:ascii="Cambria Math" w:eastAsiaTheme="minorEastAsia" w:hAnsi="Cambria Math"/>
                <w:i/>
                <w:iCs/>
                <w:color w:val="000000" w:themeColor="text1"/>
              </w:rPr>
            </m:ctrlPr>
          </m:sSubPr>
          <m:e>
            <m:sSubSup>
              <m:sSubSupPr>
                <m:ctrlPr>
                  <w:rPr>
                    <w:rFonts w:ascii="Cambria Math" w:hAnsi="Cambria Math"/>
                    <w:i/>
                  </w:rPr>
                </m:ctrlPr>
              </m:sSubSupPr>
              <m:e>
                <m:r>
                  <w:rPr>
                    <w:rFonts w:ascii="Cambria Math" w:hAnsi="Cambria Math"/>
                  </w:rPr>
                  <m:t>T</m:t>
                </m:r>
              </m:e>
              <m:sub>
                <m:d>
                  <m:dPr>
                    <m:ctrlPr>
                      <w:rPr>
                        <w:rFonts w:ascii="Cambria Math" w:hAnsi="Cambria Math"/>
                        <w:i/>
                      </w:rPr>
                    </m:ctrlPr>
                  </m:dPr>
                  <m:e>
                    <m:r>
                      <w:rPr>
                        <w:rFonts w:ascii="Cambria Math" w:hAnsi="Cambria Math"/>
                      </w:rPr>
                      <m:t>1</m:t>
                    </m:r>
                    <m:ctrlPr>
                      <w:rPr>
                        <w:rFonts w:ascii="Cambria Math" w:hAnsi="Cambria Math"/>
                        <w:i/>
                        <w:color w:val="000000" w:themeColor="text1"/>
                      </w:rPr>
                    </m:ctrlPr>
                  </m:e>
                </m:d>
              </m:sub>
              <m:sup>
                <m:r>
                  <w:rPr>
                    <w:rFonts w:ascii="Cambria Math" w:hAnsi="Cambria Math"/>
                  </w:rPr>
                  <m:t>E</m:t>
                </m:r>
              </m:sup>
            </m:sSubSup>
          </m:e>
          <m:sub>
            <m:d>
              <m:dPr>
                <m:ctrlPr>
                  <w:rPr>
                    <w:rFonts w:ascii="Cambria Math" w:hAnsi="Cambria Math"/>
                    <w:i/>
                    <w:color w:val="000000" w:themeColor="text1"/>
                  </w:rPr>
                </m:ctrlPr>
              </m:dPr>
              <m:e>
                <m:r>
                  <w:rPr>
                    <w:rFonts w:ascii="Cambria Math"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bCs/>
                    <w:i/>
                    <w:iCs/>
                    <w:color w:val="000000" w:themeColor="text1"/>
                    <w:lang w:val="pt-BR"/>
                  </w:rPr>
                </m:ctrlPr>
              </m:e>
            </m:d>
          </m:sub>
        </m:sSub>
        <m:r>
          <w:rPr>
            <w:rFonts w:ascii="Cambria Math" w:eastAsiaTheme="minorEastAsia" w:hAnsi="Cambria Math"/>
            <w:color w:val="000000" w:themeColor="text1"/>
          </w:rPr>
          <m:t xml:space="preserve"> )</m:t>
        </m:r>
      </m:oMath>
      <w:r w:rsidRPr="00547CAA">
        <w:rPr>
          <w:rFonts w:eastAsiaTheme="minorEastAsia"/>
          <w:iCs/>
          <w:color w:val="000000" w:themeColor="text1"/>
        </w:rPr>
        <w:t xml:space="preserve"> and </w:t>
      </w:r>
      <m:oMath>
        <m:r>
          <w:rPr>
            <w:rFonts w:ascii="Cambria Math" w:eastAsiaTheme="minorEastAsia" w:hAnsi="Cambria Math"/>
            <w:color w:val="000000" w:themeColor="text1"/>
          </w:rPr>
          <m:t>U</m:t>
        </m:r>
        <m:d>
          <m:dPr>
            <m:ctrlPr>
              <w:rPr>
                <w:rFonts w:ascii="Cambria Math" w:eastAsiaTheme="minorEastAsia" w:hAnsi="Cambria Math"/>
                <w:i/>
                <w:iCs/>
                <w:color w:val="000000" w:themeColor="text1"/>
              </w:rPr>
            </m:ctrlPr>
          </m:dPr>
          <m:e>
            <m:r>
              <w:rPr>
                <w:rFonts w:ascii="Cambria Math" w:eastAsiaTheme="minorEastAsia" w:hAnsi="Cambria Math"/>
                <w:color w:val="000000" w:themeColor="text1"/>
              </w:rPr>
              <m:t xml:space="preserve"> 0 , 0.1 </m:t>
            </m:r>
          </m:e>
        </m:d>
        <m:r>
          <w:rPr>
            <w:rFonts w:ascii="Cambria Math" w:eastAsiaTheme="minorEastAsia" w:hAnsi="Cambria Math"/>
            <w:color w:val="000000" w:themeColor="text1"/>
          </w:rPr>
          <m:t xml:space="preserve"> </m:t>
        </m:r>
      </m:oMath>
      <w:r w:rsidRPr="00547CAA">
        <w:rPr>
          <w:rFonts w:eastAsiaTheme="minorEastAsia"/>
          <w:iCs/>
          <w:color w:val="000000" w:themeColor="text1"/>
        </w:rPr>
        <w:t xml:space="preserve"> represents a pseudo-random number drawn from a uniform distribution ranging between 0 and 0.1.   </w:t>
      </w:r>
    </w:p>
    <w:p w:rsidR="00610BEA" w:rsidRDefault="00CD235A" w:rsidP="003B5BD5">
      <w:pPr>
        <w:spacing w:line="240" w:lineRule="auto"/>
        <w:ind w:firstLine="0"/>
        <w:rPr>
          <w:rFonts w:eastAsiaTheme="minorEastAsia"/>
          <w:iCs/>
          <w:color w:val="000000" w:themeColor="text1"/>
        </w:rPr>
      </w:pPr>
      <w:r w:rsidRPr="00547CAA">
        <w:rPr>
          <w:rFonts w:eastAsiaTheme="minorEastAsia"/>
          <w:iCs/>
          <w:color w:val="000000" w:themeColor="text1"/>
        </w:rPr>
        <w:t xml:space="preserve">Analogously, each value of the column </w:t>
      </w:r>
      <m:oMath>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oMath>
      <w:r w:rsidRPr="00547CAA">
        <w:rPr>
          <w:rFonts w:eastAsiaTheme="minorEastAsia"/>
          <w:iCs/>
          <w:color w:val="000000" w:themeColor="text1"/>
        </w:rPr>
        <w:t xml:space="preserve"> and the column</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oMath>
      <w:r w:rsidRPr="00547CAA">
        <w:rPr>
          <w:rFonts w:eastAsiaTheme="minorEastAsia"/>
          <w:iCs/>
          <w:color w:val="000000" w:themeColor="text1"/>
        </w:rPr>
        <w:t>) is derived from Equation 7 using a similar approach.</w:t>
      </w:r>
    </w:p>
    <w:p w:rsidR="00CD235A" w:rsidRPr="00A64792" w:rsidRDefault="00610BEA" w:rsidP="00A64792">
      <w:pPr>
        <w:spacing w:line="240" w:lineRule="auto"/>
        <w:rPr>
          <w:rFonts w:eastAsiaTheme="minorEastAsia"/>
          <w:iCs/>
          <w:color w:val="000000" w:themeColor="text1"/>
        </w:rPr>
      </w:pPr>
      <w:r>
        <w:rPr>
          <w:rFonts w:eastAsiaTheme="minorEastAsia"/>
          <w:iCs/>
          <w:color w:val="000000" w:themeColor="text1"/>
        </w:rPr>
        <w:t xml:space="preserve">The concept behind computing the values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Pr>
          <w:rFonts w:eastAsiaTheme="minorEastAsia"/>
          <w:iCs/>
          <w:color w:val="000000" w:themeColor="text1"/>
        </w:rPr>
        <w:t xml:space="preserve"> from Equation 7 is to address situations where an error is negative. In such cases, (for example the PO with ID=885 in </w:t>
      </w:r>
      <w:r w:rsidR="00722738" w:rsidRPr="000667E5">
        <w:fldChar w:fldCharType="begin"/>
      </w:r>
      <w:r w:rsidR="00722738" w:rsidRPr="000667E5">
        <w:instrText xml:space="preserve"> REF _Ref170900187 \h  \* MERGEFORMAT </w:instrText>
      </w:r>
      <w:r w:rsidR="00722738" w:rsidRPr="000667E5">
        <w:fldChar w:fldCharType="separate"/>
      </w:r>
      <w:r w:rsidR="001647D7" w:rsidRPr="001647D7">
        <w:t>Appendix2 Table 2</w:t>
      </w:r>
      <w:r w:rsidR="00722738" w:rsidRPr="000667E5">
        <w:fldChar w:fldCharType="end"/>
      </w:r>
      <w:r>
        <w:rPr>
          <w:rFonts w:eastAsiaTheme="minorEastAsia"/>
          <w:iCs/>
          <w:color w:val="000000" w:themeColor="text1"/>
        </w:rPr>
        <w:t>: first row of the table)</w:t>
      </w:r>
      <w:r w:rsidR="0059062C">
        <w:rPr>
          <w:rFonts w:eastAsiaTheme="minorEastAsia"/>
          <w:iCs/>
          <w:color w:val="000000" w:themeColor="text1"/>
        </w:rPr>
        <w:t>,</w:t>
      </w:r>
      <w:r w:rsidR="00A64792">
        <w:rPr>
          <w:rFonts w:eastAsiaTheme="minorEastAsia"/>
          <w:iCs/>
          <w:color w:val="000000" w:themeColor="text1"/>
        </w:rPr>
        <w:t xml:space="preserve"> </w:t>
      </w:r>
      <w:r w:rsidR="00CD235A" w:rsidRPr="00630CBD">
        <w:rPr>
          <w:rFonts w:eastAsiaTheme="minorEastAsia"/>
          <w:iCs/>
          <w:color w:val="000000" w:themeColor="text1"/>
        </w:rPr>
        <w:t xml:space="preserve">it is systematically substituted with a random </w:t>
      </w:r>
      <w:r w:rsidR="00CD235A">
        <w:rPr>
          <w:rFonts w:eastAsiaTheme="minorEastAsia"/>
          <w:iCs/>
          <w:color w:val="000000" w:themeColor="text1"/>
        </w:rPr>
        <w:t>value generated</w:t>
      </w:r>
      <w:r w:rsidR="00CD235A" w:rsidRPr="00630CBD">
        <w:rPr>
          <w:rFonts w:eastAsiaTheme="minorEastAsia"/>
          <w:iCs/>
          <w:color w:val="000000" w:themeColor="text1"/>
        </w:rPr>
        <w:t xml:space="preserve"> from uniform distribution between </w:t>
      </w:r>
      <w:proofErr w:type="gramStart"/>
      <w:r w:rsidR="00CD235A" w:rsidRPr="00630CBD">
        <w:rPr>
          <w:rFonts w:eastAsiaTheme="minorEastAsia"/>
          <w:iCs/>
          <w:color w:val="000000" w:themeColor="text1"/>
        </w:rPr>
        <w:t>0</w:t>
      </w:r>
      <w:proofErr w:type="gramEnd"/>
      <w:r w:rsidR="00CD235A" w:rsidRPr="00630CBD">
        <w:rPr>
          <w:rFonts w:eastAsiaTheme="minorEastAsia"/>
          <w:iCs/>
          <w:color w:val="000000" w:themeColor="text1"/>
        </w:rPr>
        <w:t xml:space="preserve"> and 0.1 (Equation 7). </w:t>
      </w:r>
      <w:r w:rsidR="00CD235A" w:rsidRPr="00630CBD">
        <w:rPr>
          <w:color w:val="0F0F0F"/>
        </w:rPr>
        <w:t xml:space="preserve">This substitution serves a dual purpose: firstly, it aligns with the fact that a negative error signifies that the actual time is less than the estimated time. In the context of delivery-related processes, a negative error implies that the delivery is ahead of schedule, meeting or even exceeding client expectations. Secondly, by introducing this replacement mechanism, we strategically filter out positive errors, focusing the model's </w:t>
      </w:r>
      <w:r w:rsidR="00CD235A" w:rsidRPr="00630CBD">
        <w:rPr>
          <w:color w:val="0F0F0F"/>
        </w:rPr>
        <w:lastRenderedPageBreak/>
        <w:t>attention on potential anomalies associated with delayed deliveries. This nuanced approach enhances the sensitivity of our model to deviations from expected delivery timelines, contributing to a more refine</w:t>
      </w:r>
      <w:r w:rsidR="00CD235A">
        <w:rPr>
          <w:color w:val="0F0F0F"/>
        </w:rPr>
        <w:t xml:space="preserve">d anomaly detection capability.  </w:t>
      </w:r>
      <w:r w:rsidR="00217DF6">
        <w:rPr>
          <w:color w:val="0F0F0F"/>
        </w:rPr>
        <w:t xml:space="preserve"> </w:t>
      </w:r>
    </w:p>
    <w:p w:rsidR="00CD235A" w:rsidRPr="00D66C42" w:rsidRDefault="00CD235A" w:rsidP="006A3F43">
      <w:r>
        <w:t>It is crucial to highlight, as e</w:t>
      </w:r>
      <w:r w:rsidRPr="000156DF">
        <w:t xml:space="preserve">vident </w:t>
      </w:r>
      <w:r w:rsidRPr="00C057ED">
        <w:t>in</w:t>
      </w:r>
      <w:r w:rsidR="006A3F43">
        <w:t xml:space="preserve"> </w:t>
      </w:r>
      <w:r w:rsidR="006A3F43" w:rsidRPr="000667E5">
        <w:fldChar w:fldCharType="begin"/>
      </w:r>
      <w:r w:rsidR="006A3F43" w:rsidRPr="000667E5">
        <w:instrText xml:space="preserve"> REF _Ref170900187 \h  \* MERGEFORMAT </w:instrText>
      </w:r>
      <w:r w:rsidR="006A3F43" w:rsidRPr="000667E5">
        <w:fldChar w:fldCharType="separate"/>
      </w:r>
      <w:r w:rsidR="001647D7" w:rsidRPr="001647D7">
        <w:t>Appendix2 Table 2</w:t>
      </w:r>
      <w:r w:rsidR="006A3F43" w:rsidRPr="000667E5">
        <w:fldChar w:fldCharType="end"/>
      </w:r>
      <w:r w:rsidRPr="00B032C7">
        <w:t>, that the errors</w:t>
      </w:r>
      <w:r>
        <w:t xml:space="preserve"> associated with the first error </w:t>
      </w:r>
      <w:proofErr w:type="gramStart"/>
      <w:r>
        <w:t>are relatively higher compared</w:t>
      </w:r>
      <w:proofErr w:type="gramEnd"/>
      <w:r>
        <w:t xml:space="preserve"> to those corresponding to the median and the last errors. This trend </w:t>
      </w:r>
      <w:proofErr w:type="gramStart"/>
      <w:r>
        <w:t>is clearly reflected</w:t>
      </w:r>
      <w:proofErr w:type="gramEnd"/>
      <w:r>
        <w:t xml:space="preserve"> in the average, where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sidRPr="009B334F">
        <w:rPr>
          <w:rFonts w:eastAsiaTheme="minorEastAsia"/>
          <w:iCs/>
          <w:color w:val="000000" w:themeColor="text1"/>
        </w:rPr>
        <w:t xml:space="preserve">15.07 </w:t>
      </w:r>
      <w:r>
        <w:rPr>
          <w:rFonts w:eastAsiaTheme="minorEastAsia"/>
          <w:iCs/>
          <w:color w:val="000000" w:themeColor="text1"/>
        </w:rPr>
        <w:t xml:space="preserve">hour while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rPr>
              <m:t>mean</m:t>
            </m:r>
          </m:e>
          <m:sub>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sub>
        </m:sSub>
        <m:r>
          <w:rPr>
            <w:rFonts w:ascii="Cambria Math" w:eastAsiaTheme="minorEastAsia" w:hAnsi="Cambria Math"/>
            <w:color w:val="000000" w:themeColor="text1"/>
          </w:rPr>
          <m:t>=</m:t>
        </m:r>
      </m:oMath>
      <w:r>
        <w:rPr>
          <w:rFonts w:eastAsiaTheme="minorEastAsia"/>
          <w:iCs/>
          <w:color w:val="000000" w:themeColor="text1"/>
        </w:rPr>
        <w:t xml:space="preserve"> 7.28 hour and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(K)</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Pr>
          <w:rFonts w:eastAsiaTheme="minorEastAsia"/>
          <w:iCs/>
          <w:color w:val="000000" w:themeColor="text1"/>
        </w:rPr>
        <w:t xml:space="preserve">0.47 hour. This is expected and not surprising, considering that during the initial estimations, the estimation parameters of the </w:t>
      </w:r>
      <w:r w:rsidRPr="003E3750">
        <w:rPr>
          <w:color w:val="0D0D0D"/>
          <w:shd w:val="clear" w:color="auto" w:fill="FFFFFF"/>
        </w:rPr>
        <w:t>simulation software</w:t>
      </w:r>
      <w:r>
        <w:rPr>
          <w:rFonts w:eastAsiaTheme="minorEastAsia"/>
          <w:iCs/>
          <w:color w:val="000000" w:themeColor="text1"/>
        </w:rPr>
        <w:t xml:space="preserve"> were not sufficiently up-to-date in contrast to the estimation parameters at the instant of the last estimation. This discrepancy accounts for </w:t>
      </w:r>
      <w:r w:rsidRPr="00D66C42">
        <w:rPr>
          <w:rFonts w:eastAsiaTheme="minorEastAsia"/>
          <w:iCs/>
          <w:color w:val="000000" w:themeColor="text1"/>
        </w:rPr>
        <w:t xml:space="preserve">the observed elevated error.   </w:t>
      </w:r>
    </w:p>
    <w:p w:rsidR="009312F9" w:rsidRPr="00AC5E70" w:rsidRDefault="00CD235A" w:rsidP="005F2E37">
      <w:r w:rsidRPr="00D66C42">
        <w:t>The anomaly detection by the model singling out the POs with IDs 504, 418, 371 and 772 (highlighted in red in</w:t>
      </w:r>
      <w:r w:rsidR="005F2E37">
        <w:t xml:space="preserve"> </w:t>
      </w:r>
      <w:r w:rsidR="005F2E37" w:rsidRPr="000667E5">
        <w:fldChar w:fldCharType="begin"/>
      </w:r>
      <w:r w:rsidR="005F2E37" w:rsidRPr="000667E5">
        <w:instrText xml:space="preserve"> REF _Ref170900187 \h  \* MERGEFORMAT </w:instrText>
      </w:r>
      <w:r w:rsidR="005F2E37" w:rsidRPr="000667E5">
        <w:fldChar w:fldCharType="separate"/>
      </w:r>
      <w:r w:rsidR="001647D7" w:rsidRPr="001647D7">
        <w:t>Appendix2 Table 2</w:t>
      </w:r>
      <w:r w:rsidR="005F2E37" w:rsidRPr="000667E5">
        <w:fldChar w:fldCharType="end"/>
      </w:r>
      <w:r w:rsidRPr="00F012E3">
        <w:t>),</w:t>
      </w:r>
      <w:r w:rsidRPr="00D66C42">
        <w:t xml:space="preserve"> is substantiated by a meticulous analysis of the individual error components of </w:t>
      </w:r>
      <m:oMath>
        <m:sSub>
          <m:sSubPr>
            <m:ctrlPr>
              <w:rPr>
                <w:rFonts w:ascii="Cambria Math" w:eastAsiaTheme="minorEastAsia" w:hAnsi="Cambria Math"/>
                <w:i/>
                <w:iCs/>
                <w:color w:val="000000" w:themeColor="text1"/>
              </w:rPr>
            </m:ctrlPr>
          </m:sSubPr>
          <m:e>
            <m:r>
              <w:rPr>
                <w:rFonts w:ascii="Cambria Math" w:hAnsi="Cambria Math"/>
              </w:rPr>
              <m:t>IEV</m:t>
            </m:r>
          </m:e>
          <m:sub>
            <m:r>
              <w:rPr>
                <w:rFonts w:ascii="Cambria Math" w:eastAsiaTheme="minorEastAsia" w:hAnsi="Cambria Math"/>
                <w:color w:val="000000" w:themeColor="text1"/>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PO, WS</m:t>
                </m:r>
              </m:e>
              <m:sub>
                <m:r>
                  <w:rPr>
                    <w:rFonts w:ascii="Cambria Math" w:eastAsiaTheme="minorEastAsia" w:hAnsi="Cambria Math"/>
                    <w:color w:val="000000" w:themeColor="text1"/>
                  </w:rPr>
                  <m:t>i</m:t>
                </m:r>
              </m:sub>
            </m:sSub>
            <m:r>
              <w:rPr>
                <w:rFonts w:ascii="Cambria Math" w:eastAsiaTheme="minorEastAsia" w:hAnsi="Cambria Math"/>
                <w:color w:val="000000" w:themeColor="text1"/>
              </w:rPr>
              <m:t>)</m:t>
            </m:r>
          </m:sub>
        </m:sSub>
      </m:oMath>
      <w:r w:rsidRPr="00D66C42">
        <w:t>. Regarding the PO with ID=504, its first error (97.75 hour) and median error (81.33 hour) are extremely high compared to other observations</w:t>
      </w:r>
      <w:r>
        <w:t>. Concerning the second abnormal PO (ID=418), its first error (35.67 hour) and median error (59.4 hour) are relatively high compared to their averages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mean</m:t>
            </m:r>
          </m:e>
          <m:sub>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lang w:val="pt-BR"/>
                  </w:rPr>
                  <m:t xml:space="preserve"> </m:t>
                </m:r>
                <m:r>
                  <w:rPr>
                    <w:rFonts w:ascii="Cambria Math" w:eastAsiaTheme="minorEastAsia" w:hAnsi="Cambria Math"/>
                    <w:color w:val="000000" w:themeColor="text1"/>
                  </w:rPr>
                  <m:t>E</m:t>
                </m:r>
              </m:e>
              <m:sub>
                <m:sSub>
                  <m:sSubPr>
                    <m:ctrlPr>
                      <w:rPr>
                        <w:rFonts w:ascii="Cambria Math" w:eastAsiaTheme="minorEastAsia" w:hAnsi="Cambria Math"/>
                        <w:i/>
                        <w:iCs/>
                        <w:color w:val="000000" w:themeColor="text1"/>
                      </w:rPr>
                    </m:ctrlPr>
                  </m:sSubPr>
                  <m:e>
                    <m:r>
                      <w:rPr>
                        <w:rFonts w:ascii="Cambria Math" w:hAnsi="Cambria Math"/>
                        <w:color w:val="000000" w:themeColor="text1"/>
                        <w:lang w:val="pt-BR"/>
                      </w:rPr>
                      <m:t>(1)</m:t>
                    </m:r>
                  </m:e>
                  <m:sub>
                    <m:r>
                      <w:rPr>
                        <w:rFonts w:ascii="Cambria Math" w:hAnsi="Cambria Math"/>
                        <w:color w:val="000000" w:themeColor="text1"/>
                        <w:lang w:val="pt-BR"/>
                      </w:rPr>
                      <m:t>(</m:t>
                    </m:r>
                    <m:r>
                      <w:rPr>
                        <w:rFonts w:ascii="Cambria Math" w:hAnsi="Cambria Math"/>
                        <w:color w:val="000000" w:themeColor="text1"/>
                      </w:rPr>
                      <m:t>PO</m:t>
                    </m:r>
                    <m:r>
                      <w:rPr>
                        <w:rFonts w:ascii="Cambria Math"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sub>
            </m:sSub>
          </m:sub>
        </m:sSub>
        <m:r>
          <w:rPr>
            <w:rFonts w:ascii="Cambria Math" w:eastAsiaTheme="minorEastAsia" w:hAnsi="Cambria Math"/>
            <w:color w:val="000000" w:themeColor="text1"/>
          </w:rPr>
          <m:t xml:space="preserve">= </m:t>
        </m:r>
      </m:oMath>
      <w:r w:rsidRPr="009B334F">
        <w:rPr>
          <w:rFonts w:eastAsiaTheme="minorEastAsia"/>
          <w:iCs/>
          <w:color w:val="000000" w:themeColor="text1"/>
        </w:rPr>
        <w:t xml:space="preserve">15.07 hour and </w:t>
      </w:r>
      <m:oMath>
        <m:sSub>
          <m:sSubPr>
            <m:ctrlPr>
              <w:rPr>
                <w:rFonts w:ascii="Cambria Math" w:eastAsiaTheme="minorEastAsia" w:hAnsi="Cambria Math"/>
                <w:i/>
                <w:iCs/>
                <w:color w:val="000000" w:themeColor="text1"/>
              </w:rPr>
            </m:ctrlPr>
          </m:sSubPr>
          <m:e>
            <m:r>
              <w:rPr>
                <w:rFonts w:ascii="Cambria Math" w:eastAsiaTheme="minorEastAsia" w:hAnsi="Cambria Math"/>
                <w:color w:val="000000" w:themeColor="text1"/>
              </w:rPr>
              <m:t>mean</m:t>
            </m:r>
          </m:e>
          <m:sub>
            <m:r>
              <w:rPr>
                <w:rFonts w:ascii="Cambria Math" w:eastAsiaTheme="minorEastAsia" w:hAnsi="Cambria Math"/>
                <w:color w:val="000000" w:themeColor="text1"/>
                <w:lang w:val="pt-BR"/>
              </w:rPr>
              <m:t xml:space="preserve">Median </m:t>
            </m:r>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E</m:t>
                    </m:r>
                  </m:e>
                  <m:sub>
                    <m:d>
                      <m:dPr>
                        <m:ctrlPr>
                          <w:rPr>
                            <w:rFonts w:ascii="Cambria Math" w:eastAsiaTheme="minorEastAsia" w:hAnsi="Cambria Math"/>
                            <w:i/>
                            <w:color w:val="000000" w:themeColor="text1"/>
                          </w:rPr>
                        </m:ctrlPr>
                      </m:dPr>
                      <m:e>
                        <m:r>
                          <w:rPr>
                            <w:rFonts w:ascii="Cambria Math" w:eastAsiaTheme="minorEastAsia" w:hAnsi="Cambria Math"/>
                            <w:color w:val="000000" w:themeColor="text1"/>
                          </w:rPr>
                          <m:t>PO</m:t>
                        </m:r>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ctrlPr>
                          <w:rPr>
                            <w:rFonts w:ascii="Cambria Math" w:eastAsiaTheme="minorEastAsia" w:hAnsi="Cambria Math"/>
                            <w:i/>
                            <w:color w:val="000000" w:themeColor="text1"/>
                            <w:lang w:val="pt-BR"/>
                          </w:rPr>
                        </m:ctrlPr>
                      </m:e>
                    </m:d>
                  </m:sub>
                </m:sSub>
              </m:e>
            </m:d>
          </m:sub>
        </m:sSub>
        <m:r>
          <w:rPr>
            <w:rFonts w:ascii="Cambria Math" w:eastAsiaTheme="minorEastAsia" w:hAnsi="Cambria Math"/>
            <w:color w:val="000000" w:themeColor="text1"/>
          </w:rPr>
          <m:t>=</m:t>
        </m:r>
      </m:oMath>
      <w:r w:rsidRPr="009B334F">
        <w:rPr>
          <w:rFonts w:eastAsiaTheme="minorEastAsia"/>
          <w:iCs/>
          <w:color w:val="000000" w:themeColor="text1"/>
        </w:rPr>
        <w:t>7.</w:t>
      </w:r>
      <w:r>
        <w:rPr>
          <w:rFonts w:eastAsiaTheme="minorEastAsia"/>
          <w:iCs/>
          <w:color w:val="000000" w:themeColor="text1"/>
        </w:rPr>
        <w:t>28 hour</w:t>
      </w:r>
      <w:r w:rsidR="00973AA3">
        <w:t xml:space="preserve">). </w:t>
      </w:r>
      <w:r>
        <w:t>For the abnormal PO with ID=371, its first error (2693.33 hour) is the highest among all the values of the first error vector and similarly for its median error (194.4 hour). Lastly, for the last abnormal PO with ID=722, its last error (7.7 hour) is the highest among all values of the last error vector</w:t>
      </w:r>
      <w:r>
        <w:rPr>
          <w:rFonts w:eastAsiaTheme="minorEastAsia"/>
          <w:iCs/>
          <w:color w:val="000000" w:themeColor="text1"/>
        </w:rPr>
        <w:t xml:space="preserve">. </w:t>
      </w:r>
    </w:p>
    <w:p w:rsidR="00CD235A" w:rsidRPr="005D350A" w:rsidRDefault="00CD235A" w:rsidP="009312F9">
      <w:pPr>
        <w:spacing w:line="240" w:lineRule="auto"/>
      </w:pPr>
      <w:r w:rsidRPr="003824B7">
        <w:rPr>
          <w:shd w:val="clear" w:color="auto" w:fill="FFFFFF"/>
        </w:rPr>
        <w:t xml:space="preserve">In this section, we have </w:t>
      </w:r>
      <w:r w:rsidRPr="00BA5E6B">
        <w:rPr>
          <w:color w:val="0D0D0D"/>
          <w:shd w:val="clear" w:color="auto" w:fill="FFFFFF"/>
        </w:rPr>
        <w:t xml:space="preserve">presented the </w:t>
      </w:r>
      <w:r>
        <w:rPr>
          <w:color w:val="0D0D0D"/>
          <w:shd w:val="clear" w:color="auto" w:fill="FFFFFF"/>
        </w:rPr>
        <w:t xml:space="preserve">DB </w:t>
      </w:r>
      <w:r w:rsidRPr="00BA5E6B">
        <w:rPr>
          <w:color w:val="0D0D0D"/>
          <w:shd w:val="clear" w:color="auto" w:fill="FFFFFF"/>
        </w:rPr>
        <w:t xml:space="preserve">sourced from a </w:t>
      </w:r>
      <w:r>
        <w:rPr>
          <w:color w:val="0D0D0D"/>
          <w:shd w:val="clear" w:color="auto" w:fill="FFFFFF"/>
        </w:rPr>
        <w:t>real production line. Moreover, we ha</w:t>
      </w:r>
      <w:r w:rsidRPr="00BA5E6B">
        <w:rPr>
          <w:color w:val="0D0D0D"/>
          <w:shd w:val="clear" w:color="auto" w:fill="FFFFFF"/>
        </w:rPr>
        <w:t xml:space="preserve">ve explained what constitutes an anomaly and its significance within the production </w:t>
      </w:r>
      <w:r>
        <w:rPr>
          <w:color w:val="0D0D0D"/>
          <w:shd w:val="clear" w:color="auto" w:fill="FFFFFF"/>
        </w:rPr>
        <w:t>line. In the next section, we wil</w:t>
      </w:r>
      <w:r w:rsidRPr="00BA5E6B">
        <w:rPr>
          <w:color w:val="0D0D0D"/>
          <w:shd w:val="clear" w:color="auto" w:fill="FFFFFF"/>
        </w:rPr>
        <w:t>l explore the complexities</w:t>
      </w:r>
      <w:r w:rsidRPr="00BA5E6B">
        <w:rPr>
          <w:rFonts w:ascii="Segoe UI" w:hAnsi="Segoe UI" w:cs="Segoe UI"/>
          <w:color w:val="0D0D0D"/>
          <w:shd w:val="clear" w:color="auto" w:fill="FFFFFF"/>
        </w:rPr>
        <w:t xml:space="preserve"> </w:t>
      </w:r>
      <w:r w:rsidRPr="00BA5E6B">
        <w:rPr>
          <w:color w:val="0D0D0D"/>
          <w:shd w:val="clear" w:color="auto" w:fill="FFFFFF"/>
        </w:rPr>
        <w:t xml:space="preserve">of our </w:t>
      </w:r>
      <w:r>
        <w:rPr>
          <w:color w:val="0D0D0D"/>
          <w:shd w:val="clear" w:color="auto" w:fill="FFFFFF"/>
        </w:rPr>
        <w:t>aggregated</w:t>
      </w:r>
      <w:r w:rsidRPr="00BA5E6B">
        <w:rPr>
          <w:color w:val="0D0D0D"/>
          <w:shd w:val="clear" w:color="auto" w:fill="FFFFFF"/>
        </w:rPr>
        <w:t xml:space="preserve"> model </w:t>
      </w:r>
      <w:r>
        <w:rPr>
          <w:color w:val="0D0D0D"/>
          <w:shd w:val="clear" w:color="auto" w:fill="FFFFFF"/>
        </w:rPr>
        <w:t>designed for anomaly detection with</w:t>
      </w:r>
      <w:r w:rsidRPr="00BA5E6B">
        <w:rPr>
          <w:color w:val="0D0D0D"/>
          <w:shd w:val="clear" w:color="auto" w:fill="FFFFFF"/>
        </w:rPr>
        <w:t>in production lines.</w:t>
      </w:r>
      <w:r w:rsidR="00973AA3">
        <w:rPr>
          <w:color w:val="0D0D0D"/>
          <w:shd w:val="clear" w:color="auto" w:fill="FFFFFF"/>
        </w:rPr>
        <w:t xml:space="preserve"> </w:t>
      </w:r>
    </w:p>
    <w:p w:rsidR="00D40E37" w:rsidRDefault="00870C5B" w:rsidP="00D40E37">
      <w:pPr>
        <w:pStyle w:val="heading1"/>
      </w:pPr>
      <w:r>
        <w:t xml:space="preserve">Aggregated Model for Anomaly </w:t>
      </w:r>
      <w:r w:rsidR="00AF1575">
        <w:t>Detection</w:t>
      </w:r>
      <w:r>
        <w:t xml:space="preserve"> </w:t>
      </w:r>
    </w:p>
    <w:p w:rsidR="00D40E37" w:rsidRPr="0010300F" w:rsidRDefault="00BA7D4B" w:rsidP="00D40E37">
      <w:pPr>
        <w:pStyle w:val="p1a"/>
      </w:pPr>
      <w:r w:rsidRPr="0010300F">
        <w:rPr>
          <w:rFonts w:eastAsiaTheme="minorEastAsia"/>
          <w:iCs/>
          <w:color w:val="000000" w:themeColor="text1"/>
        </w:rPr>
        <w:t xml:space="preserve">In this Section, we present the mathematical formalization of the aggregated model that </w:t>
      </w:r>
      <w:proofErr w:type="gramStart"/>
      <w:r w:rsidRPr="0010300F">
        <w:rPr>
          <w:rFonts w:eastAsiaTheme="minorEastAsia"/>
          <w:iCs/>
          <w:color w:val="000000" w:themeColor="text1"/>
        </w:rPr>
        <w:t>will be used</w:t>
      </w:r>
      <w:proofErr w:type="gramEnd"/>
      <w:r w:rsidRPr="0010300F">
        <w:rPr>
          <w:rFonts w:eastAsiaTheme="minorEastAsia"/>
          <w:iCs/>
          <w:color w:val="000000" w:themeColor="text1"/>
        </w:rPr>
        <w:t xml:space="preserve"> as a tool for anomaly detection in the industrial application presented in Section 5. This model </w:t>
      </w:r>
      <w:proofErr w:type="gramStart"/>
      <w:r w:rsidRPr="0010300F">
        <w:rPr>
          <w:rFonts w:eastAsiaTheme="minorEastAsia"/>
          <w:iCs/>
          <w:color w:val="000000" w:themeColor="text1"/>
        </w:rPr>
        <w:t>is built</w:t>
      </w:r>
      <w:proofErr w:type="gramEnd"/>
      <w:r w:rsidRPr="0010300F">
        <w:rPr>
          <w:rFonts w:eastAsiaTheme="minorEastAsia"/>
          <w:iCs/>
          <w:color w:val="000000" w:themeColor="text1"/>
        </w:rPr>
        <w:t xml:space="preserve"> on an innovative approach that combines three distinct classification models of </w:t>
      </w:r>
      <w:r w:rsidRPr="00757DF0">
        <w:rPr>
          <w:rFonts w:eastAsiaTheme="minorEastAsia"/>
          <w:iCs/>
          <w:color w:val="000000" w:themeColor="text1"/>
        </w:rPr>
        <w:t>anomaly detection</w:t>
      </w:r>
      <w:r w:rsidRPr="006F36F0">
        <w:rPr>
          <w:rFonts w:eastAsiaTheme="minorEastAsia"/>
          <w:iCs/>
          <w:color w:val="000000" w:themeColor="text1"/>
        </w:rPr>
        <w:t>: IF [</w:t>
      </w:r>
      <w:r w:rsidR="006F36F0" w:rsidRPr="006F36F0">
        <w:rPr>
          <w:rFonts w:eastAsiaTheme="minorEastAsia"/>
          <w:iCs/>
          <w:color w:val="000000" w:themeColor="text1"/>
        </w:rPr>
        <w:fldChar w:fldCharType="begin"/>
      </w:r>
      <w:r w:rsidR="006F36F0" w:rsidRPr="006F36F0">
        <w:rPr>
          <w:rFonts w:eastAsiaTheme="minorEastAsia"/>
          <w:iCs/>
          <w:color w:val="000000" w:themeColor="text1"/>
        </w:rPr>
        <w:instrText xml:space="preserve"> REF _Ref162442745 \h  \* MERGEFORMAT </w:instrText>
      </w:r>
      <w:r w:rsidR="006F36F0" w:rsidRPr="006F36F0">
        <w:rPr>
          <w:rFonts w:eastAsiaTheme="minorEastAsia"/>
          <w:iCs/>
          <w:color w:val="000000" w:themeColor="text1"/>
        </w:rPr>
      </w:r>
      <w:r w:rsidR="006F36F0" w:rsidRPr="006F36F0">
        <w:rPr>
          <w:rFonts w:eastAsiaTheme="minorEastAsia"/>
          <w:iCs/>
          <w:color w:val="000000" w:themeColor="text1"/>
        </w:rPr>
        <w:fldChar w:fldCharType="separate"/>
      </w:r>
      <w:r w:rsidR="001647D7" w:rsidRPr="001647D7">
        <w:rPr>
          <w:noProof/>
          <w:color w:val="000000" w:themeColor="text1"/>
        </w:rPr>
        <w:t>21</w:t>
      </w:r>
      <w:r w:rsidR="006F36F0" w:rsidRPr="006F36F0">
        <w:rPr>
          <w:rFonts w:eastAsiaTheme="minorEastAsia"/>
          <w:iCs/>
          <w:color w:val="000000" w:themeColor="text1"/>
        </w:rPr>
        <w:fldChar w:fldCharType="end"/>
      </w:r>
      <w:r w:rsidRPr="006F36F0">
        <w:rPr>
          <w:rFonts w:eastAsiaTheme="minorEastAsia"/>
          <w:iCs/>
          <w:color w:val="000000" w:themeColor="text1"/>
        </w:rPr>
        <w:t>]</w:t>
      </w:r>
      <w:r w:rsidR="0021753F" w:rsidRPr="006F36F0">
        <w:rPr>
          <w:rFonts w:eastAsiaTheme="minorEastAsia"/>
          <w:iCs/>
          <w:color w:val="000000" w:themeColor="text1"/>
        </w:rPr>
        <w:t>, SVM [</w:t>
      </w:r>
      <w:r w:rsidR="006F36F0" w:rsidRPr="006F36F0">
        <w:rPr>
          <w:rFonts w:eastAsiaTheme="minorEastAsia"/>
          <w:iCs/>
          <w:color w:val="000000" w:themeColor="text1"/>
        </w:rPr>
        <w:fldChar w:fldCharType="begin"/>
      </w:r>
      <w:r w:rsidR="006F36F0" w:rsidRPr="006F36F0">
        <w:rPr>
          <w:rFonts w:eastAsiaTheme="minorEastAsia"/>
          <w:iCs/>
          <w:color w:val="000000" w:themeColor="text1"/>
        </w:rPr>
        <w:instrText xml:space="preserve"> REF _Ref162442757 \h  \* MERGEFORMAT </w:instrText>
      </w:r>
      <w:r w:rsidR="006F36F0" w:rsidRPr="006F36F0">
        <w:rPr>
          <w:rFonts w:eastAsiaTheme="minorEastAsia"/>
          <w:iCs/>
          <w:color w:val="000000" w:themeColor="text1"/>
        </w:rPr>
      </w:r>
      <w:r w:rsidR="006F36F0" w:rsidRPr="006F36F0">
        <w:rPr>
          <w:rFonts w:eastAsiaTheme="minorEastAsia"/>
          <w:iCs/>
          <w:color w:val="000000" w:themeColor="text1"/>
        </w:rPr>
        <w:fldChar w:fldCharType="separate"/>
      </w:r>
      <w:r w:rsidR="001647D7" w:rsidRPr="001647D7">
        <w:rPr>
          <w:noProof/>
          <w:color w:val="000000" w:themeColor="text1"/>
        </w:rPr>
        <w:t>22</w:t>
      </w:r>
      <w:r w:rsidR="006F36F0" w:rsidRPr="006F36F0">
        <w:rPr>
          <w:rFonts w:eastAsiaTheme="minorEastAsia"/>
          <w:iCs/>
          <w:color w:val="000000" w:themeColor="text1"/>
        </w:rPr>
        <w:fldChar w:fldCharType="end"/>
      </w:r>
      <w:r w:rsidR="0021753F" w:rsidRPr="006F36F0">
        <w:rPr>
          <w:rFonts w:eastAsiaTheme="minorEastAsia"/>
          <w:iCs/>
          <w:color w:val="000000" w:themeColor="text1"/>
        </w:rPr>
        <w:t>]</w:t>
      </w:r>
      <w:r w:rsidRPr="006F36F0">
        <w:rPr>
          <w:rFonts w:eastAsiaTheme="minorEastAsia"/>
          <w:iCs/>
          <w:color w:val="000000" w:themeColor="text1"/>
        </w:rPr>
        <w:t xml:space="preserve"> and AE </w:t>
      </w:r>
      <w:r w:rsidR="0021753F" w:rsidRPr="006F36F0">
        <w:rPr>
          <w:rFonts w:eastAsiaTheme="minorEastAsia"/>
          <w:iCs/>
          <w:color w:val="000000" w:themeColor="text1"/>
        </w:rPr>
        <w:t>[</w:t>
      </w:r>
      <w:r w:rsidR="006F36F0" w:rsidRPr="006F36F0">
        <w:rPr>
          <w:rFonts w:eastAsiaTheme="minorEastAsia"/>
          <w:iCs/>
          <w:color w:val="000000" w:themeColor="text1"/>
        </w:rPr>
        <w:fldChar w:fldCharType="begin"/>
      </w:r>
      <w:r w:rsidR="006F36F0" w:rsidRPr="006F36F0">
        <w:rPr>
          <w:rFonts w:eastAsiaTheme="minorEastAsia"/>
          <w:iCs/>
          <w:color w:val="000000" w:themeColor="text1"/>
        </w:rPr>
        <w:instrText xml:space="preserve"> REF _Ref162448825 \h  \* MERGEFORMAT </w:instrText>
      </w:r>
      <w:r w:rsidR="006F36F0" w:rsidRPr="006F36F0">
        <w:rPr>
          <w:rFonts w:eastAsiaTheme="minorEastAsia"/>
          <w:iCs/>
          <w:color w:val="000000" w:themeColor="text1"/>
        </w:rPr>
      </w:r>
      <w:r w:rsidR="006F36F0" w:rsidRPr="006F36F0">
        <w:rPr>
          <w:rFonts w:eastAsiaTheme="minorEastAsia"/>
          <w:iCs/>
          <w:color w:val="000000" w:themeColor="text1"/>
        </w:rPr>
        <w:fldChar w:fldCharType="separate"/>
      </w:r>
      <w:r w:rsidR="001647D7" w:rsidRPr="001647D7">
        <w:rPr>
          <w:noProof/>
          <w:color w:val="000000" w:themeColor="text1"/>
        </w:rPr>
        <w:t>23</w:t>
      </w:r>
      <w:r w:rsidR="006F36F0" w:rsidRPr="006F36F0">
        <w:rPr>
          <w:rFonts w:eastAsiaTheme="minorEastAsia"/>
          <w:iCs/>
          <w:color w:val="000000" w:themeColor="text1"/>
        </w:rPr>
        <w:fldChar w:fldCharType="end"/>
      </w:r>
      <w:r w:rsidR="0021753F" w:rsidRPr="006F36F0">
        <w:rPr>
          <w:rFonts w:eastAsiaTheme="minorEastAsia"/>
          <w:iCs/>
          <w:color w:val="000000" w:themeColor="text1"/>
        </w:rPr>
        <w:t>]</w:t>
      </w:r>
      <w:r w:rsidRPr="006F36F0">
        <w:rPr>
          <w:rFonts w:eastAsiaTheme="minorEastAsia"/>
          <w:iCs/>
          <w:color w:val="000000" w:themeColor="text1"/>
        </w:rPr>
        <w:t>. To</w:t>
      </w:r>
      <w:r w:rsidRPr="00757DF0">
        <w:rPr>
          <w:rFonts w:eastAsiaTheme="minorEastAsia"/>
          <w:iCs/>
          <w:color w:val="000000" w:themeColor="text1"/>
        </w:rPr>
        <w:t xml:space="preserve"> construct</w:t>
      </w:r>
      <w:r w:rsidRPr="0010300F">
        <w:rPr>
          <w:rFonts w:eastAsiaTheme="minorEastAsia"/>
          <w:iCs/>
          <w:color w:val="000000" w:themeColor="text1"/>
        </w:rPr>
        <w:t xml:space="preserve"> this model, first, we train the models of each of these three models (or techniques) on a dataset </w:t>
      </w:r>
      <w:proofErr w:type="spellStart"/>
      <w:r w:rsidRPr="0010300F">
        <w:rPr>
          <w:rFonts w:eastAsiaTheme="minorEastAsia"/>
          <w:iCs/>
          <w:color w:val="000000" w:themeColor="text1"/>
        </w:rPr>
        <w:t>Train_Data</w:t>
      </w:r>
      <w:proofErr w:type="spellEnd"/>
      <w:r w:rsidRPr="0010300F">
        <w:rPr>
          <w:rFonts w:eastAsiaTheme="minorEastAsia"/>
          <w:iCs/>
          <w:color w:val="000000" w:themeColor="text1"/>
        </w:rPr>
        <w:t xml:space="preserve">, and then for each observation in </w:t>
      </w:r>
      <w:proofErr w:type="spellStart"/>
      <w:r w:rsidRPr="0010300F">
        <w:rPr>
          <w:rFonts w:eastAsiaTheme="minorEastAsia"/>
          <w:iCs/>
          <w:color w:val="000000" w:themeColor="text1"/>
        </w:rPr>
        <w:t>Train_Data</w:t>
      </w:r>
      <w:proofErr w:type="spellEnd"/>
      <w:r w:rsidRPr="0010300F">
        <w:rPr>
          <w:rFonts w:eastAsiaTheme="minorEastAsia"/>
          <w:iCs/>
          <w:color w:val="000000" w:themeColor="text1"/>
        </w:rPr>
        <w:t xml:space="preserve">, we calculate scores using each of the techniques, these scores </w:t>
      </w:r>
      <w:proofErr w:type="gramStart"/>
      <w:r w:rsidRPr="0010300F">
        <w:rPr>
          <w:rFonts w:eastAsiaTheme="minorEastAsia"/>
          <w:iCs/>
          <w:color w:val="000000" w:themeColor="text1"/>
        </w:rPr>
        <w:t>are then standardized</w:t>
      </w:r>
      <w:proofErr w:type="gramEnd"/>
      <w:r w:rsidRPr="0010300F">
        <w:rPr>
          <w:rFonts w:eastAsiaTheme="minorEastAsia"/>
          <w:iCs/>
          <w:color w:val="000000" w:themeColor="text1"/>
        </w:rPr>
        <w:t xml:space="preserve"> for fair comparison. Subsequently, we use Entropy calculated from the scores to assess the level of inherent uncertainty in the data, also standardizing it. A key feature of our method is the determination of predefined anomaly detection thresholds based on quantiles of the standardized scores and standardized Entropy. When applying our model to </w:t>
      </w:r>
      <w:proofErr w:type="spellStart"/>
      <w:r w:rsidRPr="0010300F">
        <w:rPr>
          <w:rFonts w:eastAsiaTheme="minorEastAsia"/>
          <w:iCs/>
          <w:color w:val="000000" w:themeColor="text1"/>
        </w:rPr>
        <w:t>Test_Data</w:t>
      </w:r>
      <w:proofErr w:type="spellEnd"/>
      <w:r w:rsidRPr="0010300F">
        <w:rPr>
          <w:rFonts w:eastAsiaTheme="minorEastAsia"/>
          <w:iCs/>
          <w:color w:val="000000" w:themeColor="text1"/>
        </w:rPr>
        <w:t xml:space="preserve">, observations with scores and Entropy exceeding these detection thresholds </w:t>
      </w:r>
      <w:proofErr w:type="gramStart"/>
      <w:r w:rsidRPr="0010300F">
        <w:rPr>
          <w:rFonts w:eastAsiaTheme="minorEastAsia"/>
          <w:iCs/>
          <w:color w:val="000000" w:themeColor="text1"/>
        </w:rPr>
        <w:t>are considered</w:t>
      </w:r>
      <w:proofErr w:type="gramEnd"/>
      <w:r w:rsidRPr="0010300F">
        <w:rPr>
          <w:rFonts w:eastAsiaTheme="minorEastAsia"/>
          <w:iCs/>
          <w:color w:val="000000" w:themeColor="text1"/>
        </w:rPr>
        <w:t xml:space="preserve"> as anomalies.</w:t>
      </w:r>
    </w:p>
    <w:p w:rsidR="0015130D" w:rsidRPr="00630CBD" w:rsidRDefault="0015130D" w:rsidP="0015130D">
      <w:pPr>
        <w:spacing w:line="240" w:lineRule="auto"/>
        <w:rPr>
          <w:rFonts w:eastAsiaTheme="minorEastAsia"/>
          <w:iCs/>
          <w:color w:val="000000" w:themeColor="text1"/>
        </w:rPr>
      </w:pPr>
      <w:r w:rsidRPr="0010300F">
        <w:rPr>
          <w:rFonts w:eastAsiaTheme="minorEastAsia"/>
          <w:iCs/>
          <w:color w:val="000000" w:themeColor="text1"/>
        </w:rPr>
        <w:lastRenderedPageBreak/>
        <w:t>The major advantages of this approach lie in its ability to aggregate multiple classification models for more robust detection, coupled with Entropy to quantify data uncertainty</w:t>
      </w:r>
      <w:r w:rsidRPr="00630CBD">
        <w:rPr>
          <w:rFonts w:eastAsiaTheme="minorEastAsia"/>
          <w:iCs/>
          <w:color w:val="000000" w:themeColor="text1"/>
        </w:rPr>
        <w:t xml:space="preserve">, allowing for adaptable anomaly detection. All this with adjustable </w:t>
      </w:r>
      <w:proofErr w:type="spellStart"/>
      <w:r w:rsidRPr="00630CBD">
        <w:rPr>
          <w:rFonts w:eastAsiaTheme="minorEastAsia"/>
          <w:iCs/>
          <w:color w:val="000000" w:themeColor="text1"/>
        </w:rPr>
        <w:t>hyperparameters</w:t>
      </w:r>
      <w:proofErr w:type="spellEnd"/>
      <w:r w:rsidRPr="00630CBD">
        <w:rPr>
          <w:rFonts w:eastAsiaTheme="minorEastAsia"/>
          <w:iCs/>
          <w:color w:val="000000" w:themeColor="text1"/>
        </w:rPr>
        <w:t xml:space="preserve"> and thresholds to optimize performance on various types of data. The reason for calculating Entropy is its use as a measure of diversity and uncertainty. When discriminating between abnormal and outlier observations, Entropy can be considered as an additional reason to make decisions. </w:t>
      </w:r>
    </w:p>
    <w:p w:rsidR="0015130D" w:rsidRDefault="00666F11" w:rsidP="0015130D">
      <w:pPr>
        <w:spacing w:line="240" w:lineRule="auto"/>
        <w:rPr>
          <w:rFonts w:eastAsiaTheme="minorEastAsia"/>
          <w:iCs/>
          <w:color w:val="000000" w:themeColor="text1"/>
        </w:rPr>
      </w:pPr>
      <w:r>
        <w:rPr>
          <w:rFonts w:eastAsiaTheme="minorEastAsia"/>
          <w:iCs/>
          <w:color w:val="000000" w:themeColor="text1"/>
        </w:rPr>
        <w:t xml:space="preserve"> In the following Subsection 4.1</w:t>
      </w:r>
      <w:r w:rsidR="0015130D" w:rsidRPr="00630CBD">
        <w:rPr>
          <w:rFonts w:eastAsiaTheme="minorEastAsia"/>
          <w:iCs/>
          <w:color w:val="000000" w:themeColor="text1"/>
        </w:rPr>
        <w:t xml:space="preserve">, we </w:t>
      </w:r>
      <w:r w:rsidR="00721A48">
        <w:rPr>
          <w:rFonts w:eastAsiaTheme="minorEastAsia"/>
          <w:iCs/>
          <w:color w:val="000000" w:themeColor="text1"/>
        </w:rPr>
        <w:t xml:space="preserve">first </w:t>
      </w:r>
      <w:r w:rsidR="00F12ECA">
        <w:rPr>
          <w:rFonts w:eastAsiaTheme="minorEastAsia"/>
          <w:iCs/>
          <w:color w:val="000000" w:themeColor="text1"/>
        </w:rPr>
        <w:t>present</w:t>
      </w:r>
      <w:r w:rsidR="0015130D" w:rsidRPr="00630CBD">
        <w:rPr>
          <w:rFonts w:eastAsiaTheme="minorEastAsia"/>
          <w:iCs/>
          <w:color w:val="000000" w:themeColor="text1"/>
        </w:rPr>
        <w:t xml:space="preserve"> a mathematical formulation</w:t>
      </w:r>
      <w:r w:rsidR="00F12ECA">
        <w:rPr>
          <w:rFonts w:eastAsiaTheme="minorEastAsia"/>
          <w:iCs/>
          <w:color w:val="000000" w:themeColor="text1"/>
        </w:rPr>
        <w:t xml:space="preserve"> for</w:t>
      </w:r>
      <w:r w:rsidR="0015130D" w:rsidRPr="00630CBD">
        <w:rPr>
          <w:rFonts w:eastAsiaTheme="minorEastAsia"/>
          <w:iCs/>
          <w:color w:val="000000" w:themeColor="text1"/>
        </w:rPr>
        <w:t xml:space="preserve"> each of the </w:t>
      </w:r>
      <w:proofErr w:type="gramStart"/>
      <w:r w:rsidR="0015130D" w:rsidRPr="00630CBD">
        <w:rPr>
          <w:rFonts w:eastAsiaTheme="minorEastAsia"/>
          <w:iCs/>
          <w:color w:val="000000" w:themeColor="text1"/>
        </w:rPr>
        <w:t>anomaly detection classi</w:t>
      </w:r>
      <w:r w:rsidR="0077091C">
        <w:rPr>
          <w:rFonts w:eastAsiaTheme="minorEastAsia"/>
          <w:iCs/>
          <w:color w:val="000000" w:themeColor="text1"/>
        </w:rPr>
        <w:t>fication models</w:t>
      </w:r>
      <w:proofErr w:type="gramEnd"/>
      <w:r w:rsidR="0015130D" w:rsidRPr="00630CBD">
        <w:rPr>
          <w:rFonts w:eastAsiaTheme="minorEastAsia"/>
          <w:iCs/>
          <w:color w:val="000000" w:themeColor="text1"/>
        </w:rPr>
        <w:t>. Next</w:t>
      </w:r>
      <w:r w:rsidR="003D2A4E">
        <w:rPr>
          <w:rFonts w:eastAsiaTheme="minorEastAsia"/>
          <w:iCs/>
          <w:color w:val="000000" w:themeColor="text1"/>
        </w:rPr>
        <w:t>,</w:t>
      </w:r>
      <w:r w:rsidR="0015130D" w:rsidRPr="00630CBD">
        <w:rPr>
          <w:rFonts w:eastAsiaTheme="minorEastAsia"/>
          <w:iCs/>
          <w:color w:val="000000" w:themeColor="text1"/>
        </w:rPr>
        <w:t xml:space="preserve"> in the Subsection</w:t>
      </w:r>
      <w:r w:rsidR="0015130D" w:rsidRPr="00630CBD">
        <w:rPr>
          <w:rFonts w:eastAsiaTheme="minorEastAsia"/>
          <w:b/>
          <w:iCs/>
          <w:color w:val="000000" w:themeColor="text1"/>
        </w:rPr>
        <w:t xml:space="preserve"> </w:t>
      </w:r>
      <w:r w:rsidR="0015130D">
        <w:rPr>
          <w:rFonts w:eastAsiaTheme="minorEastAsia"/>
          <w:iCs/>
          <w:color w:val="000000" w:themeColor="text1"/>
        </w:rPr>
        <w:t>4</w:t>
      </w:r>
      <w:r w:rsidR="0015130D" w:rsidRPr="00630CBD">
        <w:rPr>
          <w:rFonts w:eastAsiaTheme="minorEastAsia"/>
          <w:iCs/>
          <w:color w:val="000000" w:themeColor="text1"/>
        </w:rPr>
        <w:t xml:space="preserve">.2, we outline </w:t>
      </w:r>
      <w:r w:rsidR="0015130D" w:rsidRPr="00630CBD">
        <w:t>the steps involved in constructing our aggregated model and demonstrate how the model detects anomalies</w:t>
      </w:r>
      <w:r w:rsidR="006562F3">
        <w:rPr>
          <w:rFonts w:eastAsiaTheme="minorEastAsia"/>
          <w:iCs/>
          <w:color w:val="000000" w:themeColor="text1"/>
        </w:rPr>
        <w:t>.</w:t>
      </w:r>
      <w:r w:rsidR="0015130D" w:rsidRPr="00630CBD">
        <w:t xml:space="preserve"> </w:t>
      </w:r>
    </w:p>
    <w:p w:rsidR="0015130D" w:rsidRDefault="0015130D" w:rsidP="00D40E37"/>
    <w:p w:rsidR="0015130D" w:rsidRDefault="0015130D" w:rsidP="0015130D">
      <w:pPr>
        <w:pStyle w:val="heading2"/>
        <w:spacing w:before="0"/>
      </w:pPr>
      <w:r>
        <w:t>Mathematical Formulation of Anomaly Detection Models</w:t>
      </w:r>
    </w:p>
    <w:p w:rsidR="00CD2395" w:rsidRPr="00DD4EDC" w:rsidRDefault="00CD2395" w:rsidP="00DD4EDC">
      <w:pPr>
        <w:pStyle w:val="p1a"/>
        <w:rPr>
          <w:b/>
        </w:rPr>
      </w:pPr>
      <w:r w:rsidRPr="002C2750">
        <w:t xml:space="preserve">IF algorithm is a tree-based </w:t>
      </w:r>
      <w:proofErr w:type="gramStart"/>
      <w:r w:rsidRPr="002C2750">
        <w:t>anomaly</w:t>
      </w:r>
      <w:proofErr w:type="gramEnd"/>
      <w:r w:rsidRPr="002C2750">
        <w:t xml:space="preserve"> detection method that works by isolating instances in a dataset. Each instance is isolated through a random partitioning process in a binary tree. The algorithm exploits the fact that anomalies are often isolated instances and </w:t>
      </w:r>
      <w:proofErr w:type="gramStart"/>
      <w:r w:rsidRPr="002C2750">
        <w:t>can be identified</w:t>
      </w:r>
      <w:proofErr w:type="gramEnd"/>
      <w:r w:rsidRPr="002C2750">
        <w:t xml:space="preserve"> by shorter average path lengths in the trees. Mathematically, the isolation score </w:t>
      </w:r>
      <m:oMath>
        <m:r>
          <w:rPr>
            <w:rFonts w:ascii="Cambria Math" w:hAnsi="Cambria Math"/>
          </w:rPr>
          <m:t>s(x,n)</m:t>
        </m:r>
      </m:oMath>
      <w:r w:rsidRPr="002C2750">
        <w:t xml:space="preserve"> for an instance </w:t>
      </w:r>
      <m:oMath>
        <m:r>
          <w:rPr>
            <w:rFonts w:ascii="Cambria Math" w:hAnsi="Cambria Math"/>
          </w:rPr>
          <m:t>x</m:t>
        </m:r>
      </m:oMath>
      <w:r w:rsidRPr="002C2750">
        <w:t xml:space="preserve"> in a tree of height </w:t>
      </w:r>
      <m:oMath>
        <m:r>
          <w:rPr>
            <w:rFonts w:ascii="Cambria Math" w:hAnsi="Cambria Math"/>
          </w:rPr>
          <m:t>n</m:t>
        </m:r>
      </m:oMath>
      <w:r w:rsidRPr="002C2750">
        <w:t xml:space="preserve"> </w:t>
      </w:r>
      <w:proofErr w:type="gramStart"/>
      <w:r w:rsidRPr="002C2750">
        <w:t>can be defined</w:t>
      </w:r>
      <w:proofErr w:type="gramEnd"/>
      <w:r w:rsidRPr="002C2750">
        <w:t xml:space="preserve"> as the average path length in the tree, standardized by the expected average path length for random instances. The anomaly score is inversely proportional </w:t>
      </w:r>
      <w:proofErr w:type="gramStart"/>
      <w:r w:rsidRPr="002C2750">
        <w:t xml:space="preserve">to </w:t>
      </w:r>
      <w:proofErr w:type="gramEnd"/>
      <m:oMath>
        <m:r>
          <w:rPr>
            <w:rFonts w:ascii="Cambria Math" w:hAnsi="Cambria Math"/>
          </w:rPr>
          <m:t>s(x,n)</m:t>
        </m:r>
      </m:oMath>
      <w:r w:rsidRPr="002C2750">
        <w:t>, making instances with lower scores more likely to be anomalies. By applying the IF algorithm, these anomaly scores can be calculated, providing a quantitative measure of the anomaly likelihood for each instance</w:t>
      </w:r>
      <w:r w:rsidRPr="005642CA">
        <w:rPr>
          <w:sz w:val="24"/>
          <w:szCs w:val="24"/>
        </w:rPr>
        <w:t>.</w:t>
      </w:r>
    </w:p>
    <w:p w:rsidR="00647F7F" w:rsidRPr="00805293" w:rsidRDefault="00142EFB" w:rsidP="00805293">
      <w:pPr>
        <w:pStyle w:val="p1a"/>
        <w:ind w:firstLine="227"/>
      </w:pPr>
      <w:r w:rsidRPr="00142EFB">
        <w:t xml:space="preserve">SVMs </w:t>
      </w:r>
      <w:proofErr w:type="gramStart"/>
      <w:r w:rsidRPr="00142EFB">
        <w:t>are utilized</w:t>
      </w:r>
      <w:proofErr w:type="gramEnd"/>
      <w:r w:rsidRPr="00142EFB">
        <w:t xml:space="preserve"> in anomaly detection as one-class classifiers, aiming to find a hyperplane in a high-dimensional space that maximizes the margin between data points of one class and the rest. This hyperplane separates normal instances from potential anomalies, with the margin representing the distance to the nearest data points (support vectors). SVMs optimize a cost function to minimize misclassifications, distinguishing between normal and anomalous instances. Additionally, SVMs can calculate anomaly scores effectively, providing an extra method for anomaly identification within datasets.</w:t>
      </w:r>
    </w:p>
    <w:p w:rsidR="00711A3D" w:rsidRPr="00DD4EDC" w:rsidRDefault="00615249" w:rsidP="00805293">
      <w:pPr>
        <w:pStyle w:val="p1a"/>
        <w:ind w:firstLine="227"/>
        <w:rPr>
          <w:b/>
        </w:rPr>
      </w:pPr>
      <w:r w:rsidRPr="002C2750">
        <w:t xml:space="preserve">AE is a type of neural network designed to learn efficient representations of input data by encoding it into a lower-dimensional latent space and then reconstructing the input from this representation. Mathematically, an AE consists of an encoder function </w:t>
      </w:r>
      <m:oMath>
        <m:r>
          <w:rPr>
            <w:rFonts w:ascii="Cambria Math" w:hAnsi="Cambria Math"/>
          </w:rPr>
          <m:t>f :X→Z</m:t>
        </m:r>
      </m:oMath>
      <w:r w:rsidRPr="002C2750">
        <w:t xml:space="preserve"> and a decoder </w:t>
      </w:r>
      <w:proofErr w:type="gramStart"/>
      <w:r w:rsidRPr="002C2750">
        <w:t xml:space="preserve">function </w:t>
      </w:r>
      <w:proofErr w:type="gramEnd"/>
      <m:oMath>
        <m:r>
          <w:rPr>
            <w:rFonts w:ascii="Cambria Math" w:hAnsi="Cambria Math"/>
          </w:rPr>
          <m:t>g :Z→X</m:t>
        </m:r>
      </m:oMath>
      <w:r w:rsidRPr="002C2750">
        <w:t xml:space="preserve">, where </w:t>
      </w:r>
      <m:oMath>
        <m:r>
          <w:rPr>
            <w:rFonts w:ascii="Cambria Math" w:hAnsi="Cambria Math"/>
          </w:rPr>
          <m:t>X</m:t>
        </m:r>
      </m:oMath>
      <w:r w:rsidRPr="002C2750">
        <w:t xml:space="preserve"> is the input space and </w:t>
      </w:r>
      <m:oMath>
        <m:r>
          <w:rPr>
            <w:rFonts w:ascii="Cambria Math" w:hAnsi="Cambria Math"/>
          </w:rPr>
          <m:t>Z</m:t>
        </m:r>
      </m:oMath>
      <w:r w:rsidRPr="002C2750">
        <w:t xml:space="preserve"> is the latent space. The goal is to minimize the reconstruction error, typically measured by a loss function like Mean Squared Error. The encoder and decoder functions </w:t>
      </w:r>
      <w:proofErr w:type="gramStart"/>
      <w:r w:rsidRPr="002C2750">
        <w:t>are parameterized</w:t>
      </w:r>
      <w:proofErr w:type="gramEnd"/>
      <w:r w:rsidRPr="002C2750">
        <w:t xml:space="preserve"> by neural network weights, and the training process involves adjusting these weights to find a compact representation of the input data. Importantly, it should be noted that anomaly scores derived from the Mean Squared Error </w:t>
      </w:r>
      <w:proofErr w:type="gramStart"/>
      <w:r w:rsidRPr="002C2750">
        <w:t>can</w:t>
      </w:r>
      <w:proofErr w:type="gramEnd"/>
      <w:r w:rsidRPr="002C2750">
        <w:t xml:space="preserve"> be effectively calculated using the AE algorithm, providing an additional means for discerning anomalies within the dataset.</w:t>
      </w:r>
    </w:p>
    <w:p w:rsidR="00B56529" w:rsidRPr="00B56529" w:rsidRDefault="00B56529" w:rsidP="00711A3D">
      <w:pPr>
        <w:spacing w:line="240" w:lineRule="auto"/>
        <w:ind w:firstLine="0"/>
      </w:pPr>
    </w:p>
    <w:p w:rsidR="00CC3A34" w:rsidRDefault="00710005" w:rsidP="00B56529">
      <w:pPr>
        <w:pStyle w:val="heading2"/>
        <w:spacing w:before="0"/>
      </w:pPr>
      <w:r>
        <w:lastRenderedPageBreak/>
        <w:t xml:space="preserve">Model </w:t>
      </w:r>
      <w:r w:rsidR="00CC3A34">
        <w:t>Construction</w:t>
      </w:r>
    </w:p>
    <w:p w:rsidR="00D57199" w:rsidRDefault="000F2B43" w:rsidP="00D57199">
      <w:pPr>
        <w:spacing w:line="240" w:lineRule="auto"/>
        <w:ind w:firstLine="0"/>
        <w:rPr>
          <w:rFonts w:eastAsiaTheme="minorEastAsia"/>
          <w:iCs/>
          <w:color w:val="000000" w:themeColor="text1"/>
        </w:rPr>
      </w:pPr>
      <w:r>
        <w:rPr>
          <w:rStyle w:val="heading3"/>
        </w:rPr>
        <w:t xml:space="preserve">Model Training and Anomaly Score </w:t>
      </w:r>
      <w:r w:rsidR="00D57199">
        <w:rPr>
          <w:rStyle w:val="heading3"/>
        </w:rPr>
        <w:t>Assignment</w:t>
      </w:r>
      <w:r w:rsidR="00E179F7">
        <w:rPr>
          <w:rStyle w:val="heading3"/>
        </w:rPr>
        <w:t>.</w:t>
      </w:r>
      <w:r w:rsidR="00D40E37" w:rsidRPr="003E3370">
        <w:rPr>
          <w:rStyle w:val="heading3"/>
        </w:rPr>
        <w:t xml:space="preserve"> </w:t>
      </w:r>
      <w:r w:rsidR="00D57199" w:rsidRPr="002C2750">
        <w:rPr>
          <w:rFonts w:eastAsiaTheme="minorEastAsia"/>
          <w:iCs/>
          <w:color w:val="000000" w:themeColor="text1"/>
        </w:rPr>
        <w:t xml:space="preserve">Each of the models of the adapted techniques </w:t>
      </w:r>
      <w:proofErr w:type="gramStart"/>
      <w:r w:rsidR="00D57199" w:rsidRPr="002C2750">
        <w:rPr>
          <w:rFonts w:eastAsiaTheme="minorEastAsia"/>
          <w:iCs/>
          <w:color w:val="000000" w:themeColor="text1"/>
        </w:rPr>
        <w:t>is trained</w:t>
      </w:r>
      <w:proofErr w:type="gramEnd"/>
      <w:r w:rsidR="00D57199" w:rsidRPr="002C2750">
        <w:rPr>
          <w:rFonts w:eastAsiaTheme="minorEastAsia"/>
          <w:iCs/>
          <w:color w:val="000000" w:themeColor="text1"/>
        </w:rPr>
        <w:t xml:space="preserve"> with a training dataset: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 xml:space="preserve">. Following this training, an anomaly score from each model is associated to each observation in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 xml:space="preserve">. </w:t>
      </w:r>
      <w:proofErr w:type="gramStart"/>
      <w:r w:rsidR="00D57199">
        <w:rPr>
          <w:rFonts w:eastAsiaTheme="minorEastAsia"/>
          <w:iCs/>
          <w:color w:val="000000" w:themeColor="text1"/>
        </w:rPr>
        <w:t>This scores</w:t>
      </w:r>
      <w:proofErr w:type="gramEnd"/>
      <w:r w:rsidR="00D57199">
        <w:rPr>
          <w:rFonts w:eastAsiaTheme="minorEastAsia"/>
          <w:iCs/>
          <w:color w:val="000000" w:themeColor="text1"/>
        </w:rPr>
        <w:t xml:space="preserve"> </w:t>
      </w:r>
      <w:r w:rsidR="00D57199" w:rsidRPr="002C2750">
        <w:rPr>
          <w:rFonts w:eastAsiaTheme="minorEastAsia"/>
          <w:iCs/>
          <w:color w:val="000000" w:themeColor="text1"/>
        </w:rPr>
        <w:t xml:space="preserve">are then standardized, ensuring that each scores falls within the range of zero to one. When referring to standardized scores, it is important to note that each score corresponds specifically to the classification model employed. Consequently, three standardized scores, falling between zero and one, are associated with each observation in </w:t>
      </w:r>
      <w:proofErr w:type="spellStart"/>
      <w:r w:rsidR="00D57199" w:rsidRPr="002C2750">
        <w:rPr>
          <w:rFonts w:eastAsiaTheme="minorEastAsia"/>
          <w:iCs/>
          <w:color w:val="000000" w:themeColor="text1"/>
        </w:rPr>
        <w:t>Train_Data</w:t>
      </w:r>
      <w:proofErr w:type="spellEnd"/>
      <w:r w:rsidR="00D57199" w:rsidRPr="002C2750">
        <w:rPr>
          <w:rFonts w:eastAsiaTheme="minorEastAsia"/>
          <w:iCs/>
          <w:color w:val="000000" w:themeColor="text1"/>
        </w:rPr>
        <w:t>.</w:t>
      </w:r>
      <w:r w:rsidR="00D57199" w:rsidRPr="002C2750">
        <w:t xml:space="preserve"> </w:t>
      </w:r>
      <w:r w:rsidR="00D57199" w:rsidRPr="002C2750">
        <w:rPr>
          <w:rFonts w:eastAsiaTheme="minorEastAsia"/>
          <w:iCs/>
          <w:color w:val="000000" w:themeColor="text1"/>
        </w:rPr>
        <w:t>The standardization</w:t>
      </w:r>
      <w:r w:rsidR="00D57199" w:rsidRPr="002C2750">
        <w:rPr>
          <w:rFonts w:eastAsiaTheme="minorEastAsia"/>
          <w:b/>
          <w:iCs/>
          <w:color w:val="000000" w:themeColor="text1"/>
        </w:rPr>
        <w:t xml:space="preserve"> </w:t>
      </w:r>
      <w:r w:rsidR="00D57199" w:rsidRPr="002C2750">
        <w:rPr>
          <w:rFonts w:eastAsiaTheme="minorEastAsia"/>
          <w:iCs/>
          <w:color w:val="000000" w:themeColor="text1"/>
        </w:rPr>
        <w:t>of the scores serves a crucial purpose in our analysis. By standardizing the scores obtained from the IF, SVM, and AE techniques, we ensure that the scores are on a consistent scale, making them directly comparable. This is essential for fair and meaningful comparisons between the different anomaly detection techniques, as it prevents any one technique from dominating the analysis due to score scale variations. Standardization</w:t>
      </w:r>
      <w:r w:rsidR="00D57199" w:rsidRPr="002C2750">
        <w:rPr>
          <w:rFonts w:eastAsiaTheme="minorEastAsia"/>
          <w:b/>
          <w:iCs/>
          <w:color w:val="000000" w:themeColor="text1"/>
        </w:rPr>
        <w:t xml:space="preserve"> </w:t>
      </w:r>
      <w:r w:rsidR="00D57199" w:rsidRPr="002C2750">
        <w:rPr>
          <w:rFonts w:eastAsiaTheme="minorEastAsia"/>
          <w:iCs/>
          <w:color w:val="000000" w:themeColor="text1"/>
        </w:rPr>
        <w:t xml:space="preserve">also aids in the interpretation of the results and facilitates a more effective evaluation of the performance of each classification model, allowing us to draw robust conclusions from the comparisons.   </w:t>
      </w:r>
    </w:p>
    <w:p w:rsidR="00D57199" w:rsidRDefault="00D57199" w:rsidP="00D57199">
      <w:pPr>
        <w:spacing w:line="240" w:lineRule="auto"/>
        <w:ind w:firstLine="0"/>
        <w:rPr>
          <w:rFonts w:eastAsiaTheme="minorEastAsia"/>
          <w:iCs/>
          <w:color w:val="000000" w:themeColor="text1"/>
        </w:rPr>
      </w:pPr>
    </w:p>
    <w:p w:rsidR="00D57199" w:rsidRDefault="00D57199" w:rsidP="00BF1CBC">
      <w:pPr>
        <w:spacing w:line="240" w:lineRule="auto"/>
        <w:ind w:firstLine="0"/>
        <w:rPr>
          <w:rFonts w:eastAsiaTheme="minorEastAsia"/>
          <w:iCs/>
          <w:color w:val="000000" w:themeColor="text1"/>
        </w:rPr>
      </w:pPr>
      <w:r>
        <w:rPr>
          <w:rStyle w:val="heading3"/>
        </w:rPr>
        <w:t>Score into Probability Distribution and Entropy</w:t>
      </w:r>
      <w:r w:rsidR="00513E64">
        <w:rPr>
          <w:rStyle w:val="heading3"/>
        </w:rPr>
        <w:t>.</w:t>
      </w:r>
      <w:r w:rsidRPr="00D57199">
        <w:rPr>
          <w:rFonts w:eastAsiaTheme="minorEastAsia"/>
          <w:iCs/>
          <w:color w:val="000000" w:themeColor="text1"/>
        </w:rPr>
        <w:t xml:space="preserve"> </w:t>
      </w:r>
      <w:r w:rsidR="00B96DC9">
        <w:rPr>
          <w:rFonts w:eastAsiaTheme="minorEastAsia"/>
          <w:iCs/>
          <w:color w:val="000000" w:themeColor="text1"/>
        </w:rPr>
        <w:t>For e</w:t>
      </w:r>
      <w:r w:rsidRPr="002C2750">
        <w:rPr>
          <w:rFonts w:eastAsiaTheme="minorEastAsia"/>
          <w:iCs/>
          <w:color w:val="000000" w:themeColor="text1"/>
        </w:rPr>
        <w:t xml:space="preserve">ach observation in </w:t>
      </w:r>
      <w:proofErr w:type="spellStart"/>
      <w:r w:rsidRPr="002C2750">
        <w:rPr>
          <w:rFonts w:eastAsiaTheme="minorEastAsia"/>
          <w:iCs/>
          <w:color w:val="000000" w:themeColor="text1"/>
        </w:rPr>
        <w:t>Train_Data</w:t>
      </w:r>
      <w:proofErr w:type="spellEnd"/>
      <w:r w:rsidRPr="002C2750">
        <w:rPr>
          <w:rFonts w:eastAsiaTheme="minorEastAsia"/>
          <w:iCs/>
          <w:color w:val="000000" w:themeColor="text1"/>
        </w:rPr>
        <w:t>, the three standardized score</w:t>
      </w:r>
      <w:r w:rsidR="009A0CC8">
        <w:rPr>
          <w:rFonts w:eastAsiaTheme="minorEastAsia"/>
          <w:iCs/>
          <w:color w:val="000000" w:themeColor="text1"/>
        </w:rPr>
        <w:t xml:space="preserve">s calculated </w:t>
      </w:r>
      <w:proofErr w:type="gramStart"/>
      <w:r w:rsidRPr="002C2750">
        <w:rPr>
          <w:rFonts w:eastAsiaTheme="minorEastAsia"/>
          <w:iCs/>
          <w:color w:val="000000" w:themeColor="text1"/>
        </w:rPr>
        <w:t>are transformed</w:t>
      </w:r>
      <w:proofErr w:type="gramEnd"/>
      <w:r w:rsidRPr="002C2750">
        <w:rPr>
          <w:rFonts w:eastAsiaTheme="minorEastAsia"/>
          <w:iCs/>
          <w:color w:val="000000" w:themeColor="text1"/>
        </w:rPr>
        <w:t xml:space="preserve"> into a probability distribution. Thus, for a given observation of </w:t>
      </w:r>
      <w:proofErr w:type="spellStart"/>
      <w:r w:rsidRPr="002C2750">
        <w:rPr>
          <w:rFonts w:eastAsiaTheme="minorEastAsia"/>
          <w:iCs/>
          <w:color w:val="000000" w:themeColor="text1"/>
        </w:rPr>
        <w:t>Train_Data</w:t>
      </w:r>
      <w:proofErr w:type="spellEnd"/>
      <w:r w:rsidRPr="002C2750">
        <w:rPr>
          <w:rFonts w:eastAsiaTheme="minorEastAsia"/>
          <w:iCs/>
          <w:color w:val="000000" w:themeColor="text1"/>
        </w:rPr>
        <w:t xml:space="preserve">, after calculating the following three </w:t>
      </w:r>
      <w:r w:rsidRPr="002C2750">
        <w:t xml:space="preserve">standardized </w:t>
      </w:r>
      <w:r w:rsidRPr="00E8634C">
        <w:rPr>
          <w:rFonts w:eastAsiaTheme="minorEastAsia"/>
          <w:iCs/>
          <w:color w:val="000000" w:themeColor="text1"/>
        </w:rPr>
        <w:t>scores</w:t>
      </w:r>
      <w:proofErr w:type="gramStart"/>
      <w:r w:rsidRPr="00E8634C">
        <w:rPr>
          <w:rFonts w:eastAsiaTheme="minorEastAsia"/>
          <w:iCs/>
          <w:color w:val="000000" w:themeColor="text1"/>
        </w:rPr>
        <w:t>:</w:t>
      </w:r>
      <m:oMath>
        <m:r>
          <w:rPr>
            <w:rFonts w:ascii="Cambria Math" w:eastAsiaTheme="minorEastAsia" w:hAnsi="Cambria Math" w:cstheme="minorHAnsi"/>
            <w:color w:val="000000" w:themeColor="text1"/>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SVM</m:t>
            </m:r>
          </m:sub>
        </m:sSub>
        <m:r>
          <w:rPr>
            <w:rFonts w:ascii="Cambria Math" w:hAnsi="Cambria Math"/>
          </w:rPr>
          <m:t>,</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AE</m:t>
            </m:r>
          </m:sub>
        </m:sSub>
        <m:r>
          <w:rPr>
            <w:rFonts w:ascii="Cambria Math" w:hAnsi="Cambria Math"/>
            <w:lang w:val="pt-BR"/>
          </w:rPr>
          <m:t xml:space="preserve"> </m:t>
        </m:r>
        <m:r>
          <m:rPr>
            <m:sty m:val="p"/>
          </m:rPr>
          <w:rPr>
            <w:rFonts w:ascii="Cambria Math" w:eastAsiaTheme="minorEastAsia" w:hAnsi="Cambria Math"/>
            <w:color w:val="000000" w:themeColor="text1"/>
          </w:rPr>
          <m:t>and</m:t>
        </m:r>
        <m:r>
          <m:rPr>
            <m:sty m:val="p"/>
          </m:rPr>
          <w:rPr>
            <w:rFonts w:ascii="Cambria Math" w:eastAsiaTheme="minorEastAsia"/>
            <w:color w:val="000000" w:themeColor="text1"/>
          </w:rPr>
          <m:t xml:space="preserve"> </m:t>
        </m:r>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score</m:t>
            </m:r>
          </m:e>
          <m:sub>
            <m:r>
              <w:rPr>
                <w:rFonts w:ascii="Cambria Math" w:eastAsiaTheme="minorEastAsia" w:hAnsi="Cambria Math" w:cstheme="minorHAnsi"/>
                <w:color w:val="000000" w:themeColor="text1"/>
              </w:rPr>
              <m:t>IF</m:t>
            </m:r>
          </m:sub>
        </m:sSub>
      </m:oMath>
      <w:r w:rsidRPr="002C2750">
        <w:rPr>
          <w:rFonts w:eastAsiaTheme="minorEastAsia"/>
          <w:bCs/>
          <w:iCs/>
          <w:color w:val="000000" w:themeColor="text1"/>
          <w:lang w:val="pt-BR"/>
        </w:rPr>
        <w:t>,</w:t>
      </w:r>
      <w:proofErr w:type="gramEnd"/>
      <w:r w:rsidRPr="002C2750">
        <w:rPr>
          <w:rFonts w:eastAsiaTheme="minorEastAsia"/>
          <w:bCs/>
          <w:iCs/>
          <w:color w:val="000000" w:themeColor="text1"/>
          <w:lang w:val="pt-BR"/>
        </w:rPr>
        <w:t xml:space="preserve"> the </w:t>
      </w:r>
      <w:r w:rsidRPr="002C2750">
        <w:rPr>
          <w:rFonts w:eastAsiaTheme="minorEastAsia"/>
          <w:iCs/>
          <w:color w:val="000000" w:themeColor="text1"/>
        </w:rPr>
        <w:t xml:space="preserve">probability corresponding to the SVM model (denoted as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SVM</m:t>
            </m:r>
          </m:sub>
        </m:sSub>
      </m:oMath>
      <w:r w:rsidRPr="002C2750">
        <w:rPr>
          <w:rFonts w:eastAsiaTheme="minorEastAsia"/>
          <w:bCs/>
          <w:iCs/>
          <w:color w:val="000000" w:themeColor="text1"/>
          <w:lang w:val="pt-BR"/>
        </w:rPr>
        <w:t xml:space="preserve">) </w:t>
      </w:r>
      <w:r w:rsidRPr="002C2750">
        <w:rPr>
          <w:rFonts w:eastAsiaTheme="minorEastAsia"/>
          <w:iCs/>
          <w:color w:val="000000" w:themeColor="text1"/>
        </w:rPr>
        <w:t xml:space="preserve">is calculated </w:t>
      </w:r>
      <w:r w:rsidRPr="002C2750">
        <w:rPr>
          <w:rFonts w:eastAsiaTheme="minorEastAsia"/>
          <w:bCs/>
          <w:iCs/>
          <w:color w:val="000000" w:themeColor="text1"/>
          <w:lang w:val="pt-BR"/>
        </w:rPr>
        <w:t>using Equation 8</w:t>
      </w:r>
      <w:r w:rsidRPr="002C2750">
        <w:rPr>
          <w:rFonts w:eastAsiaTheme="minorEastAsia"/>
          <w:iCs/>
          <w:color w:val="000000" w:themeColor="text1"/>
        </w:rPr>
        <w:t xml:space="preserve">: </w:t>
      </w:r>
    </w:p>
    <w:p w:rsidR="00FD25D2" w:rsidRDefault="00272644" w:rsidP="00FD25D2">
      <w:pPr>
        <w:pStyle w:val="equation"/>
      </w:pPr>
      <w:r w:rsidRPr="00547CAA">
        <w:rPr>
          <w:i/>
        </w:rPr>
        <w:tab/>
      </w:r>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prb</m:t>
            </m:r>
          </m:e>
          <m:sub>
            <m:r>
              <m:rPr>
                <m:sty m:val="p"/>
              </m:rPr>
              <w:rPr>
                <w:rFonts w:ascii="Cambria Math" w:eastAsiaTheme="minorEastAsia" w:hAnsi="Cambria Math"/>
                <w:color w:val="000000" w:themeColor="text1"/>
              </w:rPr>
              <m:t>SVM</m:t>
            </m:r>
          </m:sub>
        </m:sSub>
        <m:r>
          <m:rPr>
            <m:sty m:val="p"/>
          </m:rPr>
          <w:rPr>
            <w:rFonts w:ascii="Cambria Math" w:eastAsiaTheme="minorEastAsia" w:hAnsi="Cambria Math"/>
          </w:rPr>
          <m:t xml:space="preserve">=  </m:t>
        </m:r>
        <m:f>
          <m:fPr>
            <m:ctrlPr>
              <w:rPr>
                <w:rFonts w:ascii="Cambria Math" w:hAnsi="Cambria Math"/>
              </w:rPr>
            </m:ctrlPr>
          </m:fPr>
          <m:num>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SVM</m:t>
                </m:r>
              </m:sub>
            </m:sSub>
            <m:r>
              <m:rPr>
                <m:sty m:val="p"/>
              </m:rPr>
              <w:rPr>
                <w:rFonts w:ascii="Cambria Math" w:hAnsi="Cambria Math"/>
              </w:rPr>
              <m:t xml:space="preserve"> </m:t>
            </m:r>
          </m:num>
          <m:den>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SVM</m:t>
                </m:r>
              </m:sub>
            </m:sSub>
            <m:r>
              <m:rPr>
                <m:sty m:val="p"/>
              </m:rPr>
              <w:rPr>
                <w:rFonts w:ascii="Cambria Math" w:hAnsi="Cambria Math"/>
              </w:rPr>
              <m:t xml:space="preserve"> + </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AE</m:t>
                </m:r>
              </m:sub>
            </m:sSub>
            <m:r>
              <m:rPr>
                <m:sty m:val="p"/>
              </m:rPr>
              <w:rPr>
                <w:rFonts w:ascii="Cambria Math" w:hAnsi="Cambria Math"/>
              </w:rPr>
              <m:t xml:space="preserve"> + </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score</m:t>
                </m:r>
              </m:e>
              <m:sub>
                <m:r>
                  <m:rPr>
                    <m:sty m:val="p"/>
                  </m:rPr>
                  <w:rPr>
                    <w:rFonts w:ascii="Cambria Math" w:eastAsiaTheme="minorEastAsia" w:hAnsi="Cambria Math"/>
                    <w:color w:val="000000" w:themeColor="text1"/>
                  </w:rPr>
                  <m:t>IF</m:t>
                </m:r>
              </m:sub>
            </m:sSub>
          </m:den>
        </m:f>
        <m:r>
          <w:rPr>
            <w:rFonts w:ascii="Cambria Math" w:eastAsiaTheme="minorEastAsia" w:hAnsi="Cambria Math"/>
          </w:rPr>
          <m:t xml:space="preserve">  </m:t>
        </m:r>
        <m:r>
          <m:rPr>
            <m:sty m:val="p"/>
          </m:rPr>
          <w:rPr>
            <w:rFonts w:ascii="Cambria Math" w:eastAsiaTheme="minorEastAsia" w:hAnsi="Cambria Math"/>
            <w:color w:val="000000" w:themeColor="text1"/>
          </w:rPr>
          <m:t>.</m:t>
        </m:r>
      </m:oMath>
      <w:r w:rsidRPr="00547CAA">
        <w:tab/>
        <w:t>(</w:t>
      </w:r>
      <w:r>
        <w:t>8</w:t>
      </w:r>
      <w:r w:rsidRPr="00547CAA">
        <w:t>)</w:t>
      </w:r>
    </w:p>
    <w:p w:rsidR="00D57199" w:rsidRPr="00FD25D2" w:rsidRDefault="00D57199" w:rsidP="00FD25D2">
      <w:pPr>
        <w:pStyle w:val="equation"/>
      </w:pPr>
      <w:r w:rsidRPr="002C2750">
        <w:rPr>
          <w:rFonts w:eastAsiaTheme="minorEastAsia"/>
          <w:iCs/>
          <w:color w:val="000000" w:themeColor="text1"/>
        </w:rPr>
        <w:t xml:space="preserve">Analogously,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AE</m:t>
            </m:r>
          </m:sub>
        </m:sSub>
      </m:oMath>
      <w:r w:rsidRPr="002C2750">
        <w:rPr>
          <w:rFonts w:eastAsiaTheme="minorEastAsia"/>
          <w:bCs/>
          <w:iCs/>
          <w:color w:val="000000" w:themeColor="text1"/>
          <w:lang w:val="pt-BR"/>
        </w:rPr>
        <w:t xml:space="preserve"> and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prb</m:t>
            </m:r>
          </m:e>
          <m:sub>
            <m:r>
              <w:rPr>
                <w:rFonts w:ascii="Cambria Math" w:eastAsiaTheme="minorEastAsia" w:hAnsi="Cambria Math" w:cstheme="minorHAnsi"/>
                <w:color w:val="000000" w:themeColor="text1"/>
              </w:rPr>
              <m:t>IF</m:t>
            </m:r>
          </m:sub>
        </m:sSub>
      </m:oMath>
      <w:r w:rsidRPr="002C2750">
        <w:rPr>
          <w:rFonts w:eastAsiaTheme="minorEastAsia"/>
          <w:bCs/>
          <w:iCs/>
          <w:color w:val="000000" w:themeColor="text1"/>
          <w:lang w:val="pt-BR"/>
        </w:rPr>
        <w:t xml:space="preserve"> </w:t>
      </w:r>
      <w:r w:rsidRPr="002C2750">
        <w:rPr>
          <w:rFonts w:eastAsiaTheme="minorEastAsia"/>
          <w:iCs/>
          <w:color w:val="000000" w:themeColor="text1"/>
        </w:rPr>
        <w:t>ar</w:t>
      </w:r>
      <w:r>
        <w:rPr>
          <w:rFonts w:eastAsiaTheme="minorEastAsia"/>
          <w:iCs/>
          <w:color w:val="000000" w:themeColor="text1"/>
        </w:rPr>
        <w:t xml:space="preserve">e calculated in the same manner. Then after </w:t>
      </w:r>
      <w:proofErr w:type="gramStart"/>
      <w:r>
        <w:rPr>
          <w:rFonts w:eastAsiaTheme="minorEastAsia"/>
          <w:iCs/>
          <w:color w:val="000000" w:themeColor="text1"/>
        </w:rPr>
        <w:t xml:space="preserve">calculating </w:t>
      </w:r>
      <w:proofErr w:type="gramEnd"/>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prb</m:t>
            </m:r>
          </m:e>
          <m:sub>
            <m:r>
              <w:rPr>
                <w:rFonts w:ascii="Cambria Math" w:eastAsiaTheme="minorEastAsia" w:hAnsi="Cambria Math"/>
                <w:color w:val="000000" w:themeColor="text1"/>
              </w:rPr>
              <m:t>SVM</m:t>
            </m:r>
          </m:sub>
        </m:sSub>
      </m:oMath>
      <w:r w:rsidRPr="002C2750">
        <w:rPr>
          <w:rFonts w:eastAsiaTheme="minorEastAsia"/>
          <w:bCs/>
          <w:iCs/>
          <w:color w:val="000000" w:themeColor="text1"/>
          <w:lang w:val="pt-BR"/>
        </w:rPr>
        <w:t>,</w:t>
      </w:r>
      <m:oMath>
        <m:r>
          <w:rPr>
            <w:rFonts w:ascii="Cambria Math" w:eastAsiaTheme="minorEastAsia" w:hAnsi="Cambria Math"/>
            <w:color w:val="000000" w:themeColor="text1"/>
            <w:lang w:val="pt-BR"/>
          </w:rPr>
          <m:t xml:space="preserve"> </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prb</m:t>
            </m:r>
          </m:e>
          <m:sub>
            <m:r>
              <w:rPr>
                <w:rFonts w:ascii="Cambria Math" w:eastAsiaTheme="minorEastAsia" w:hAnsi="Cambria Math"/>
                <w:color w:val="000000" w:themeColor="text1"/>
              </w:rPr>
              <m:t>AE</m:t>
            </m:r>
          </m:sub>
        </m:sSub>
      </m:oMath>
      <w:r>
        <w:rPr>
          <w:rFonts w:eastAsiaTheme="minorEastAsia"/>
          <w:bCs/>
          <w:iCs/>
          <w:color w:val="000000" w:themeColor="text1"/>
          <w:lang w:val="pt-BR"/>
        </w:rPr>
        <w:t xml:space="preserve"> and</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 xml:space="preserve"> prb</m:t>
            </m:r>
          </m:e>
          <m:sub>
            <m:r>
              <w:rPr>
                <w:rFonts w:ascii="Cambria Math" w:eastAsiaTheme="minorEastAsia" w:hAnsi="Cambria Math"/>
                <w:color w:val="000000" w:themeColor="text1"/>
              </w:rPr>
              <m:t>IF</m:t>
            </m:r>
          </m:sub>
        </m:sSub>
      </m:oMath>
      <w:r w:rsidRPr="002C2750">
        <w:rPr>
          <w:rFonts w:eastAsiaTheme="minorEastAsia"/>
          <w:bCs/>
          <w:iCs/>
          <w:color w:val="000000" w:themeColor="text1"/>
          <w:lang w:val="pt-BR"/>
        </w:rPr>
        <w:t>, we calculate from these probabilities the Entropy of the observation using the following Equation:</w:t>
      </w:r>
    </w:p>
    <w:p w:rsidR="00C05D06" w:rsidRDefault="00FA5632" w:rsidP="00C05D06">
      <w:pPr>
        <w:pStyle w:val="equation"/>
        <w:rPr>
          <w:lang w:val="pt-BR"/>
        </w:rPr>
      </w:pPr>
      <w:r w:rsidRPr="00C05D06">
        <w:rPr>
          <w:i/>
          <w:lang w:val="pt-BR"/>
        </w:rPr>
        <w:tab/>
      </w:r>
      <m:oMath>
        <m:r>
          <m:rPr>
            <m:sty m:val="p"/>
          </m:rPr>
          <w:rPr>
            <w:rFonts w:ascii="Cambria Math" w:hAnsi="Cambria Math"/>
            <w:lang w:val="pt-BR"/>
          </w:rPr>
          <m:t>Entropy=-</m:t>
        </m:r>
        <m:nary>
          <m:naryPr>
            <m:chr m:val="∑"/>
            <m:limLoc m:val="undOvr"/>
            <m:ctrlPr>
              <w:rPr>
                <w:rFonts w:ascii="Cambria Math" w:hAnsi="Cambria Math"/>
              </w:rPr>
            </m:ctrlPr>
          </m:naryPr>
          <m:sub>
            <m:r>
              <m:rPr>
                <m:sty m:val="p"/>
              </m:rPr>
              <w:rPr>
                <w:rFonts w:ascii="Cambria Math" w:hAnsi="Cambria Math"/>
                <w:lang w:val="pt-BR"/>
              </w:rPr>
              <m:t>j=1</m:t>
            </m:r>
          </m:sub>
          <m:sup>
            <m:r>
              <m:rPr>
                <m:sty m:val="p"/>
              </m:rPr>
              <w:rPr>
                <w:rFonts w:ascii="Cambria Math" w:hAnsi="Cambria Math"/>
                <w:lang w:val="pt-BR"/>
              </w:rPr>
              <m:t>j=3</m:t>
            </m:r>
          </m:sup>
          <m:e>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prb</m:t>
                </m:r>
              </m:e>
              <m:sub>
                <m:r>
                  <m:rPr>
                    <m:sty m:val="p"/>
                  </m:rPr>
                  <w:rPr>
                    <w:rFonts w:ascii="Cambria Math" w:eastAsiaTheme="minorEastAsia" w:hAnsi="Cambria Math" w:cstheme="minorHAnsi"/>
                    <w:color w:val="000000" w:themeColor="text1"/>
                    <w:lang w:val="pt-BR"/>
                  </w:rPr>
                  <m:t>j</m:t>
                </m:r>
              </m:sub>
            </m:sSub>
            <m:r>
              <m:rPr>
                <m:sty m:val="p"/>
              </m:rPr>
              <w:rPr>
                <w:rFonts w:ascii="Cambria Math" w:hAnsi="Cambria Math"/>
                <w:lang w:val="pt-BR"/>
              </w:rPr>
              <m:t>×</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log</m:t>
                </m:r>
              </m:e>
              <m:sub>
                <m:r>
                  <m:rPr>
                    <m:sty m:val="p"/>
                  </m:rPr>
                  <w:rPr>
                    <w:rFonts w:ascii="Cambria Math" w:eastAsiaTheme="minorEastAsia" w:hAnsi="Cambria Math" w:cstheme="minorHAnsi"/>
                    <w:color w:val="000000" w:themeColor="text1"/>
                    <w:lang w:val="pt-BR"/>
                  </w:rPr>
                  <m:t>2</m:t>
                </m:r>
              </m:sub>
            </m:sSub>
            <m:d>
              <m:dPr>
                <m:ctrlPr>
                  <w:rPr>
                    <w:rFonts w:ascii="Cambria Math" w:hAnsi="Cambria Math"/>
                  </w:rPr>
                </m:ctrlPr>
              </m:dPr>
              <m:e>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lang w:val="pt-BR"/>
                      </w:rPr>
                      <m:t>prb</m:t>
                    </m:r>
                  </m:e>
                  <m:sub>
                    <m:r>
                      <m:rPr>
                        <m:sty m:val="p"/>
                      </m:rPr>
                      <w:rPr>
                        <w:rFonts w:ascii="Cambria Math" w:eastAsiaTheme="minorEastAsia" w:hAnsi="Cambria Math" w:cstheme="minorHAnsi"/>
                        <w:color w:val="000000" w:themeColor="text1"/>
                        <w:lang w:val="pt-BR"/>
                      </w:rPr>
                      <m:t>j</m:t>
                    </m:r>
                  </m:sub>
                </m:sSub>
              </m:e>
            </m:d>
          </m:e>
        </m:nary>
        <m:r>
          <w:rPr>
            <w:rFonts w:ascii="Cambria Math" w:hAnsi="Cambria Math"/>
            <w:lang w:val="pt-BR"/>
          </w:rPr>
          <m:t>,</m:t>
        </m:r>
      </m:oMath>
      <w:r w:rsidRPr="00C05D06">
        <w:rPr>
          <w:lang w:val="pt-BR"/>
        </w:rPr>
        <w:tab/>
        <w:t>(9</w:t>
      </w:r>
      <w:r w:rsidR="00C05D06" w:rsidRPr="00C05D06">
        <w:rPr>
          <w:lang w:val="pt-BR"/>
        </w:rPr>
        <w:t>)</w:t>
      </w:r>
    </w:p>
    <w:p w:rsidR="00D634C6" w:rsidRDefault="00D57199" w:rsidP="00D634C6">
      <w:pPr>
        <w:pStyle w:val="equation"/>
        <w:rPr>
          <w:rFonts w:eastAsiaTheme="minorEastAsia"/>
          <w:bCs/>
          <w:iCs/>
          <w:color w:val="000000" w:themeColor="text1"/>
          <w:lang w:val="pt-BR"/>
        </w:rPr>
      </w:pPr>
      <w:proofErr w:type="gramStart"/>
      <w:r w:rsidRPr="002C2750">
        <w:rPr>
          <w:rFonts w:eastAsiaTheme="minorEastAsia"/>
        </w:rPr>
        <w:t xml:space="preserve">where </w:t>
      </w:r>
      <m:oMath>
        <m:sSub>
          <m:sSubPr>
            <m:ctrlPr>
              <w:rPr>
                <w:rFonts w:ascii="Cambria Math" w:eastAsiaTheme="minorEastAsia" w:hAnsi="Cambria Math" w:cstheme="minorHAnsi"/>
                <w:bCs/>
                <w:iCs/>
                <w:color w:val="000000" w:themeColor="text1"/>
                <w:lang w:val="pt-BR"/>
              </w:rPr>
            </m:ctrlPr>
          </m:sSubPr>
          <m:e>
            <w:proofErr w:type="gramEnd"/>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1</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rPr>
              <m:t>SVM</m:t>
            </m:r>
          </m:sub>
        </m:sSub>
      </m:oMath>
      <w:r w:rsidRPr="002C2750">
        <w:rPr>
          <w:rFonts w:eastAsiaTheme="minorEastAsia"/>
          <w:bCs/>
          <w:iCs/>
          <w:color w:val="000000" w:themeColor="text1"/>
          <w:lang w:val="pt-BR"/>
        </w:rPr>
        <w:t xml:space="preserve"> , </w:t>
      </w:r>
      <m:oMath>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2</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rPr>
              <m:t>AE</m:t>
            </m:r>
          </m:sub>
        </m:sSub>
      </m:oMath>
      <w:r w:rsidRPr="002C2750">
        <w:rPr>
          <w:rFonts w:eastAsiaTheme="minorEastAsia"/>
          <w:bCs/>
          <w:iCs/>
          <w:color w:val="000000" w:themeColor="text1"/>
          <w:lang w:val="pt-BR"/>
        </w:rPr>
        <w:t xml:space="preserve"> </w:t>
      </w:r>
      <w:r w:rsidRPr="002C2750">
        <w:t xml:space="preserve">and </w:t>
      </w:r>
      <m:oMath>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3</m:t>
            </m:r>
          </m:sub>
        </m:sSub>
        <m:r>
          <m:rPr>
            <m:sty m:val="p"/>
          </m:rPr>
          <w:rPr>
            <w:rFonts w:ascii="Cambria Math" w:eastAsiaTheme="minorEastAsia" w:hAnsi="Cambria Math" w:cstheme="minorHAnsi"/>
            <w:color w:val="000000" w:themeColor="text1"/>
            <w:lang w:val="pt-BR"/>
          </w:rPr>
          <m:t xml:space="preserve">= </m:t>
        </m:r>
        <m:sSub>
          <m:sSubPr>
            <m:ctrlPr>
              <w:rPr>
                <w:rFonts w:ascii="Cambria Math" w:eastAsiaTheme="minorEastAsia" w:hAnsi="Cambria Math" w:cstheme="minorHAnsi"/>
                <w:bCs/>
                <w:iCs/>
                <w:color w:val="000000" w:themeColor="text1"/>
                <w:lang w:val="pt-BR"/>
              </w:rPr>
            </m:ctrlPr>
          </m:sSubPr>
          <m:e>
            <m:r>
              <m:rPr>
                <m:sty m:val="p"/>
              </m:rPr>
              <w:rPr>
                <w:rFonts w:ascii="Cambria Math" w:eastAsiaTheme="minorEastAsia" w:hAnsi="Cambria Math" w:cstheme="minorHAnsi"/>
                <w:color w:val="000000" w:themeColor="text1"/>
              </w:rPr>
              <m:t>prb</m:t>
            </m:r>
          </m:e>
          <m:sub>
            <m:r>
              <m:rPr>
                <m:sty m:val="p"/>
              </m:rPr>
              <w:rPr>
                <w:rFonts w:ascii="Cambria Math" w:eastAsiaTheme="minorEastAsia" w:hAnsi="Cambria Math" w:cstheme="minorHAnsi"/>
                <w:color w:val="000000" w:themeColor="text1"/>
                <w:lang w:val="pt-BR"/>
              </w:rPr>
              <m:t>IF</m:t>
            </m:r>
          </m:sub>
        </m:sSub>
      </m:oMath>
      <w:r w:rsidRPr="002C2750">
        <w:rPr>
          <w:rFonts w:eastAsiaTheme="minorEastAsia"/>
          <w:bCs/>
          <w:iCs/>
          <w:color w:val="000000" w:themeColor="text1"/>
          <w:lang w:val="pt-BR"/>
        </w:rPr>
        <w:t xml:space="preserve">. </w:t>
      </w:r>
    </w:p>
    <w:p w:rsidR="00D57199" w:rsidRPr="00D634C6" w:rsidRDefault="00D634C6" w:rsidP="00D634C6">
      <w:r>
        <w:t>Once calculated</w:t>
      </w:r>
      <w:r w:rsidR="00D57199" w:rsidRPr="002C2750">
        <w:t>, Entropy is standardized and integrated into our decision criteria, serving as an additional factor when distinguishing abnormal observations. The combination of standardized Entropy with scores from individual anomaly classification models provides a comprehensive view. This nuanced approach enables the identification of anomalies, not solely based on extreme values but also on intricate and unpredictable patterns. The decision criteria, including predefined thresholds for both standardized scores and Entropy ensure accurate anomaly classification, reflecting our commitment to capturing the multifaceted nature of anomalies.</w:t>
      </w:r>
    </w:p>
    <w:p w:rsidR="002B6E1A" w:rsidRDefault="002B6E1A" w:rsidP="002B6E1A">
      <w:pPr>
        <w:spacing w:line="240" w:lineRule="auto"/>
        <w:ind w:firstLine="0"/>
        <w:rPr>
          <w:rStyle w:val="heading3"/>
        </w:rPr>
      </w:pPr>
    </w:p>
    <w:p w:rsidR="00691E19" w:rsidRDefault="00FD507F" w:rsidP="00691E19">
      <w:pPr>
        <w:spacing w:line="240" w:lineRule="auto"/>
        <w:ind w:firstLine="0"/>
      </w:pPr>
      <w:r>
        <w:rPr>
          <w:rStyle w:val="heading3"/>
        </w:rPr>
        <w:t>Identification of Quantiles</w:t>
      </w:r>
      <w:r w:rsidR="002746B9">
        <w:rPr>
          <w:rStyle w:val="heading3"/>
        </w:rPr>
        <w:t>.</w:t>
      </w:r>
      <w:r w:rsidR="002B6E1A" w:rsidRPr="003E3370">
        <w:rPr>
          <w:rStyle w:val="heading3"/>
        </w:rPr>
        <w:t xml:space="preserve"> </w:t>
      </w:r>
      <w:r w:rsidR="00691E19">
        <w:rPr>
          <w:rFonts w:eastAsiaTheme="minorEastAsia"/>
          <w:iCs/>
          <w:color w:val="000000" w:themeColor="text1"/>
        </w:rPr>
        <w:t>F</w:t>
      </w:r>
      <w:r w:rsidR="00691E19" w:rsidRPr="002C2750">
        <w:t>ollowing the calculati</w:t>
      </w:r>
      <w:r w:rsidR="00691E19">
        <w:t>on of standardized scores</w:t>
      </w:r>
      <w:r w:rsidR="00691E19" w:rsidRPr="002C2750">
        <w:t xml:space="preserve"> and the calculation of standardi</w:t>
      </w:r>
      <w:r w:rsidR="00691E19">
        <w:t xml:space="preserve">zed Entropy, this step involves </w:t>
      </w:r>
      <w:r w:rsidR="00691E19" w:rsidRPr="002C2750">
        <w:t xml:space="preserve">predefining the threshold percentages from which the quantiles of the standardized scores and standardized Entropy </w:t>
      </w:r>
      <w:r w:rsidR="00691E19" w:rsidRPr="002C2750">
        <w:lastRenderedPageBreak/>
        <w:t xml:space="preserve">will be determined. Thus, in this step, we predefine the following four threshold percentages: IF Percentage threshold, SVM Percentage threshold, AE Percentage threshold, and Entropy percentage threshold. Once these percentages </w:t>
      </w:r>
      <w:proofErr w:type="gramStart"/>
      <w:r w:rsidR="00691E19" w:rsidRPr="002C2750">
        <w:t>are defined</w:t>
      </w:r>
      <w:proofErr w:type="gramEnd"/>
      <w:r w:rsidR="00691E19" w:rsidRPr="002C2750">
        <w:t xml:space="preserve">, we identify from the standardized scores, for each of the three anomaly detection techniques, the quantile corresponding to the technique's threshold. We also identify the Entropy quantile corresponding to the Entropy percentage threshold </w:t>
      </w:r>
      <w:r w:rsidR="00691E19">
        <w:t xml:space="preserve">from the standardized Entropy. </w:t>
      </w:r>
      <w:r w:rsidR="00691E19" w:rsidRPr="002C2750">
        <w:t xml:space="preserve">After the identification of these quantiles, they </w:t>
      </w:r>
      <w:proofErr w:type="gramStart"/>
      <w:r w:rsidR="00691E19" w:rsidRPr="002C2750">
        <w:t>are recorded</w:t>
      </w:r>
      <w:proofErr w:type="gramEnd"/>
      <w:r w:rsidR="00691E19" w:rsidRPr="002C2750">
        <w:t xml:space="preserve">. The </w:t>
      </w:r>
      <w:proofErr w:type="gramStart"/>
      <w:r w:rsidR="00691E19" w:rsidRPr="002C2750">
        <w:t>three trained</w:t>
      </w:r>
      <w:proofErr w:type="gramEnd"/>
      <w:r w:rsidR="00691E19" w:rsidRPr="002C2750">
        <w:t xml:space="preserve"> models are also saved to be later loaded for detecting anomalies in a test </w:t>
      </w:r>
      <w:r w:rsidR="00691E19">
        <w:t>DB</w:t>
      </w:r>
      <w:r w:rsidR="00691E19" w:rsidRPr="002C2750">
        <w:t xml:space="preserve">: </w:t>
      </w:r>
      <w:proofErr w:type="spellStart"/>
      <w:r w:rsidR="00691E19" w:rsidRPr="002C2750">
        <w:t>Test_Data</w:t>
      </w:r>
      <w:proofErr w:type="spellEnd"/>
      <w:r w:rsidR="00691E19" w:rsidRPr="002C2750">
        <w:t>.</w:t>
      </w:r>
    </w:p>
    <w:p w:rsidR="006207E9" w:rsidRDefault="006207E9" w:rsidP="00691E19">
      <w:pPr>
        <w:spacing w:line="240" w:lineRule="auto"/>
        <w:ind w:firstLine="0"/>
      </w:pPr>
    </w:p>
    <w:p w:rsidR="00BF29FE" w:rsidRPr="002C2750" w:rsidRDefault="006207E9" w:rsidP="00B921BA">
      <w:pPr>
        <w:spacing w:line="240" w:lineRule="auto"/>
        <w:ind w:firstLine="0"/>
      </w:pPr>
      <w:r>
        <w:rPr>
          <w:rStyle w:val="heading3"/>
        </w:rPr>
        <w:t>Anomaly Detection</w:t>
      </w:r>
      <w:r w:rsidR="00417FA6">
        <w:rPr>
          <w:rStyle w:val="heading3"/>
        </w:rPr>
        <w:t>.</w:t>
      </w:r>
      <w:r>
        <w:rPr>
          <w:rStyle w:val="heading3"/>
        </w:rPr>
        <w:t xml:space="preserve"> </w:t>
      </w:r>
      <w:r w:rsidR="009B2308" w:rsidRPr="00790D54">
        <w:rPr>
          <w:rStyle w:val="heading3"/>
          <w:b w:val="0"/>
        </w:rPr>
        <w:t>Finally</w:t>
      </w:r>
      <w:r w:rsidR="009B2308">
        <w:rPr>
          <w:rStyle w:val="heading3"/>
        </w:rPr>
        <w:t xml:space="preserve">, </w:t>
      </w:r>
      <w:r w:rsidR="009B2308" w:rsidRPr="00790D54">
        <w:rPr>
          <w:rStyle w:val="heading3"/>
          <w:b w:val="0"/>
        </w:rPr>
        <w:t>f</w:t>
      </w:r>
      <w:r w:rsidR="00BF29FE" w:rsidRPr="002C2750">
        <w:t>or</w:t>
      </w:r>
      <w:r w:rsidR="00790D54">
        <w:t xml:space="preserve"> each observation in </w:t>
      </w:r>
      <w:proofErr w:type="spellStart"/>
      <w:r w:rsidR="00790D54">
        <w:t>Test_Data</w:t>
      </w:r>
      <w:proofErr w:type="spellEnd"/>
      <w:r w:rsidR="005F1CD1">
        <w:t>,</w:t>
      </w:r>
      <w:r w:rsidR="00790D54">
        <w:t xml:space="preserve"> </w:t>
      </w:r>
      <w:r w:rsidR="00BF29FE" w:rsidRPr="002C2750">
        <w:t>three standardized scores corresponding to each of the th</w:t>
      </w:r>
      <w:r w:rsidR="00790D54">
        <w:t>ree classification models and the</w:t>
      </w:r>
      <w:r w:rsidR="00BF29FE" w:rsidRPr="002C2750">
        <w:t xml:space="preserve"> standardized </w:t>
      </w:r>
      <w:r w:rsidR="00865A2C" w:rsidRPr="002C2750">
        <w:t>Entropy</w:t>
      </w:r>
      <w:r w:rsidR="00865A2C">
        <w:t xml:space="preserve"> </w:t>
      </w:r>
      <w:r w:rsidR="00790D54">
        <w:t>are calculated</w:t>
      </w:r>
      <w:r w:rsidR="00BF29FE" w:rsidRPr="002C2750">
        <w:t>.</w:t>
      </w:r>
      <w:r w:rsidR="00BF29FE">
        <w:t xml:space="preserve"> Then, for every observation, </w:t>
      </w:r>
      <w:r w:rsidR="00BF29FE" w:rsidRPr="002C2750">
        <w:t>we considered it an anomaly if it satisfied the following two conditions:</w:t>
      </w:r>
      <w:r w:rsidR="00D367CD">
        <w:t xml:space="preserve"> </w:t>
      </w:r>
    </w:p>
    <w:p w:rsidR="00BF29FE" w:rsidRPr="002C2750" w:rsidRDefault="00BF29FE" w:rsidP="00BF29FE">
      <w:pPr>
        <w:spacing w:line="240" w:lineRule="auto"/>
      </w:pPr>
      <w:r w:rsidRPr="002C2750">
        <w:t>1. The standa</w:t>
      </w:r>
      <w:r>
        <w:t xml:space="preserve">rdized scores </w:t>
      </w:r>
      <w:r w:rsidRPr="002C2750">
        <w:t xml:space="preserve">are greater than </w:t>
      </w:r>
      <w:r w:rsidR="006A76F1">
        <w:t>predefined</w:t>
      </w:r>
      <w:r w:rsidR="0052607E">
        <w:t xml:space="preserve"> quantile values</w:t>
      </w:r>
      <w:r w:rsidR="00D367CD">
        <w:t>.</w:t>
      </w:r>
    </w:p>
    <w:p w:rsidR="0081105D" w:rsidRDefault="00BF29FE" w:rsidP="0081105D">
      <w:pPr>
        <w:spacing w:line="240" w:lineRule="auto"/>
      </w:pPr>
      <w:r w:rsidRPr="002C2750">
        <w:t>2. The standardized En</w:t>
      </w:r>
      <w:r>
        <w:t xml:space="preserve">tropy </w:t>
      </w:r>
      <w:r w:rsidRPr="002C2750">
        <w:t xml:space="preserve">is greater than </w:t>
      </w:r>
      <w:r w:rsidR="0052607E">
        <w:t xml:space="preserve">the </w:t>
      </w:r>
      <w:r w:rsidR="006A76F1">
        <w:t>predefined</w:t>
      </w:r>
      <w:r w:rsidR="006A76F1" w:rsidRPr="002C2750">
        <w:t xml:space="preserve"> </w:t>
      </w:r>
      <w:r w:rsidR="0052607E">
        <w:t xml:space="preserve">quantile </w:t>
      </w:r>
      <w:r w:rsidRPr="002C2750">
        <w:t>value of the standardized Entropy</w:t>
      </w:r>
      <w:r w:rsidR="003642F6">
        <w:t>.</w:t>
      </w:r>
      <w:r w:rsidR="000164B7">
        <w:t xml:space="preserve"> </w:t>
      </w:r>
      <w:r w:rsidR="003642F6">
        <w:t xml:space="preserve"> </w:t>
      </w:r>
    </w:p>
    <w:p w:rsidR="008A146F" w:rsidRPr="0081105D" w:rsidRDefault="0098099F" w:rsidP="0081105D">
      <w:pPr>
        <w:spacing w:line="240" w:lineRule="auto"/>
      </w:pPr>
      <w:r>
        <w:rPr>
          <w:color w:val="0D0D0D"/>
          <w:shd w:val="clear" w:color="auto" w:fill="FFFFFF"/>
        </w:rPr>
        <w:t>Note t</w:t>
      </w:r>
      <w:r w:rsidR="00117F64" w:rsidRPr="00117F64">
        <w:rPr>
          <w:color w:val="0D0D0D"/>
          <w:shd w:val="clear" w:color="auto" w:fill="FFFFFF"/>
        </w:rPr>
        <w:t xml:space="preserve">he trained models </w:t>
      </w:r>
      <w:proofErr w:type="gramStart"/>
      <w:r w:rsidR="00117F64" w:rsidRPr="00117F64">
        <w:rPr>
          <w:color w:val="0D0D0D"/>
          <w:shd w:val="clear" w:color="auto" w:fill="FFFFFF"/>
        </w:rPr>
        <w:t>are aggregated</w:t>
      </w:r>
      <w:proofErr w:type="gramEnd"/>
      <w:r w:rsidR="00117F64" w:rsidRPr="00117F64">
        <w:rPr>
          <w:color w:val="0D0D0D"/>
          <w:shd w:val="clear" w:color="auto" w:fill="FFFFFF"/>
        </w:rPr>
        <w:t xml:space="preserve"> by combining their output scores assigned to </w:t>
      </w:r>
      <w:proofErr w:type="spellStart"/>
      <w:r w:rsidR="00117F64" w:rsidRPr="00117F64">
        <w:rPr>
          <w:color w:val="0D0D0D"/>
          <w:shd w:val="clear" w:color="auto" w:fill="FFFFFF"/>
        </w:rPr>
        <w:t>Train_Data</w:t>
      </w:r>
      <w:proofErr w:type="spellEnd"/>
      <w:r w:rsidR="001E3E24">
        <w:rPr>
          <w:color w:val="0D0D0D"/>
          <w:shd w:val="clear" w:color="auto" w:fill="FFFFFF"/>
        </w:rPr>
        <w:t>. This aggregation is achieved</w:t>
      </w:r>
      <w:r w:rsidR="00117F64" w:rsidRPr="00117F64">
        <w:rPr>
          <w:color w:val="0D0D0D"/>
          <w:shd w:val="clear" w:color="auto" w:fill="FFFFFF"/>
        </w:rPr>
        <w:t xml:space="preserve"> through a quantile-</w:t>
      </w:r>
      <w:r w:rsidR="00A630FF">
        <w:rPr>
          <w:color w:val="0D0D0D"/>
          <w:shd w:val="clear" w:color="auto" w:fill="FFFFFF"/>
        </w:rPr>
        <w:t>based approach and integrating E</w:t>
      </w:r>
      <w:r w:rsidR="00117F64" w:rsidRPr="00117F64">
        <w:rPr>
          <w:color w:val="0D0D0D"/>
          <w:shd w:val="clear" w:color="auto" w:fill="FFFFFF"/>
        </w:rPr>
        <w:t xml:space="preserve">ntropy </w:t>
      </w:r>
      <w:r w:rsidR="00CB5C57">
        <w:rPr>
          <w:color w:val="0D0D0D"/>
          <w:shd w:val="clear" w:color="auto" w:fill="FFFFFF"/>
        </w:rPr>
        <w:t>calculations. Subsequently, the trained models</w:t>
      </w:r>
      <w:r w:rsidR="00117F64" w:rsidRPr="00117F64">
        <w:rPr>
          <w:color w:val="0D0D0D"/>
          <w:shd w:val="clear" w:color="auto" w:fill="FFFFFF"/>
        </w:rPr>
        <w:t xml:space="preserve"> </w:t>
      </w:r>
      <w:proofErr w:type="gramStart"/>
      <w:r w:rsidR="00117F64" w:rsidRPr="00117F64">
        <w:rPr>
          <w:color w:val="0D0D0D"/>
          <w:shd w:val="clear" w:color="auto" w:fill="FFFFFF"/>
        </w:rPr>
        <w:t>are utilized</w:t>
      </w:r>
      <w:proofErr w:type="gramEnd"/>
      <w:r w:rsidR="00117F64" w:rsidRPr="00117F64">
        <w:rPr>
          <w:color w:val="0D0D0D"/>
          <w:shd w:val="clear" w:color="auto" w:fill="FFFFFF"/>
        </w:rPr>
        <w:t xml:space="preserve"> to assign scores to the observations in </w:t>
      </w:r>
      <w:proofErr w:type="spellStart"/>
      <w:r w:rsidR="00117F64" w:rsidRPr="00117F64">
        <w:rPr>
          <w:color w:val="0D0D0D"/>
          <w:shd w:val="clear" w:color="auto" w:fill="FFFFFF"/>
        </w:rPr>
        <w:t>Test_Data</w:t>
      </w:r>
      <w:proofErr w:type="spellEnd"/>
      <w:r w:rsidR="00117F64" w:rsidRPr="00117F64">
        <w:rPr>
          <w:color w:val="0D0D0D"/>
          <w:shd w:val="clear" w:color="auto" w:fill="FFFFFF"/>
        </w:rPr>
        <w:t xml:space="preserve">. These scores </w:t>
      </w:r>
      <w:proofErr w:type="gramStart"/>
      <w:r w:rsidR="00117F64" w:rsidRPr="00117F64">
        <w:rPr>
          <w:color w:val="0D0D0D"/>
          <w:shd w:val="clear" w:color="auto" w:fill="FFFFFF"/>
        </w:rPr>
        <w:t>are then employed</w:t>
      </w:r>
      <w:proofErr w:type="gramEnd"/>
      <w:r w:rsidR="00117F64" w:rsidRPr="00117F64">
        <w:rPr>
          <w:color w:val="0D0D0D"/>
          <w:shd w:val="clear" w:color="auto" w:fill="FFFFFF"/>
        </w:rPr>
        <w:t xml:space="preserve"> to detect anomalies within </w:t>
      </w:r>
      <w:proofErr w:type="spellStart"/>
      <w:r w:rsidR="00117F64" w:rsidRPr="00117F64">
        <w:rPr>
          <w:color w:val="0D0D0D"/>
          <w:shd w:val="clear" w:color="auto" w:fill="FFFFFF"/>
        </w:rPr>
        <w:t>Test_Data</w:t>
      </w:r>
      <w:proofErr w:type="spellEnd"/>
      <w:r w:rsidR="00117F64" w:rsidRPr="00117F64">
        <w:rPr>
          <w:color w:val="0D0D0D"/>
          <w:shd w:val="clear" w:color="auto" w:fill="FFFFFF"/>
        </w:rPr>
        <w:t>. Through harnessing the diverse perspectives provided by multiple models, our aggregation method enhances the resilience and efficiency of anomaly detection in complex datasets</w:t>
      </w:r>
      <w:r w:rsidR="00117F64">
        <w:rPr>
          <w:rFonts w:ascii="Segoe UI" w:hAnsi="Segoe UI" w:cs="Segoe UI"/>
          <w:color w:val="0D0D0D"/>
          <w:shd w:val="clear" w:color="auto" w:fill="FFFFFF"/>
        </w:rPr>
        <w:t>.</w:t>
      </w:r>
    </w:p>
    <w:p w:rsidR="00870C5B" w:rsidRDefault="00870C5B" w:rsidP="00870C5B">
      <w:pPr>
        <w:pStyle w:val="heading1"/>
      </w:pPr>
      <w:r>
        <w:t>Industrial Application</w:t>
      </w:r>
    </w:p>
    <w:p w:rsidR="00454077" w:rsidRPr="00454077" w:rsidRDefault="00454077" w:rsidP="00454077">
      <w:pPr>
        <w:ind w:firstLine="0"/>
      </w:pPr>
      <w:r>
        <w:t>In this</w:t>
      </w:r>
      <w:r w:rsidRPr="00454077">
        <w:t xml:space="preserve"> section</w:t>
      </w:r>
      <w:r>
        <w:t>, we discuss the</w:t>
      </w:r>
      <w:r w:rsidRPr="00454077">
        <w:t xml:space="preserve"> industrial application of </w:t>
      </w:r>
      <w:r>
        <w:t>the</w:t>
      </w:r>
      <w:r w:rsidRPr="00454077">
        <w:t xml:space="preserve"> anomaly detection model designed to identify a</w:t>
      </w:r>
      <w:r>
        <w:t>nomalies, workstation by workstation</w:t>
      </w:r>
      <w:r w:rsidRPr="00454077">
        <w:t xml:space="preserve">. The model operates dynamically and predictively, focusing on the most recent activity period of each workstation. It begins by training on a specific dataset for each workstation, </w:t>
      </w:r>
      <w:proofErr w:type="gramStart"/>
      <w:r w:rsidRPr="00454077">
        <w:t>then</w:t>
      </w:r>
      <w:proofErr w:type="gramEnd"/>
      <w:r w:rsidRPr="00454077">
        <w:t xml:space="preserve"> detects anomalies using an online dataset reflecting the latest activities. Workstations exceeding a predefined anomaly threshold </w:t>
      </w:r>
      <w:proofErr w:type="gramStart"/>
      <w:r w:rsidRPr="00454077">
        <w:t>are classified</w:t>
      </w:r>
      <w:proofErr w:type="gramEnd"/>
      <w:r w:rsidRPr="00454077">
        <w:t xml:space="preserve"> as abnormal. The approach progressively detects anomalies with each new simulation archive, injecting dynamism into the process. Subsequent subsections will provide further explanation of this approach.</w:t>
      </w:r>
    </w:p>
    <w:p w:rsidR="00245439" w:rsidRPr="00245439" w:rsidRDefault="00245439" w:rsidP="00245439"/>
    <w:p w:rsidR="000A44F6" w:rsidRPr="000A44F6" w:rsidRDefault="000A44F6" w:rsidP="000A44F6">
      <w:pPr>
        <w:pStyle w:val="heading2"/>
        <w:spacing w:before="0"/>
      </w:pPr>
      <w:r>
        <w:t>Dynamic Segmentation Approach</w:t>
      </w:r>
    </w:p>
    <w:p w:rsidR="00870C5B" w:rsidRDefault="005861EA" w:rsidP="00870C5B">
      <w:pPr>
        <w:pStyle w:val="p1a"/>
      </w:pPr>
      <w:r w:rsidRPr="00E907B4">
        <w:fldChar w:fldCharType="begin"/>
      </w:r>
      <w:r w:rsidRPr="00E907B4">
        <w:rPr>
          <w:color w:val="0D0D0D"/>
          <w:shd w:val="clear" w:color="auto" w:fill="FFFFFF"/>
        </w:rPr>
        <w:instrText xml:space="preserve"> REF _Ref162002706 \h </w:instrText>
      </w:r>
      <w:r w:rsidRPr="00E907B4">
        <w:instrText xml:space="preserve"> \* MERGEFORMAT </w:instrText>
      </w:r>
      <w:r w:rsidRPr="00E907B4">
        <w:fldChar w:fldCharType="separate"/>
      </w:r>
      <w:r w:rsidR="001647D7" w:rsidRPr="001647D7">
        <w:t xml:space="preserve">Diag. </w:t>
      </w:r>
      <w:r w:rsidR="001647D7" w:rsidRPr="001647D7">
        <w:rPr>
          <w:noProof/>
        </w:rPr>
        <w:t>1</w:t>
      </w:r>
      <w:r w:rsidRPr="00E907B4">
        <w:fldChar w:fldCharType="end"/>
      </w:r>
      <w:r w:rsidR="00E907B4">
        <w:t xml:space="preserve"> </w:t>
      </w:r>
      <w:r w:rsidRPr="00E907B4">
        <w:t>below visually</w:t>
      </w:r>
      <w:r>
        <w:t xml:space="preserve"> illustrates the dynamic segmentation approach</w:t>
      </w:r>
      <w:r w:rsidRPr="00181F17">
        <w:t xml:space="preserve"> described </w:t>
      </w:r>
      <w:r>
        <w:t>in this section.</w:t>
      </w:r>
      <w:r w:rsidRPr="006312C1">
        <w:t xml:space="preserve"> The initial step entails ident</w:t>
      </w:r>
      <w:r>
        <w:t xml:space="preserve">ifying the dataset </w:t>
      </w:r>
      <w:proofErr w:type="spellStart"/>
      <w:r>
        <w:t>All_Data</w:t>
      </w:r>
      <w:proofErr w:type="spellEnd"/>
      <w:r>
        <w:t xml:space="preserve"> for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12C1">
        <w:t xml:space="preserve">, </w:t>
      </w:r>
      <w:r w:rsidRPr="002C2750">
        <w:t xml:space="preserve">which consists of errors </w:t>
      </w:r>
      <w:r w:rsidRPr="006312C1">
        <w:t xml:space="preserve">from all POs traversing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Pr>
          <w:rFonts w:eastAsiaTheme="minorEastAsia"/>
          <w:bCs/>
          <w:iCs/>
          <w:color w:val="000000" w:themeColor="text1"/>
          <w:lang w:val="pt-BR"/>
        </w:rPr>
        <w:t xml:space="preserve"> </w:t>
      </w:r>
      <w:r w:rsidRPr="006312C1">
        <w:t xml:space="preserve">within the timeframe spanning from the first to the last archive date. Proceeding to the critical </w:t>
      </w:r>
      <w:r>
        <w:t>step</w:t>
      </w:r>
      <w:r w:rsidRPr="006312C1">
        <w:t xml:space="preserve"> of identifying </w:t>
      </w:r>
      <w:proofErr w:type="spellStart"/>
      <w:r w:rsidRPr="006312C1">
        <w:t>Test_Data</w:t>
      </w:r>
      <w:proofErr w:type="spellEnd"/>
      <w:r w:rsidRPr="006312C1">
        <w:t xml:space="preserve"> </w:t>
      </w:r>
      <w:proofErr w:type="gramStart"/>
      <w:r w:rsidRPr="006312C1">
        <w:t xml:space="preserve">for </w:t>
      </w:r>
      <w:proofErr w:type="gramEnd"/>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Pr>
          <w:lang w:val="pt-BR"/>
        </w:rPr>
        <w:t>. In this step,</w:t>
      </w:r>
      <w:r w:rsidRPr="006312C1">
        <w:t xml:space="preserve"> we first compute the Average Real Time, denoted as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Mean Real Time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Pr>
          <w:rFonts w:eastAsiaTheme="minorEastAsia"/>
          <w:color w:val="000000" w:themeColor="text1"/>
          <w:lang w:val="pt-BR"/>
        </w:rPr>
        <w:t xml:space="preserve"> </w:t>
      </w:r>
      <w:proofErr w:type="gramStart"/>
      <w:r>
        <w:t>required</w:t>
      </w:r>
      <w:proofErr w:type="gramEnd"/>
      <w:r>
        <w:t xml:space="preserve"> for a PO to navigate </w:t>
      </w:r>
      <m:oMath>
        <m:sSub>
          <m:sSubPr>
            <m:ctrlPr>
              <w:rPr>
                <w:rFonts w:ascii="Cambria Math" w:eastAsiaTheme="minorEastAsia" w:hAnsi="Cambria Math" w:cstheme="minorHAnsi"/>
                <w:bCs/>
                <w:i/>
                <w:iCs/>
                <w:color w:val="000000" w:themeColor="text1"/>
                <w:lang w:val="pt-BR"/>
              </w:rPr>
            </m:ctrlPr>
          </m:sSubPr>
          <m:e>
            <m:r>
              <w:rPr>
                <w:rFonts w:ascii="Cambria Math" w:eastAsiaTheme="minorEastAsia" w:hAnsi="Cambria Math" w:cstheme="minorHAnsi"/>
                <w:color w:val="000000" w:themeColor="text1"/>
              </w:rPr>
              <m:t>WS</m:t>
            </m:r>
          </m:e>
          <m:sub>
            <m:r>
              <w:rPr>
                <w:rFonts w:ascii="Cambria Math" w:eastAsiaTheme="minorEastAsia" w:hAnsi="Cambria Math" w:cstheme="minorHAnsi"/>
                <w:color w:val="000000" w:themeColor="text1"/>
              </w:rPr>
              <m:t>i</m:t>
            </m:r>
          </m:sub>
        </m:sSub>
      </m:oMath>
      <w:r w:rsidRPr="006312C1">
        <w:t>.</w:t>
      </w:r>
      <w:r>
        <w:t xml:space="preserve"> Next, </w:t>
      </w:r>
      <w:r w:rsidRPr="002C2750">
        <w:t xml:space="preserve">we calculate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Critical Date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2C2750">
        <w:rPr>
          <w:bCs/>
          <w:iCs/>
          <w:color w:val="000000" w:themeColor="text1"/>
          <w:lang w:val="pt-BR"/>
        </w:rPr>
        <w:t xml:space="preserve"> </w:t>
      </w:r>
      <w:r w:rsidRPr="002C2750">
        <w:t xml:space="preserve">using the following </w:t>
      </w:r>
      <w:r w:rsidRPr="002C2750">
        <w:rPr>
          <w:rFonts w:eastAsiaTheme="minorEastAsia"/>
          <w:bCs/>
          <w:iCs/>
          <w:color w:val="000000" w:themeColor="text1"/>
          <w:lang w:val="pt-BR"/>
        </w:rPr>
        <w:t>Equation</w:t>
      </w:r>
      <w:r w:rsidRPr="002C2750">
        <w:t>:</w:t>
      </w:r>
    </w:p>
    <w:p w:rsidR="00CC711E" w:rsidRDefault="00CC711E" w:rsidP="00CC711E">
      <w:pPr>
        <w:pStyle w:val="equation"/>
        <w:rPr>
          <w:lang w:val="pt-BR"/>
        </w:rPr>
      </w:pPr>
      <w:r w:rsidRPr="00C05D06">
        <w:rPr>
          <w:i/>
          <w:lang w:val="pt-BR"/>
        </w:rPr>
        <w:lastRenderedPageBreak/>
        <w:tab/>
      </w:r>
      <m:oMath>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Critical Date</m:t>
            </m:r>
          </m:e>
          <m:sub>
            <m:d>
              <m:dPr>
                <m:ctrlPr>
                  <w:rPr>
                    <w:rFonts w:ascii="Cambria Math" w:eastAsiaTheme="minorEastAsia" w:hAnsi="Cambria Math"/>
                    <w:bCs/>
                    <w:iCs/>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r>
          <m:rPr>
            <m:sty m:val="p"/>
          </m:rPr>
          <w:rPr>
            <w:rFonts w:ascii="Cambria Math" w:eastAsiaTheme="minorEastAsia" w:hAnsi="Cambria Math"/>
            <w:color w:val="000000" w:themeColor="text1"/>
            <w:sz w:val="18"/>
            <w:szCs w:val="18"/>
            <w:lang w:val="pt-BR"/>
          </w:rPr>
          <m:t>=Date of the last archiving-</m:t>
        </m:r>
        <m:d>
          <m:dPr>
            <m:ctrlPr>
              <w:rPr>
                <w:rFonts w:ascii="Cambria Math" w:eastAsiaTheme="minorEastAsia" w:hAnsi="Cambria Math"/>
                <w:bCs/>
                <w:iCs/>
                <w:color w:val="000000" w:themeColor="text1"/>
                <w:sz w:val="18"/>
                <w:szCs w:val="18"/>
                <w:lang w:val="pt-BR"/>
              </w:rPr>
            </m:ctrlPr>
          </m:dPr>
          <m:e>
            <m:sSub>
              <m:sSubPr>
                <m:ctrlPr>
                  <w:rPr>
                    <w:rFonts w:ascii="Cambria Math" w:eastAsiaTheme="minorEastAsia" w:hAnsi="Cambria Math"/>
                    <w:color w:val="000000" w:themeColor="text1"/>
                    <w:sz w:val="18"/>
                    <w:szCs w:val="18"/>
                  </w:rPr>
                </m:ctrlPr>
              </m:sSubPr>
              <m:e>
                <m:r>
                  <m:rPr>
                    <m:sty m:val="p"/>
                  </m:rPr>
                  <w:rPr>
                    <w:rFonts w:ascii="Cambria Math" w:eastAsiaTheme="minorEastAsia" w:hAnsi="Cambria Math"/>
                    <w:color w:val="000000" w:themeColor="text1"/>
                    <w:sz w:val="18"/>
                    <w:szCs w:val="18"/>
                    <w:lang w:val="pt-BR"/>
                  </w:rPr>
                  <m:t>µ</m:t>
                </m:r>
              </m:e>
              <m:sub>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Real Time</m:t>
                    </m:r>
                  </m:e>
                  <m:sub>
                    <m:d>
                      <m:dPr>
                        <m:ctrlPr>
                          <w:rPr>
                            <w:rFonts w:ascii="Cambria Math" w:eastAsiaTheme="minorEastAsia" w:hAnsi="Cambria Math"/>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sub>
            </m:sSub>
            <m:r>
              <m:rPr>
                <m:sty m:val="p"/>
              </m:rPr>
              <w:rPr>
                <w:rFonts w:ascii="Cambria Math" w:eastAsiaTheme="minorEastAsia" w:hAnsi="Cambria Math"/>
                <w:color w:val="000000" w:themeColor="text1"/>
                <w:sz w:val="18"/>
                <w:szCs w:val="18"/>
                <w:lang w:val="pt-BR"/>
              </w:rPr>
              <m:t xml:space="preserve">+3 × </m:t>
            </m:r>
            <m:sSub>
              <m:sSubPr>
                <m:ctrlPr>
                  <w:rPr>
                    <w:rFonts w:ascii="Cambria Math" w:eastAsiaTheme="minorEastAsia" w:hAnsi="Cambria Math"/>
                    <w:color w:val="000000" w:themeColor="text1"/>
                    <w:sz w:val="18"/>
                    <w:szCs w:val="18"/>
                  </w:rPr>
                </m:ctrlPr>
              </m:sSubPr>
              <m:e>
                <m:r>
                  <m:rPr>
                    <m:sty m:val="p"/>
                  </m:rPr>
                  <w:rPr>
                    <w:rFonts w:ascii="Cambria Math" w:hAnsi="Cambria Math"/>
                    <w:color w:val="4D5156"/>
                    <w:sz w:val="18"/>
                    <w:szCs w:val="18"/>
                    <w:shd w:val="clear" w:color="auto" w:fill="FFFFFF"/>
                  </w:rPr>
                  <m:t>σ</m:t>
                </m:r>
              </m:e>
              <m:sub>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Real Time</m:t>
                    </m:r>
                  </m:e>
                  <m:sub>
                    <m:d>
                      <m:dPr>
                        <m:ctrlPr>
                          <w:rPr>
                            <w:rFonts w:ascii="Cambria Math" w:eastAsiaTheme="minorEastAsia" w:hAnsi="Cambria Math"/>
                            <w:color w:val="000000" w:themeColor="text1"/>
                            <w:sz w:val="18"/>
                            <w:szCs w:val="18"/>
                            <w:lang w:val="pt-BR"/>
                          </w:rPr>
                        </m:ctrlPr>
                      </m:dPr>
                      <m:e>
                        <m:sSub>
                          <m:sSubPr>
                            <m:ctrlPr>
                              <w:rPr>
                                <w:rFonts w:ascii="Cambria Math" w:eastAsiaTheme="minorEastAsia" w:hAnsi="Cambria Math"/>
                                <w:bCs/>
                                <w:iCs/>
                                <w:color w:val="000000" w:themeColor="text1"/>
                                <w:sz w:val="18"/>
                                <w:szCs w:val="18"/>
                                <w:lang w:val="pt-BR"/>
                              </w:rPr>
                            </m:ctrlPr>
                          </m:sSubPr>
                          <m:e>
                            <m:r>
                              <m:rPr>
                                <m:sty m:val="p"/>
                              </m:rPr>
                              <w:rPr>
                                <w:rFonts w:ascii="Cambria Math" w:eastAsiaTheme="minorEastAsia" w:hAnsi="Cambria Math"/>
                                <w:color w:val="000000" w:themeColor="text1"/>
                                <w:sz w:val="18"/>
                                <w:szCs w:val="18"/>
                                <w:lang w:val="pt-BR"/>
                              </w:rPr>
                              <m:t>WS</m:t>
                            </m:r>
                          </m:e>
                          <m:sub>
                            <m:r>
                              <m:rPr>
                                <m:sty m:val="p"/>
                              </m:rPr>
                              <w:rPr>
                                <w:rFonts w:ascii="Cambria Math" w:eastAsiaTheme="minorEastAsia" w:hAnsi="Cambria Math"/>
                                <w:color w:val="000000" w:themeColor="text1"/>
                                <w:sz w:val="18"/>
                                <w:szCs w:val="18"/>
                                <w:lang w:val="pt-BR"/>
                              </w:rPr>
                              <m:t>i</m:t>
                            </m:r>
                          </m:sub>
                        </m:sSub>
                      </m:e>
                    </m:d>
                  </m:sub>
                </m:sSub>
              </m:sub>
            </m:sSub>
          </m:e>
        </m:d>
        <m:r>
          <w:rPr>
            <w:rFonts w:ascii="Cambria Math" w:hAnsi="Cambria Math"/>
            <w:sz w:val="18"/>
            <w:szCs w:val="18"/>
            <w:lang w:val="pt-BR"/>
          </w:rPr>
          <m:t>.</m:t>
        </m:r>
      </m:oMath>
      <w:r w:rsidRPr="00C05D06">
        <w:rPr>
          <w:lang w:val="pt-BR"/>
        </w:rPr>
        <w:tab/>
        <w:t>(</w:t>
      </w:r>
      <w:r>
        <w:rPr>
          <w:lang w:val="pt-BR"/>
        </w:rPr>
        <w:t>10</w:t>
      </w:r>
      <w:r w:rsidRPr="00C05D06">
        <w:rPr>
          <w:lang w:val="pt-BR"/>
        </w:rPr>
        <w:t>)</w:t>
      </w:r>
    </w:p>
    <w:p w:rsidR="00CC711E" w:rsidRDefault="00602ACD" w:rsidP="00CC711E">
      <w:pPr>
        <w:spacing w:line="240" w:lineRule="auto"/>
        <w:ind w:firstLine="0"/>
      </w:pPr>
      <m:oMath>
        <m:sSub>
          <m:sSubPr>
            <m:ctrlPr>
              <w:rPr>
                <w:rFonts w:ascii="Cambria Math" w:eastAsiaTheme="minorEastAsia" w:hAnsi="Cambria Math"/>
                <w:i/>
                <w:color w:val="000000" w:themeColor="text1"/>
              </w:rPr>
            </m:ctrlPr>
          </m:sSubPr>
          <m:e>
            <m:r>
              <w:rPr>
                <w:rFonts w:ascii="Cambria Math" w:eastAsiaTheme="minorEastAsia" w:hAnsi="Cambria Math"/>
                <w:color w:val="000000" w:themeColor="text1"/>
              </w:rPr>
              <m:t>µ</m:t>
            </m:r>
          </m:e>
          <m:sub>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Real Time</m:t>
                </m:r>
              </m:e>
              <m:sub>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e>
                </m:d>
              </m:sub>
            </m:sSub>
          </m:sub>
        </m:sSub>
      </m:oMath>
      <w:r w:rsidR="00CC711E" w:rsidRPr="002C2750">
        <w:rPr>
          <w:rFonts w:eastAsiaTheme="minorEastAsia"/>
          <w:color w:val="000000" w:themeColor="text1"/>
        </w:rPr>
        <w:t xml:space="preserve"> </w:t>
      </w:r>
      <w:proofErr w:type="gramStart"/>
      <w:r w:rsidR="00CC711E" w:rsidRPr="002C2750">
        <w:rPr>
          <w:rFonts w:eastAsiaTheme="minorEastAsia"/>
          <w:color w:val="000000" w:themeColor="text1"/>
        </w:rPr>
        <w:t>and</w:t>
      </w:r>
      <w:proofErr w:type="gramEnd"/>
      <w:r w:rsidR="00CC711E" w:rsidRPr="002C2750">
        <w:rPr>
          <w:rFonts w:eastAsiaTheme="minorEastAsia"/>
          <w:color w:val="000000" w:themeColor="text1"/>
        </w:rPr>
        <w:t xml:space="preserve"> </w:t>
      </w:r>
      <m:oMath>
        <m:sSub>
          <m:sSubPr>
            <m:ctrlPr>
              <w:rPr>
                <w:rFonts w:ascii="Cambria Math" w:eastAsiaTheme="minorEastAsia" w:hAnsi="Cambria Math"/>
                <w:i/>
                <w:color w:val="000000" w:themeColor="text1"/>
              </w:rPr>
            </m:ctrlPr>
          </m:sSubPr>
          <m:e>
            <m:r>
              <m:rPr>
                <m:sty m:val="p"/>
              </m:rPr>
              <w:rPr>
                <w:rFonts w:ascii="Cambria Math" w:hAnsi="Cambria Math"/>
                <w:color w:val="4D5156"/>
                <w:shd w:val="clear" w:color="auto" w:fill="FFFFFF"/>
              </w:rPr>
              <m:t>σ</m:t>
            </m:r>
          </m:e>
          <m:sub>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Real Time</m:t>
                </m:r>
              </m:e>
              <m:sub>
                <m:d>
                  <m:dPr>
                    <m:ctrlPr>
                      <w:rPr>
                        <w:rFonts w:ascii="Cambria Math" w:eastAsiaTheme="minorEastAsia" w:hAnsi="Cambria Math"/>
                        <w:i/>
                        <w:color w:val="000000" w:themeColor="text1"/>
                        <w:lang w:val="pt-BR"/>
                      </w:rPr>
                    </m:ctrlPr>
                  </m:dPr>
                  <m:e>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e>
                </m:d>
              </m:sub>
            </m:sSub>
          </m:sub>
        </m:sSub>
      </m:oMath>
      <w:r w:rsidR="00B90F93">
        <w:rPr>
          <w:rFonts w:eastAsiaTheme="minorEastAsia"/>
          <w:color w:val="000000" w:themeColor="text1"/>
        </w:rPr>
        <w:t xml:space="preserve"> </w:t>
      </w:r>
      <w:r w:rsidR="002F6B42">
        <w:rPr>
          <w:rFonts w:eastAsiaTheme="minorEastAsia"/>
          <w:color w:val="000000" w:themeColor="text1"/>
        </w:rPr>
        <w:t>represent</w:t>
      </w:r>
      <w:r w:rsidR="00CC711E" w:rsidRPr="002C2750">
        <w:rPr>
          <w:rFonts w:eastAsiaTheme="minorEastAsia"/>
          <w:color w:val="000000" w:themeColor="text1"/>
        </w:rPr>
        <w:t xml:space="preserve"> respectively, the mean and the standard de</w:t>
      </w:r>
      <w:r w:rsidR="00CC711E" w:rsidRPr="000C4101">
        <w:rPr>
          <w:rFonts w:eastAsiaTheme="minorEastAsia"/>
          <w:color w:val="000000" w:themeColor="text1"/>
        </w:rPr>
        <w:t>viation o</w:t>
      </w:r>
      <w:r w:rsidR="00CC711E" w:rsidRPr="009221DA">
        <w:rPr>
          <w:rFonts w:eastAsiaTheme="minorEastAsia"/>
          <w:color w:val="000000" w:themeColor="text1"/>
        </w:rPr>
        <w:t xml:space="preserve">f the real waiting time of </w:t>
      </w:r>
      <w:r w:rsidR="000F2E21">
        <w:rPr>
          <w:rFonts w:eastAsiaTheme="minorEastAsia"/>
          <w:color w:val="000000" w:themeColor="text1"/>
        </w:rPr>
        <w:t xml:space="preserve">all POs </w:t>
      </w:r>
      <w:r w:rsidR="00CC711E" w:rsidRPr="009221DA">
        <w:rPr>
          <w:rFonts w:eastAsiaTheme="minorEastAsia"/>
          <w:color w:val="000000" w:themeColor="text1"/>
        </w:rPr>
        <w:t xml:space="preserve">on </w:t>
      </w:r>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WS</m:t>
            </m:r>
          </m:e>
          <m:sub>
            <m:r>
              <m:rPr>
                <m:sty m:val="p"/>
              </m:rPr>
              <w:rPr>
                <w:rFonts w:ascii="Cambria Math" w:eastAsiaTheme="minorEastAsia" w:hAnsi="Cambria Math"/>
                <w:color w:val="000000" w:themeColor="text1"/>
              </w:rPr>
              <m:t>i</m:t>
            </m:r>
          </m:sub>
        </m:sSub>
      </m:oMath>
      <w:r w:rsidR="00CC711E" w:rsidRPr="009221DA">
        <w:rPr>
          <w:rFonts w:eastAsiaTheme="minorEastAsia"/>
          <w:bCs/>
          <w:iCs/>
          <w:color w:val="000000" w:themeColor="text1"/>
          <w:lang w:val="pt-BR"/>
        </w:rPr>
        <w:t xml:space="preserve">. </w:t>
      </w:r>
      <w:r w:rsidR="00CC711E" w:rsidRPr="009221DA">
        <w:t xml:space="preserve">The addition of the 3-sigma technique </w:t>
      </w:r>
      <w:r w:rsidR="00956DDF" w:rsidRPr="00544579">
        <w:t>[</w:t>
      </w:r>
      <w:r w:rsidR="00544579" w:rsidRPr="00544579">
        <w:fldChar w:fldCharType="begin"/>
      </w:r>
      <w:r w:rsidR="00544579" w:rsidRPr="00544579">
        <w:instrText xml:space="preserve"> REF _Ref166592415 \h  \* MERGEFORMAT </w:instrText>
      </w:r>
      <w:r w:rsidR="00544579" w:rsidRPr="00544579">
        <w:fldChar w:fldCharType="separate"/>
      </w:r>
      <w:r w:rsidR="001647D7" w:rsidRPr="001647D7">
        <w:rPr>
          <w:noProof/>
          <w:color w:val="000000" w:themeColor="text1"/>
        </w:rPr>
        <w:t>24</w:t>
      </w:r>
      <w:r w:rsidR="00544579" w:rsidRPr="00544579">
        <w:fldChar w:fldCharType="end"/>
      </w:r>
      <w:r w:rsidR="00815665" w:rsidRPr="00544579">
        <w:t>]</w:t>
      </w:r>
      <w:r w:rsidR="00CC711E" w:rsidRPr="00544579">
        <w:t xml:space="preserve"> </w:t>
      </w:r>
      <w:proofErr w:type="gramStart"/>
      <w:r w:rsidR="00CC711E" w:rsidRPr="00544579">
        <w:t>is employed</w:t>
      </w:r>
      <w:proofErr w:type="gramEnd"/>
      <w:r w:rsidR="00CC711E" w:rsidRPr="00544579">
        <w:t xml:space="preserve"> to include a sufficient range to cover approximately 99.7% of the possibilities in a normal distribution. It allows for a more comprehensive and exhaustive sampling</w:t>
      </w:r>
      <w:r w:rsidR="00CC711E" w:rsidRPr="002C2750">
        <w:t xml:space="preserve"> technique in assessing the critical date. </w:t>
      </w:r>
    </w:p>
    <w:p w:rsidR="006020E7" w:rsidRPr="005142EC" w:rsidRDefault="006020E7" w:rsidP="008920D5">
      <w:pPr>
        <w:spacing w:line="240" w:lineRule="auto"/>
        <w:rPr>
          <w:sz w:val="24"/>
          <w:szCs w:val="24"/>
        </w:rPr>
      </w:pPr>
      <w:proofErr w:type="spellStart"/>
      <w:r w:rsidRPr="002C2750">
        <w:t>Test_Data</w:t>
      </w:r>
      <w:proofErr w:type="spellEnd"/>
      <w:r w:rsidRPr="002C2750">
        <w:t xml:space="preserve"> is in fact, the collection of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IEV</m:t>
            </m:r>
          </m:e>
          <m:sub>
            <m:r>
              <w:rPr>
                <w:rFonts w:ascii="Cambria Math" w:eastAsiaTheme="minorEastAsia" w:hAnsi="Cambria Math"/>
                <w:color w:val="000000" w:themeColor="text1"/>
              </w:rPr>
              <m:t>(PO,</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2C2750">
        <w:rPr>
          <w:rFonts w:eastAsiaTheme="minorEastAsia"/>
          <w:color w:val="000000" w:themeColor="text1"/>
        </w:rPr>
        <w:t xml:space="preserve"> </w:t>
      </w:r>
      <w:r w:rsidRPr="002C2750">
        <w:t xml:space="preserve">from all the POs that passed through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t xml:space="preserve"> at a date later </w:t>
      </w:r>
      <w:proofErr w:type="gramStart"/>
      <w:r w:rsidRPr="002C2750">
        <w:t xml:space="preserve">than </w:t>
      </w:r>
      <w:proofErr w:type="gramEnd"/>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Critical Date</m:t>
            </m:r>
          </m:e>
          <m:sub>
            <m:r>
              <w:rPr>
                <w:rFonts w:ascii="Cambria Math" w:eastAsiaTheme="minorEastAsia" w:hAnsi="Cambria Math"/>
                <w:color w:val="000000" w:themeColor="text1"/>
                <w:lang w:val="pt-BR"/>
              </w:rPr>
              <m:t>(</m:t>
            </m:r>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r>
              <w:rPr>
                <w:rFonts w:ascii="Cambria Math" w:eastAsiaTheme="minorEastAsia" w:hAnsi="Cambria Math"/>
                <w:color w:val="000000" w:themeColor="text1"/>
                <w:lang w:val="pt-BR"/>
              </w:rPr>
              <m:t>)</m:t>
            </m:r>
          </m:sub>
        </m:sSub>
      </m:oMath>
      <w:r w:rsidRPr="006312C1">
        <w:t xml:space="preserve">. Conversely, Train_Data, extracted from All_Data by excluding Test_Data, serves as the training dataset, ensuring segregated evaluation methodology and preserving data integrity. </w:t>
      </w:r>
    </w:p>
    <w:p w:rsidR="006020E7" w:rsidRDefault="006020E7" w:rsidP="00DD5244">
      <w:pPr>
        <w:spacing w:line="240" w:lineRule="auto"/>
      </w:pPr>
      <w:r w:rsidRPr="002C2750">
        <w:t xml:space="preserve">This </w:t>
      </w:r>
      <w:r>
        <w:t>segment</w:t>
      </w:r>
      <w:r w:rsidRPr="00E907B4">
        <w:t>ation approach (</w:t>
      </w:r>
      <w:r w:rsidRPr="00E907B4">
        <w:fldChar w:fldCharType="begin"/>
      </w:r>
      <w:r w:rsidRPr="00E907B4">
        <w:rPr>
          <w:color w:val="0D0D0D"/>
          <w:shd w:val="clear" w:color="auto" w:fill="FFFFFF"/>
        </w:rPr>
        <w:instrText xml:space="preserve"> REF _Ref162002706 \h </w:instrText>
      </w:r>
      <w:r w:rsidRPr="00E907B4">
        <w:instrText xml:space="preserve"> \* MERGEFORMAT </w:instrText>
      </w:r>
      <w:r w:rsidRPr="00E907B4">
        <w:fldChar w:fldCharType="separate"/>
      </w:r>
      <w:r w:rsidR="001647D7" w:rsidRPr="001647D7">
        <w:t xml:space="preserve">Diag. </w:t>
      </w:r>
      <w:r w:rsidR="001647D7" w:rsidRPr="001647D7">
        <w:rPr>
          <w:noProof/>
        </w:rPr>
        <w:t>1</w:t>
      </w:r>
      <w:r w:rsidRPr="00E907B4">
        <w:fldChar w:fldCharType="end"/>
      </w:r>
      <w:r w:rsidRPr="00E907B4">
        <w:t xml:space="preserve">) </w:t>
      </w:r>
      <w:proofErr w:type="gramStart"/>
      <w:r w:rsidRPr="00E907B4">
        <w:t>is characterized</w:t>
      </w:r>
      <w:proofErr w:type="gramEnd"/>
      <w:r w:rsidRPr="002C2750">
        <w:t xml:space="preserve"> by its ability to capture dynamic data over time, offering an ever-evolving representation rather than a static one. </w:t>
      </w:r>
      <w:r>
        <w:t>The</w:t>
      </w:r>
      <w:r w:rsidRPr="002C2750">
        <w:t xml:space="preserve"> technique for identifying </w:t>
      </w:r>
      <w:proofErr w:type="spellStart"/>
      <w:r w:rsidRPr="002C2750">
        <w:t>Test_Data</w:t>
      </w:r>
      <w:proofErr w:type="spellEnd"/>
      <w:r w:rsidRPr="002C2750">
        <w:t xml:space="preserve"> enables the retrieval of errors and timing inaccuracies in synchronization with the chronology of the mos</w:t>
      </w:r>
      <w:r>
        <w:t>t recent workstation activities</w:t>
      </w:r>
      <w:r w:rsidRPr="002C2750">
        <w:t>. With this approach, we can obtain a more precise and real-time perspective on the performance and potential issues within the workflow</w:t>
      </w:r>
      <w:r>
        <w:t xml:space="preserve">. In addition, this </w:t>
      </w:r>
      <w:r w:rsidRPr="002C2750">
        <w:t>methodolo</w:t>
      </w:r>
      <w:r>
        <w:t>gy</w:t>
      </w:r>
      <w:r w:rsidRPr="002C2750">
        <w:t xml:space="preserve"> allows us to create a specific training dataset for our experiments while keeping the test data separated and isolated, thereby ensuring the integrity of our evaluation methodology.</w:t>
      </w:r>
      <w:r>
        <w:t xml:space="preserve"> </w:t>
      </w:r>
    </w:p>
    <w:p w:rsidR="00575EDC" w:rsidRDefault="00E87F62" w:rsidP="006020E7">
      <w:pPr>
        <w:spacing w:line="240" w:lineRule="auto"/>
        <w:ind w:firstLine="0"/>
      </w:pPr>
      <w:r>
        <w:t xml:space="preserve"> </w:t>
      </w:r>
    </w:p>
    <w:p w:rsidR="00575EDC" w:rsidRPr="004B7095" w:rsidRDefault="00575EDC" w:rsidP="00105872">
      <w:pPr>
        <w:spacing w:line="240" w:lineRule="auto"/>
        <w:ind w:firstLine="0"/>
      </w:pPr>
      <w:r>
        <w:rPr>
          <w:noProof/>
          <w:lang w:val="fr-FR" w:eastAsia="fr-FR"/>
        </w:rPr>
        <w:drawing>
          <wp:inline distT="0" distB="0" distL="0" distR="0" wp14:anchorId="7B058FCE" wp14:editId="1F6ACC59">
            <wp:extent cx="4920018" cy="73342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921179" cy="733598"/>
                    </a:xfrm>
                    <a:prstGeom prst="rect">
                      <a:avLst/>
                    </a:prstGeom>
                  </pic:spPr>
                </pic:pic>
              </a:graphicData>
            </a:graphic>
          </wp:inline>
        </w:drawing>
      </w:r>
    </w:p>
    <w:p w:rsidR="00575EDC" w:rsidRPr="00EB0058" w:rsidRDefault="00475CA6" w:rsidP="00C7354D">
      <w:pPr>
        <w:pStyle w:val="Lgende"/>
        <w:jc w:val="center"/>
        <w:rPr>
          <w:rFonts w:ascii="Times New Roman" w:eastAsiaTheme="minorEastAsia" w:hAnsi="Times New Roman" w:cs="Times New Roman"/>
          <w:bCs/>
          <w:i w:val="0"/>
          <w:color w:val="000000" w:themeColor="text1"/>
          <w:lang w:val="pt-BR"/>
        </w:rPr>
      </w:pPr>
      <w:bookmarkStart w:id="2" w:name="_Ref162002706"/>
      <w:r w:rsidRPr="00EC3F28">
        <w:rPr>
          <w:rFonts w:ascii="Times New Roman" w:hAnsi="Times New Roman" w:cs="Times New Roman"/>
          <w:b/>
          <w:i w:val="0"/>
          <w:color w:val="auto"/>
          <w:lang w:val="en-US"/>
        </w:rPr>
        <w:t>Diag</w:t>
      </w:r>
      <w:r w:rsidR="00905D58" w:rsidRPr="00EC3F28">
        <w:rPr>
          <w:rFonts w:ascii="Times New Roman" w:hAnsi="Times New Roman" w:cs="Times New Roman"/>
          <w:b/>
          <w:i w:val="0"/>
          <w:color w:val="auto"/>
          <w:lang w:val="en-US"/>
        </w:rPr>
        <w:t xml:space="preserve">. </w:t>
      </w:r>
      <w:r w:rsidR="00575EDC" w:rsidRPr="00EC3F28">
        <w:rPr>
          <w:rFonts w:ascii="Times New Roman" w:hAnsi="Times New Roman" w:cs="Times New Roman"/>
          <w:b/>
          <w:i w:val="0"/>
          <w:color w:val="auto"/>
        </w:rPr>
        <w:fldChar w:fldCharType="begin"/>
      </w:r>
      <w:r w:rsidR="00575EDC" w:rsidRPr="00EC3F28">
        <w:rPr>
          <w:rFonts w:ascii="Times New Roman" w:hAnsi="Times New Roman" w:cs="Times New Roman"/>
          <w:b/>
          <w:i w:val="0"/>
          <w:color w:val="auto"/>
          <w:lang w:val="en-US"/>
        </w:rPr>
        <w:instrText xml:space="preserve"> SEQ Diagram \* ARABIC </w:instrText>
      </w:r>
      <w:r w:rsidR="00575EDC" w:rsidRPr="00EC3F28">
        <w:rPr>
          <w:rFonts w:ascii="Times New Roman" w:hAnsi="Times New Roman" w:cs="Times New Roman"/>
          <w:b/>
          <w:i w:val="0"/>
          <w:color w:val="auto"/>
        </w:rPr>
        <w:fldChar w:fldCharType="separate"/>
      </w:r>
      <w:r w:rsidR="0030242B">
        <w:rPr>
          <w:rFonts w:ascii="Times New Roman" w:hAnsi="Times New Roman" w:cs="Times New Roman"/>
          <w:b/>
          <w:i w:val="0"/>
          <w:noProof/>
          <w:color w:val="auto"/>
          <w:lang w:val="en-US"/>
        </w:rPr>
        <w:t>1</w:t>
      </w:r>
      <w:r w:rsidR="00575EDC" w:rsidRPr="00EC3F28">
        <w:rPr>
          <w:rFonts w:ascii="Times New Roman" w:hAnsi="Times New Roman" w:cs="Times New Roman"/>
          <w:b/>
          <w:i w:val="0"/>
          <w:color w:val="auto"/>
        </w:rPr>
        <w:fldChar w:fldCharType="end"/>
      </w:r>
      <w:bookmarkEnd w:id="2"/>
      <w:r w:rsidR="00015DBA" w:rsidRPr="00015DBA">
        <w:rPr>
          <w:b/>
          <w:color w:val="000000" w:themeColor="text1"/>
          <w:lang w:val="en-US"/>
        </w:rPr>
        <w:t>.</w:t>
      </w:r>
      <w:r w:rsidR="00015DBA">
        <w:rPr>
          <w:b/>
          <w:color w:val="000000" w:themeColor="text1"/>
          <w:lang w:val="en-US"/>
        </w:rPr>
        <w:t xml:space="preserve"> </w:t>
      </w:r>
      <w:r w:rsidR="00575EDC" w:rsidRPr="00EB0058">
        <w:rPr>
          <w:rFonts w:ascii="Times New Roman" w:hAnsi="Times New Roman" w:cs="Times New Roman"/>
          <w:i w:val="0"/>
          <w:color w:val="auto"/>
          <w:lang w:val="en-US"/>
        </w:rPr>
        <w:t xml:space="preserve">Determination of </w:t>
      </w:r>
      <w:proofErr w:type="spellStart"/>
      <w:r w:rsidR="00575EDC" w:rsidRPr="00EB0058">
        <w:rPr>
          <w:rFonts w:ascii="Times New Roman" w:hAnsi="Times New Roman" w:cs="Times New Roman"/>
          <w:i w:val="0"/>
          <w:color w:val="auto"/>
          <w:lang w:val="en-US"/>
        </w:rPr>
        <w:t>Test_Data</w:t>
      </w:r>
      <w:proofErr w:type="spellEnd"/>
      <w:r w:rsidR="00575EDC" w:rsidRPr="00EB0058">
        <w:rPr>
          <w:rFonts w:ascii="Times New Roman" w:hAnsi="Times New Roman" w:cs="Times New Roman"/>
          <w:i w:val="0"/>
          <w:color w:val="auto"/>
          <w:lang w:val="en-US"/>
        </w:rPr>
        <w:t xml:space="preserve"> and </w:t>
      </w:r>
      <w:proofErr w:type="spellStart"/>
      <w:r w:rsidR="00575EDC" w:rsidRPr="00EB0058">
        <w:rPr>
          <w:rFonts w:ascii="Times New Roman" w:hAnsi="Times New Roman" w:cs="Times New Roman"/>
          <w:i w:val="0"/>
          <w:color w:val="auto"/>
          <w:lang w:val="en-US"/>
        </w:rPr>
        <w:t>Train_Data</w:t>
      </w:r>
      <w:proofErr w:type="spellEnd"/>
      <w:r w:rsidR="00575EDC" w:rsidRPr="00EB0058">
        <w:rPr>
          <w:rFonts w:ascii="Times New Roman" w:hAnsi="Times New Roman" w:cs="Times New Roman"/>
          <w:i w:val="0"/>
          <w:color w:val="auto"/>
          <w:lang w:val="en-US"/>
        </w:rPr>
        <w:t xml:space="preserve"> for a workstation </w:t>
      </w:r>
      <m:oMath>
        <m:sSub>
          <m:sSubPr>
            <m:ctrlPr>
              <w:rPr>
                <w:rFonts w:ascii="Cambria Math" w:eastAsiaTheme="minorEastAsia" w:hAnsi="Cambria Math" w:cs="Times New Roman"/>
                <w:bCs/>
                <w:i w:val="0"/>
                <w:color w:val="000000" w:themeColor="text1"/>
                <w:lang w:val="pt-BR"/>
              </w:rPr>
            </m:ctrlPr>
          </m:sSubPr>
          <m:e>
            <m:r>
              <w:rPr>
                <w:rFonts w:ascii="Cambria Math" w:eastAsiaTheme="minorEastAsia" w:hAnsi="Cambria Math" w:cs="Times New Roman"/>
                <w:color w:val="000000" w:themeColor="text1"/>
                <w:lang w:val="en-US"/>
              </w:rPr>
              <m:t>WS</m:t>
            </m:r>
          </m:e>
          <m:sub>
            <m:r>
              <w:rPr>
                <w:rFonts w:ascii="Cambria Math" w:eastAsiaTheme="minorEastAsia" w:hAnsi="Cambria Math" w:cs="Times New Roman"/>
                <w:color w:val="000000" w:themeColor="text1"/>
                <w:lang w:val="en-US"/>
              </w:rPr>
              <m:t>i</m:t>
            </m:r>
          </m:sub>
        </m:sSub>
      </m:oMath>
    </w:p>
    <w:p w:rsidR="00EB0058" w:rsidRDefault="00A0485C" w:rsidP="00EB0058">
      <w:pPr>
        <w:pStyle w:val="heading2"/>
        <w:spacing w:before="0"/>
      </w:pPr>
      <w:r>
        <w:t>Anomaly Detection</w:t>
      </w:r>
      <w:r w:rsidR="00015DBA">
        <w:t>.</w:t>
      </w:r>
    </w:p>
    <w:p w:rsidR="00947E91" w:rsidRDefault="00947E91" w:rsidP="00947E91">
      <w:pPr>
        <w:spacing w:line="240" w:lineRule="auto"/>
        <w:ind w:firstLine="0"/>
        <w:rPr>
          <w:bCs/>
          <w:iCs/>
          <w:color w:val="000000" w:themeColor="text1"/>
          <w:lang w:val="pt-BR"/>
        </w:rPr>
      </w:pPr>
      <w:r w:rsidRPr="002C2750">
        <w:rPr>
          <w:bCs/>
          <w:iCs/>
          <w:color w:val="000000" w:themeColor="text1"/>
          <w:lang w:val="pt-BR"/>
        </w:rPr>
        <w:t xml:space="preserve">After identifying Train_Data and Test_Data for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rPr>
          <w:bCs/>
          <w:iCs/>
          <w:color w:val="000000" w:themeColor="text1"/>
          <w:lang w:val="pt-BR"/>
        </w:rPr>
        <w:t>, each of the three techniques (IF, AE, and SVM) is trained using Train_Data. The trained models are subsequently aggregated. The resulting</w:t>
      </w:r>
      <w:r w:rsidRPr="0009666D">
        <w:rPr>
          <w:bCs/>
          <w:iCs/>
          <w:color w:val="000000" w:themeColor="text1"/>
          <w:lang w:val="pt-BR"/>
        </w:rPr>
        <w:t xml:space="preserve"> aggregated model is saved for later use (load Model) to detect abnormal errors (and thus abnormal POs) from Te</w:t>
      </w:r>
      <w:r w:rsidRPr="004E4DB4">
        <w:rPr>
          <w:bCs/>
          <w:iCs/>
          <w:color w:val="000000" w:themeColor="text1"/>
          <w:lang w:val="pt-BR"/>
        </w:rPr>
        <w:t>st_</w:t>
      </w:r>
      <w:r w:rsidRPr="00A20312">
        <w:rPr>
          <w:bCs/>
          <w:iCs/>
          <w:color w:val="000000" w:themeColor="text1"/>
          <w:lang w:val="pt-BR"/>
        </w:rPr>
        <w:t>Data (</w:t>
      </w:r>
      <w:r w:rsidRPr="00A20312">
        <w:rPr>
          <w:bCs/>
          <w:iCs/>
          <w:color w:val="000000" w:themeColor="text1"/>
          <w:lang w:val="pt-BR"/>
        </w:rPr>
        <w:fldChar w:fldCharType="begin"/>
      </w:r>
      <w:r w:rsidRPr="00A20312">
        <w:rPr>
          <w:bCs/>
          <w:iCs/>
          <w:color w:val="000000" w:themeColor="text1"/>
          <w:lang w:val="pt-BR"/>
        </w:rPr>
        <w:instrText xml:space="preserve"> REF _Ref162002768 \h  \* MERGEFORMAT </w:instrText>
      </w:r>
      <w:r w:rsidRPr="00A20312">
        <w:rPr>
          <w:bCs/>
          <w:iCs/>
          <w:color w:val="000000" w:themeColor="text1"/>
          <w:lang w:val="pt-BR"/>
        </w:rPr>
      </w:r>
      <w:r w:rsidRPr="00A20312">
        <w:rPr>
          <w:bCs/>
          <w:iCs/>
          <w:color w:val="000000" w:themeColor="text1"/>
          <w:lang w:val="pt-BR"/>
        </w:rPr>
        <w:fldChar w:fldCharType="separate"/>
      </w:r>
      <w:r w:rsidR="001647D7" w:rsidRPr="001647D7">
        <w:t>Diag</w:t>
      </w:r>
      <w:r w:rsidR="001647D7" w:rsidRPr="001647D7">
        <w:rPr>
          <w:sz w:val="18"/>
          <w:szCs w:val="18"/>
        </w:rPr>
        <w:t xml:space="preserve">. </w:t>
      </w:r>
      <w:r w:rsidR="001647D7" w:rsidRPr="001647D7">
        <w:rPr>
          <w:noProof/>
        </w:rPr>
        <w:t>2</w:t>
      </w:r>
      <w:r w:rsidRPr="00A20312">
        <w:rPr>
          <w:bCs/>
          <w:iCs/>
          <w:color w:val="000000" w:themeColor="text1"/>
          <w:lang w:val="pt-BR"/>
        </w:rPr>
        <w:fldChar w:fldCharType="end"/>
      </w:r>
      <w:r w:rsidRPr="00A20312">
        <w:rPr>
          <w:bCs/>
          <w:iCs/>
          <w:color w:val="000000" w:themeColor="text1"/>
          <w:lang w:val="pt-BR"/>
        </w:rPr>
        <w:t>). A PO</w:t>
      </w:r>
      <w:r w:rsidRPr="002C2750">
        <w:rPr>
          <w:bCs/>
          <w:iCs/>
          <w:color w:val="000000" w:themeColor="text1"/>
          <w:lang w:val="pt-BR"/>
        </w:rPr>
        <w:t xml:space="preserve"> </w:t>
      </w:r>
      <w:proofErr w:type="gramStart"/>
      <w:r w:rsidRPr="002C2750">
        <w:rPr>
          <w:bCs/>
          <w:iCs/>
          <w:color w:val="000000" w:themeColor="text1"/>
          <w:lang w:val="pt-BR"/>
        </w:rPr>
        <w:t>is considered</w:t>
      </w:r>
      <w:proofErr w:type="gramEnd"/>
      <w:r w:rsidRPr="002C2750">
        <w:rPr>
          <w:bCs/>
          <w:iCs/>
          <w:color w:val="000000" w:themeColor="text1"/>
          <w:lang w:val="pt-BR"/>
        </w:rPr>
        <w:t xml:space="preserve"> abnormal at workstation </w:t>
      </w:r>
      <m:oMath>
        <m:sSub>
          <m:sSubPr>
            <m:ctrlPr>
              <w:rPr>
                <w:rFonts w:ascii="Cambria Math" w:eastAsiaTheme="minorEastAsia" w:hAnsi="Cambria Math"/>
                <w:bCs/>
                <w:i/>
                <w:iCs/>
                <w:color w:val="000000" w:themeColor="text1"/>
                <w:lang w:val="pt-BR"/>
              </w:rPr>
            </m:ctrlPr>
          </m:sSubPr>
          <m:e>
            <m:r>
              <w:rPr>
                <w:rFonts w:ascii="Cambria Math" w:eastAsiaTheme="minorEastAsia" w:hAnsi="Cambria Math"/>
                <w:color w:val="000000" w:themeColor="text1"/>
              </w:rPr>
              <m:t>WS</m:t>
            </m:r>
          </m:e>
          <m:sub>
            <m:r>
              <w:rPr>
                <w:rFonts w:ascii="Cambria Math" w:eastAsiaTheme="minorEastAsia" w:hAnsi="Cambria Math"/>
                <w:color w:val="000000" w:themeColor="text1"/>
              </w:rPr>
              <m:t>i</m:t>
            </m:r>
          </m:sub>
        </m:sSub>
      </m:oMath>
      <w:r w:rsidRPr="002C2750">
        <w:rPr>
          <w:rFonts w:eastAsiaTheme="minorEastAsia"/>
          <w:bCs/>
          <w:iCs/>
          <w:color w:val="000000" w:themeColor="text1"/>
          <w:lang w:val="pt-BR"/>
        </w:rPr>
        <w:t xml:space="preserve"> </w:t>
      </w:r>
      <w:r w:rsidRPr="002C2750">
        <w:rPr>
          <w:bCs/>
          <w:iCs/>
          <w:color w:val="000000" w:themeColor="text1"/>
          <w:lang w:val="pt-BR"/>
        </w:rPr>
        <w:t>if the estimation error corresponding t</w:t>
      </w:r>
      <w:r>
        <w:rPr>
          <w:bCs/>
          <w:iCs/>
          <w:color w:val="000000" w:themeColor="text1"/>
          <w:lang w:val="pt-BR"/>
        </w:rPr>
        <w:t xml:space="preserve">o the PO has been detected as an anomaly by </w:t>
      </w:r>
      <w:r w:rsidRPr="002C2750">
        <w:rPr>
          <w:bCs/>
          <w:iCs/>
          <w:color w:val="000000" w:themeColor="text1"/>
          <w:lang w:val="pt-BR"/>
        </w:rPr>
        <w:t xml:space="preserve">the </w:t>
      </w:r>
      <w:r>
        <w:rPr>
          <w:bCs/>
          <w:iCs/>
          <w:color w:val="000000" w:themeColor="text1"/>
          <w:lang w:val="pt-BR"/>
        </w:rPr>
        <w:t xml:space="preserve">anomaly </w:t>
      </w:r>
      <w:r w:rsidRPr="002C2750">
        <w:rPr>
          <w:bCs/>
          <w:iCs/>
          <w:color w:val="000000" w:themeColor="text1"/>
          <w:lang w:val="pt-BR"/>
        </w:rPr>
        <w:t xml:space="preserve">detection model. This allows us to calculate, </w:t>
      </w:r>
      <w:r>
        <w:rPr>
          <w:bCs/>
          <w:iCs/>
          <w:color w:val="000000" w:themeColor="text1"/>
          <w:lang w:val="pt-BR"/>
        </w:rPr>
        <w:t xml:space="preserve">for each </w:t>
      </w:r>
      <w:r w:rsidRPr="002C2750">
        <w:rPr>
          <w:bCs/>
          <w:iCs/>
          <w:color w:val="000000" w:themeColor="text1"/>
          <w:lang w:val="pt-BR"/>
        </w:rPr>
        <w:t>workstation, an an</w:t>
      </w:r>
      <w:r>
        <w:rPr>
          <w:bCs/>
          <w:iCs/>
          <w:color w:val="000000" w:themeColor="text1"/>
          <w:lang w:val="pt-BR"/>
        </w:rPr>
        <w:t xml:space="preserve">omaly rate using the following Equation: </w:t>
      </w:r>
    </w:p>
    <w:p w:rsidR="005B7FD1" w:rsidRDefault="005B7FD1" w:rsidP="005B7FD1">
      <w:pPr>
        <w:pStyle w:val="equation"/>
        <w:rPr>
          <w:lang w:val="pt-BR"/>
        </w:rPr>
      </w:pPr>
      <w:r w:rsidRPr="00C05D06">
        <w:rPr>
          <w:i/>
          <w:lang w:val="pt-BR"/>
        </w:rPr>
        <w:tab/>
      </w:r>
      <m:oMath>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 Anomaly Rate of WS</m:t>
            </m:r>
          </m:e>
          <m:sub>
            <m:r>
              <m:rPr>
                <m:sty m:val="p"/>
              </m:rPr>
              <w:rPr>
                <w:rFonts w:ascii="Cambria Math" w:hAnsi="Cambria Math"/>
                <w:color w:val="000000" w:themeColor="text1"/>
                <w:lang w:val="pt-BR"/>
              </w:rPr>
              <m:t>i</m:t>
            </m:r>
          </m:sub>
        </m:sSub>
        <m:r>
          <m:rPr>
            <m:sty m:val="p"/>
          </m:rPr>
          <w:rPr>
            <w:rFonts w:ascii="Cambria Math" w:eastAsiaTheme="minorEastAsia" w:hAnsi="Cambria Math"/>
            <w:color w:val="000000" w:themeColor="text1"/>
            <w:lang w:val="pt-BR"/>
          </w:rPr>
          <m:t xml:space="preserve">=  </m:t>
        </m:r>
        <m:f>
          <m:fPr>
            <m:ctrlPr>
              <w:rPr>
                <w:rFonts w:ascii="Cambria Math" w:eastAsiaTheme="minorEastAsia" w:hAnsi="Cambria Math"/>
                <w:bCs/>
                <w:iCs/>
                <w:color w:val="000000" w:themeColor="text1"/>
                <w:lang w:val="pt-BR"/>
              </w:rPr>
            </m:ctrlPr>
          </m:fPr>
          <m:num>
            <m:r>
              <m:rPr>
                <m:sty m:val="p"/>
              </m:rPr>
              <w:rPr>
                <w:rFonts w:ascii="Cambria Math" w:eastAsiaTheme="minorEastAsia" w:hAnsi="Cambria Math"/>
                <w:color w:val="000000" w:themeColor="text1"/>
                <w:lang w:val="pt-BR"/>
              </w:rPr>
              <m:t xml:space="preserve">Nbr of Abnormal PO that have passed through  </m:t>
            </m:r>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WS</m:t>
                </m:r>
              </m:e>
              <m:sub>
                <m:r>
                  <m:rPr>
                    <m:sty m:val="p"/>
                  </m:rPr>
                  <w:rPr>
                    <w:rFonts w:ascii="Cambria Math" w:hAnsi="Cambria Math"/>
                    <w:color w:val="000000" w:themeColor="text1"/>
                    <w:lang w:val="pt-BR"/>
                  </w:rPr>
                  <m:t>i</m:t>
                </m:r>
              </m:sub>
            </m:sSub>
          </m:num>
          <m:den>
            <m:r>
              <m:rPr>
                <m:sty m:val="p"/>
              </m:rPr>
              <w:rPr>
                <w:rFonts w:ascii="Cambria Math" w:eastAsiaTheme="minorEastAsia" w:hAnsi="Cambria Math"/>
                <w:color w:val="000000" w:themeColor="text1"/>
                <w:lang w:val="pt-BR"/>
              </w:rPr>
              <m:t xml:space="preserve">Total nbr of PO that have passed through  </m:t>
            </m:r>
            <m:sSub>
              <m:sSubPr>
                <m:ctrlPr>
                  <w:rPr>
                    <w:rFonts w:ascii="Cambria Math" w:hAnsi="Cambria Math"/>
                    <w:bCs/>
                    <w:iCs/>
                    <w:color w:val="000000" w:themeColor="text1"/>
                    <w:lang w:val="pt-BR"/>
                  </w:rPr>
                </m:ctrlPr>
              </m:sSubPr>
              <m:e>
                <m:r>
                  <m:rPr>
                    <m:sty m:val="p"/>
                  </m:rPr>
                  <w:rPr>
                    <w:rFonts w:ascii="Cambria Math" w:hAnsi="Cambria Math"/>
                    <w:color w:val="000000" w:themeColor="text1"/>
                    <w:lang w:val="pt-BR"/>
                  </w:rPr>
                  <m:t>WS</m:t>
                </m:r>
              </m:e>
              <m:sub>
                <m:r>
                  <m:rPr>
                    <m:sty m:val="p"/>
                  </m:rPr>
                  <w:rPr>
                    <w:rFonts w:ascii="Cambria Math" w:hAnsi="Cambria Math"/>
                    <w:color w:val="000000" w:themeColor="text1"/>
                    <w:lang w:val="pt-BR"/>
                  </w:rPr>
                  <m:t>i</m:t>
                </m:r>
              </m:sub>
            </m:sSub>
          </m:den>
        </m:f>
        <m:r>
          <w:rPr>
            <w:rFonts w:ascii="Cambria Math" w:eastAsiaTheme="minorEastAsia" w:hAnsi="Cambria Math"/>
            <w:color w:val="000000" w:themeColor="text1"/>
            <w:lang w:val="pt-BR"/>
          </w:rPr>
          <m:t xml:space="preserve">  .</m:t>
        </m:r>
      </m:oMath>
      <w:r w:rsidRPr="00C05D06">
        <w:rPr>
          <w:lang w:val="pt-BR"/>
        </w:rPr>
        <w:tab/>
        <w:t>(</w:t>
      </w:r>
      <w:r>
        <w:rPr>
          <w:lang w:val="pt-BR"/>
        </w:rPr>
        <w:t>11</w:t>
      </w:r>
      <w:r w:rsidRPr="00C05D06">
        <w:rPr>
          <w:lang w:val="pt-BR"/>
        </w:rPr>
        <w:t>)</w:t>
      </w:r>
    </w:p>
    <w:p w:rsidR="0050149C" w:rsidRPr="00EA6B4B" w:rsidRDefault="005B7FD1" w:rsidP="005B7FD1">
      <w:pPr>
        <w:spacing w:line="240" w:lineRule="auto"/>
        <w:ind w:firstLine="0"/>
      </w:pPr>
      <w:r w:rsidRPr="002C2750">
        <w:t>After associating an anomaly</w:t>
      </w:r>
      <w:r>
        <w:t xml:space="preserve"> rate per workstation</w:t>
      </w:r>
      <w:r w:rsidRPr="002C2750">
        <w:t xml:space="preserve">, </w:t>
      </w:r>
      <w:r w:rsidRPr="009270A2">
        <w:t xml:space="preserve">workstations with anomaly rates higher than predefined threshold rates </w:t>
      </w:r>
      <w:proofErr w:type="gramStart"/>
      <w:r w:rsidRPr="009270A2">
        <w:t xml:space="preserve">are identified and considered as abnormal workstations </w:t>
      </w:r>
      <w:r w:rsidRPr="00811B8D">
        <w:rPr>
          <w:bCs/>
          <w:iCs/>
          <w:color w:val="000000" w:themeColor="text1"/>
          <w:lang w:val="pt-BR"/>
        </w:rPr>
        <w:t>(</w:t>
      </w:r>
      <w:r w:rsidRPr="000D530A">
        <w:rPr>
          <w:bCs/>
          <w:iCs/>
          <w:color w:val="000000" w:themeColor="text1"/>
          <w:lang w:val="pt-BR"/>
        </w:rPr>
        <w:fldChar w:fldCharType="begin"/>
      </w:r>
      <w:r w:rsidRPr="000D530A">
        <w:rPr>
          <w:bCs/>
          <w:iCs/>
          <w:color w:val="000000" w:themeColor="text1"/>
          <w:lang w:val="pt-BR"/>
        </w:rPr>
        <w:instrText xml:space="preserve"> REF _Ref162002768 \h  \* MERGEFORMAT </w:instrText>
      </w:r>
      <w:r w:rsidRPr="000D530A">
        <w:rPr>
          <w:bCs/>
          <w:iCs/>
          <w:color w:val="000000" w:themeColor="text1"/>
          <w:lang w:val="pt-BR"/>
        </w:rPr>
      </w:r>
      <w:r w:rsidRPr="000D530A">
        <w:rPr>
          <w:bCs/>
          <w:iCs/>
          <w:color w:val="000000" w:themeColor="text1"/>
          <w:lang w:val="pt-BR"/>
        </w:rPr>
        <w:fldChar w:fldCharType="separate"/>
      </w:r>
      <w:r w:rsidR="001647D7" w:rsidRPr="001647D7">
        <w:t>Diag</w:t>
      </w:r>
      <w:r w:rsidR="001647D7" w:rsidRPr="001647D7">
        <w:rPr>
          <w:i/>
          <w:sz w:val="18"/>
          <w:szCs w:val="18"/>
        </w:rPr>
        <w:t xml:space="preserve">. </w:t>
      </w:r>
      <w:r w:rsidR="001647D7" w:rsidRPr="001647D7">
        <w:rPr>
          <w:noProof/>
        </w:rPr>
        <w:t>2</w:t>
      </w:r>
      <w:r w:rsidRPr="000D530A">
        <w:rPr>
          <w:bCs/>
          <w:iCs/>
          <w:color w:val="000000" w:themeColor="text1"/>
          <w:lang w:val="pt-BR"/>
        </w:rPr>
        <w:fldChar w:fldCharType="end"/>
      </w:r>
      <w:r w:rsidRPr="000D530A">
        <w:rPr>
          <w:bCs/>
          <w:iCs/>
          <w:color w:val="000000" w:themeColor="text1"/>
          <w:lang w:val="pt-BR"/>
        </w:rPr>
        <w:t>)</w:t>
      </w:r>
      <w:proofErr w:type="gramEnd"/>
      <w:r w:rsidRPr="000D530A">
        <w:t>.</w:t>
      </w:r>
    </w:p>
    <w:p w:rsidR="005B7FD1" w:rsidRPr="005B7FD1" w:rsidRDefault="005B7FD1" w:rsidP="0006752A">
      <w:pPr>
        <w:ind w:firstLine="0"/>
      </w:pPr>
    </w:p>
    <w:p w:rsidR="00947E91" w:rsidRPr="00947E91" w:rsidRDefault="005B7FD1" w:rsidP="00947E91">
      <w:pPr>
        <w:pStyle w:val="p1a"/>
        <w:rPr>
          <w:lang w:val="pt-BR"/>
        </w:rPr>
      </w:pPr>
      <w:r>
        <w:rPr>
          <w:noProof/>
          <w:lang w:val="fr-FR" w:eastAsia="fr-FR"/>
        </w:rPr>
        <w:lastRenderedPageBreak/>
        <w:drawing>
          <wp:inline distT="0" distB="0" distL="0" distR="0" wp14:anchorId="5BE4FB87" wp14:editId="7A923E8F">
            <wp:extent cx="4593981" cy="1777594"/>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708856" cy="1822044"/>
                    </a:xfrm>
                    <a:prstGeom prst="rect">
                      <a:avLst/>
                    </a:prstGeom>
                  </pic:spPr>
                </pic:pic>
              </a:graphicData>
            </a:graphic>
          </wp:inline>
        </w:drawing>
      </w:r>
    </w:p>
    <w:p w:rsidR="00EB0058" w:rsidRPr="00EB0058" w:rsidRDefault="00EB0058" w:rsidP="00EB0058">
      <w:pPr>
        <w:rPr>
          <w:rFonts w:eastAsiaTheme="minorEastAsia"/>
          <w:lang w:val="pt-BR"/>
        </w:rPr>
      </w:pPr>
    </w:p>
    <w:p w:rsidR="005B7FD1" w:rsidRPr="005B7FD1" w:rsidRDefault="005B7FD1" w:rsidP="00427CF9">
      <w:pPr>
        <w:pStyle w:val="Lgende"/>
        <w:jc w:val="center"/>
        <w:rPr>
          <w:rFonts w:ascii="Times New Roman" w:eastAsiaTheme="minorEastAsia" w:hAnsi="Times New Roman" w:cs="Times New Roman"/>
          <w:bCs/>
          <w:i w:val="0"/>
          <w:color w:val="000000" w:themeColor="text1"/>
          <w:lang w:val="pt-BR"/>
        </w:rPr>
      </w:pPr>
      <w:bookmarkStart w:id="3" w:name="_Ref162002768"/>
      <w:r w:rsidRPr="005B7FD1">
        <w:rPr>
          <w:rFonts w:ascii="Times New Roman" w:hAnsi="Times New Roman" w:cs="Times New Roman"/>
          <w:b/>
          <w:i w:val="0"/>
          <w:color w:val="auto"/>
          <w:lang w:val="en-US"/>
        </w:rPr>
        <w:t xml:space="preserve">Diag. </w:t>
      </w:r>
      <w:r w:rsidRPr="005B7FD1">
        <w:rPr>
          <w:rFonts w:ascii="Times New Roman" w:hAnsi="Times New Roman" w:cs="Times New Roman"/>
          <w:b/>
          <w:i w:val="0"/>
          <w:color w:val="auto"/>
        </w:rPr>
        <w:fldChar w:fldCharType="begin"/>
      </w:r>
      <w:r w:rsidRPr="005B7FD1">
        <w:rPr>
          <w:rFonts w:ascii="Times New Roman" w:hAnsi="Times New Roman" w:cs="Times New Roman"/>
          <w:b/>
          <w:i w:val="0"/>
          <w:color w:val="auto"/>
          <w:lang w:val="en-US"/>
        </w:rPr>
        <w:instrText xml:space="preserve"> SEQ Diagram \* ARABIC </w:instrText>
      </w:r>
      <w:r w:rsidRPr="005B7FD1">
        <w:rPr>
          <w:rFonts w:ascii="Times New Roman" w:hAnsi="Times New Roman" w:cs="Times New Roman"/>
          <w:b/>
          <w:i w:val="0"/>
          <w:color w:val="auto"/>
        </w:rPr>
        <w:fldChar w:fldCharType="separate"/>
      </w:r>
      <w:r w:rsidR="0030242B">
        <w:rPr>
          <w:rFonts w:ascii="Times New Roman" w:hAnsi="Times New Roman" w:cs="Times New Roman"/>
          <w:b/>
          <w:i w:val="0"/>
          <w:noProof/>
          <w:color w:val="auto"/>
          <w:lang w:val="en-US"/>
        </w:rPr>
        <w:t>2</w:t>
      </w:r>
      <w:r w:rsidRPr="005B7FD1">
        <w:rPr>
          <w:rFonts w:ascii="Times New Roman" w:hAnsi="Times New Roman" w:cs="Times New Roman"/>
          <w:b/>
          <w:i w:val="0"/>
          <w:color w:val="auto"/>
        </w:rPr>
        <w:fldChar w:fldCharType="end"/>
      </w:r>
      <w:bookmarkEnd w:id="3"/>
      <w:r w:rsidR="00CC1CE2" w:rsidRPr="00015DBA">
        <w:rPr>
          <w:b/>
          <w:color w:val="000000" w:themeColor="text1"/>
          <w:lang w:val="en-US"/>
        </w:rPr>
        <w:t>.</w:t>
      </w:r>
      <w:r w:rsidRPr="005B7FD1">
        <w:rPr>
          <w:rFonts w:ascii="Times New Roman" w:hAnsi="Times New Roman" w:cs="Times New Roman"/>
          <w:b/>
          <w:i w:val="0"/>
          <w:color w:val="auto"/>
          <w:lang w:val="en-US"/>
        </w:rPr>
        <w:t xml:space="preserve"> </w:t>
      </w:r>
      <w:r w:rsidR="00596F3F">
        <w:rPr>
          <w:rFonts w:ascii="Times New Roman" w:hAnsi="Times New Roman" w:cs="Times New Roman"/>
          <w:i w:val="0"/>
          <w:color w:val="auto"/>
          <w:lang w:val="en-US"/>
        </w:rPr>
        <w:t>Flow of</w:t>
      </w:r>
      <w:r w:rsidR="00173DBE">
        <w:rPr>
          <w:rFonts w:ascii="Times New Roman" w:hAnsi="Times New Roman" w:cs="Times New Roman"/>
          <w:i w:val="0"/>
          <w:color w:val="auto"/>
          <w:lang w:val="en-US"/>
        </w:rPr>
        <w:t xml:space="preserve"> the I</w:t>
      </w:r>
      <w:r w:rsidR="00596F3F">
        <w:rPr>
          <w:rFonts w:ascii="Times New Roman" w:hAnsi="Times New Roman" w:cs="Times New Roman"/>
          <w:i w:val="0"/>
          <w:color w:val="auto"/>
          <w:lang w:val="en-US"/>
        </w:rPr>
        <w:t>ndu</w:t>
      </w:r>
      <w:r w:rsidR="00173DBE">
        <w:rPr>
          <w:rFonts w:ascii="Times New Roman" w:hAnsi="Times New Roman" w:cs="Times New Roman"/>
          <w:i w:val="0"/>
          <w:color w:val="auto"/>
          <w:lang w:val="en-US"/>
        </w:rPr>
        <w:t>strial A</w:t>
      </w:r>
      <w:r w:rsidR="00596F3F">
        <w:rPr>
          <w:rFonts w:ascii="Times New Roman" w:hAnsi="Times New Roman" w:cs="Times New Roman"/>
          <w:i w:val="0"/>
          <w:color w:val="auto"/>
          <w:lang w:val="en-US"/>
        </w:rPr>
        <w:t xml:space="preserve">pplication of </w:t>
      </w:r>
      <w:r w:rsidR="00E32ACB">
        <w:rPr>
          <w:rFonts w:ascii="Times New Roman" w:hAnsi="Times New Roman" w:cs="Times New Roman"/>
          <w:i w:val="0"/>
          <w:color w:val="auto"/>
          <w:lang w:val="en-US"/>
        </w:rPr>
        <w:t xml:space="preserve">the </w:t>
      </w:r>
      <w:r w:rsidR="00596F3F">
        <w:rPr>
          <w:rFonts w:ascii="Times New Roman" w:hAnsi="Times New Roman" w:cs="Times New Roman"/>
          <w:i w:val="0"/>
          <w:color w:val="auto"/>
          <w:lang w:val="en-US"/>
        </w:rPr>
        <w:t>Anomaly Detection</w:t>
      </w:r>
      <w:r w:rsidR="00E32ACB">
        <w:rPr>
          <w:rFonts w:ascii="Times New Roman" w:hAnsi="Times New Roman" w:cs="Times New Roman"/>
          <w:i w:val="0"/>
          <w:color w:val="auto"/>
          <w:lang w:val="en-US"/>
        </w:rPr>
        <w:t xml:space="preserve"> Approach</w:t>
      </w:r>
    </w:p>
    <w:p w:rsidR="00794E39" w:rsidRPr="005F52A1" w:rsidRDefault="00473781" w:rsidP="00EA5539">
      <w:pPr>
        <w:ind w:firstLine="0"/>
      </w:pPr>
      <w:r w:rsidRPr="00E04CEB">
        <w:rPr>
          <w:color w:val="0D0D0D"/>
          <w:shd w:val="clear" w:color="auto" w:fill="FFFFFF"/>
          <w:lang w:val="pt-BR"/>
        </w:rPr>
        <w:t>A</w:t>
      </w:r>
      <w:r w:rsidRPr="00E04CEB">
        <w:rPr>
          <w:color w:val="0D0D0D"/>
          <w:shd w:val="clear" w:color="auto" w:fill="FFFFFF"/>
        </w:rPr>
        <w:t xml:space="preserve">s part of applying the flow of the industrial application approach outlined in </w:t>
      </w:r>
      <w:r w:rsidRPr="00E04CEB">
        <w:rPr>
          <w:bCs/>
          <w:iCs/>
          <w:color w:val="000000" w:themeColor="text1"/>
          <w:lang w:val="pt-BR"/>
        </w:rPr>
        <w:fldChar w:fldCharType="begin"/>
      </w:r>
      <w:r w:rsidRPr="00E04CEB">
        <w:rPr>
          <w:bCs/>
          <w:iCs/>
          <w:color w:val="000000" w:themeColor="text1"/>
          <w:lang w:val="pt-BR"/>
        </w:rPr>
        <w:instrText xml:space="preserve"> REF _Ref162002768 \h  \* MERGEFORMAT </w:instrText>
      </w:r>
      <w:r w:rsidRPr="00E04CEB">
        <w:rPr>
          <w:bCs/>
          <w:iCs/>
          <w:color w:val="000000" w:themeColor="text1"/>
          <w:lang w:val="pt-BR"/>
        </w:rPr>
      </w:r>
      <w:r w:rsidRPr="00E04CEB">
        <w:rPr>
          <w:bCs/>
          <w:iCs/>
          <w:color w:val="000000" w:themeColor="text1"/>
          <w:lang w:val="pt-BR"/>
        </w:rPr>
        <w:fldChar w:fldCharType="separate"/>
      </w:r>
      <w:r w:rsidR="001647D7" w:rsidRPr="001647D7">
        <w:t>Diag</w:t>
      </w:r>
      <w:r w:rsidR="001647D7" w:rsidRPr="001647D7">
        <w:rPr>
          <w:sz w:val="18"/>
          <w:szCs w:val="18"/>
        </w:rPr>
        <w:t xml:space="preserve">. </w:t>
      </w:r>
      <w:r w:rsidR="001647D7" w:rsidRPr="001647D7">
        <w:rPr>
          <w:noProof/>
        </w:rPr>
        <w:t>2</w:t>
      </w:r>
      <w:r w:rsidRPr="00E04CEB">
        <w:rPr>
          <w:bCs/>
          <w:iCs/>
          <w:color w:val="000000" w:themeColor="text1"/>
          <w:lang w:val="pt-BR"/>
        </w:rPr>
        <w:fldChar w:fldCharType="end"/>
      </w:r>
      <w:r w:rsidRPr="00E04CEB">
        <w:rPr>
          <w:bCs/>
          <w:iCs/>
          <w:color w:val="000000" w:themeColor="text1"/>
          <w:lang w:val="pt-BR"/>
        </w:rPr>
        <w:t xml:space="preserve">, </w:t>
      </w:r>
      <w:r w:rsidR="00C86929" w:rsidRPr="00E04CEB">
        <w:rPr>
          <w:bCs/>
          <w:iCs/>
          <w:color w:val="000000" w:themeColor="text1"/>
          <w:lang w:val="pt-BR"/>
        </w:rPr>
        <w:t xml:space="preserve">in </w:t>
      </w:r>
      <w:r w:rsidR="001670F9" w:rsidRPr="00E04CEB">
        <w:rPr>
          <w:bCs/>
          <w:iCs/>
          <w:color w:val="000000" w:themeColor="text1"/>
          <w:lang w:val="pt-BR"/>
        </w:rPr>
        <w:fldChar w:fldCharType="begin"/>
      </w:r>
      <w:r w:rsidR="001670F9" w:rsidRPr="00E04CEB">
        <w:rPr>
          <w:bCs/>
          <w:iCs/>
          <w:color w:val="000000" w:themeColor="text1"/>
          <w:lang w:val="pt-BR"/>
        </w:rPr>
        <w:instrText xml:space="preserve"> REF _Ref162431834 \h  \* MERGEFORMAT </w:instrText>
      </w:r>
      <w:r w:rsidR="001670F9" w:rsidRPr="00E04CEB">
        <w:rPr>
          <w:bCs/>
          <w:iCs/>
          <w:color w:val="000000" w:themeColor="text1"/>
          <w:lang w:val="pt-BR"/>
        </w:rPr>
      </w:r>
      <w:r w:rsidR="001670F9" w:rsidRPr="00E04CEB">
        <w:rPr>
          <w:bCs/>
          <w:iCs/>
          <w:color w:val="000000" w:themeColor="text1"/>
          <w:lang w:val="pt-BR"/>
        </w:rPr>
        <w:fldChar w:fldCharType="separate"/>
      </w:r>
      <w:r w:rsidR="001647D7" w:rsidRPr="001647D7">
        <w:t xml:space="preserve">Appendix1 Fig. </w:t>
      </w:r>
      <w:r w:rsidR="001647D7" w:rsidRPr="001647D7">
        <w:rPr>
          <w:noProof/>
        </w:rPr>
        <w:t>2</w:t>
      </w:r>
      <w:r w:rsidR="001670F9" w:rsidRPr="00E04CEB">
        <w:rPr>
          <w:bCs/>
          <w:iCs/>
          <w:color w:val="000000" w:themeColor="text1"/>
          <w:lang w:val="pt-BR"/>
        </w:rPr>
        <w:fldChar w:fldCharType="end"/>
      </w:r>
      <w:r w:rsidR="001670F9" w:rsidRPr="00E04CEB">
        <w:rPr>
          <w:bCs/>
          <w:iCs/>
          <w:color w:val="000000" w:themeColor="text1"/>
          <w:lang w:val="pt-BR"/>
        </w:rPr>
        <w:t xml:space="preserve"> </w:t>
      </w:r>
      <w:r w:rsidRPr="00E04CEB">
        <w:t>we show a three-dimensional representation for the Conwip2_8_6 workstation, utilizing a real DB. This representation includes the components of the Input Error Vector (</w:t>
      </w:r>
      <m:oMath>
        <m:r>
          <m:rPr>
            <m:sty m:val="p"/>
          </m:rPr>
          <w:rPr>
            <w:rFonts w:ascii="Cambria Math" w:hAnsi="Cambria Math"/>
          </w:rPr>
          <m:t>IEV</m:t>
        </m:r>
      </m:oMath>
      <w:r w:rsidRPr="00E04CEB">
        <w:t xml:space="preserve">). Each point in the figure corresponds to an observation in the Test_Data, comprising 4 POs, which have traversed workstation Conwip2_8_6 </w:t>
      </w:r>
      <w:proofErr w:type="gramStart"/>
      <w:r w:rsidRPr="00E04CEB">
        <w:t xml:space="preserve">after </w:t>
      </w:r>
      <w:proofErr w:type="gramEnd"/>
      <m:oMath>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Critical Date</m:t>
            </m:r>
          </m:e>
          <m:sub>
            <m:r>
              <m:rPr>
                <m:sty m:val="p"/>
              </m:rPr>
              <w:rPr>
                <w:rFonts w:ascii="Cambria Math" w:eastAsiaTheme="minorEastAsia" w:hAnsi="Cambria Math"/>
                <w:color w:val="000000" w:themeColor="text1"/>
                <w:lang w:val="pt-BR"/>
              </w:rPr>
              <m:t>(Conwip2_8_6)</m:t>
            </m:r>
          </m:sub>
        </m:sSub>
      </m:oMath>
      <w:r w:rsidRPr="00E04CEB">
        <w:t xml:space="preserve">. Notably, in this figure, only one anomaly </w:t>
      </w:r>
      <w:proofErr w:type="gramStart"/>
      <w:r w:rsidRPr="00E04CEB">
        <w:t>was detected</w:t>
      </w:r>
      <w:proofErr w:type="gramEnd"/>
      <w:r w:rsidRPr="00E04CEB">
        <w:t>. We determine the anomaly rate depicted in</w:t>
      </w:r>
      <w:r w:rsidR="004D1B95" w:rsidRPr="00E04CEB">
        <w:rPr>
          <w:bCs/>
          <w:iCs/>
          <w:color w:val="000000" w:themeColor="text1"/>
          <w:lang w:val="pt-BR"/>
        </w:rPr>
        <w:t xml:space="preserve"> </w:t>
      </w:r>
      <w:r w:rsidR="004D1B95" w:rsidRPr="00E04CEB">
        <w:rPr>
          <w:bCs/>
          <w:iCs/>
          <w:color w:val="000000" w:themeColor="text1"/>
          <w:lang w:val="pt-BR"/>
        </w:rPr>
        <w:fldChar w:fldCharType="begin"/>
      </w:r>
      <w:r w:rsidR="004D1B95" w:rsidRPr="00E04CEB">
        <w:rPr>
          <w:bCs/>
          <w:iCs/>
          <w:color w:val="000000" w:themeColor="text1"/>
          <w:lang w:val="pt-BR"/>
        </w:rPr>
        <w:instrText xml:space="preserve"> REF _Ref162431834 \h  \* MERGEFORMAT </w:instrText>
      </w:r>
      <w:r w:rsidR="004D1B95" w:rsidRPr="00E04CEB">
        <w:rPr>
          <w:bCs/>
          <w:iCs/>
          <w:color w:val="000000" w:themeColor="text1"/>
          <w:lang w:val="pt-BR"/>
        </w:rPr>
      </w:r>
      <w:r w:rsidR="004D1B95" w:rsidRPr="00E04CEB">
        <w:rPr>
          <w:bCs/>
          <w:iCs/>
          <w:color w:val="000000" w:themeColor="text1"/>
          <w:lang w:val="pt-BR"/>
        </w:rPr>
        <w:fldChar w:fldCharType="separate"/>
      </w:r>
      <w:r w:rsidR="001647D7" w:rsidRPr="001647D7">
        <w:t xml:space="preserve">Appendix1 Fig. </w:t>
      </w:r>
      <w:r w:rsidR="001647D7" w:rsidRPr="001647D7">
        <w:rPr>
          <w:noProof/>
        </w:rPr>
        <w:t>2</w:t>
      </w:r>
      <w:r w:rsidR="004D1B95" w:rsidRPr="00E04CEB">
        <w:rPr>
          <w:bCs/>
          <w:iCs/>
          <w:color w:val="000000" w:themeColor="text1"/>
          <w:lang w:val="pt-BR"/>
        </w:rPr>
        <w:fldChar w:fldCharType="end"/>
      </w:r>
      <w:r w:rsidRPr="00E04CEB">
        <w:t>, resulting in a percentage of anomalies equal to 25%</w:t>
      </w:r>
      <w:r w:rsidR="00BE56C4" w:rsidRPr="00E04CEB">
        <w:t xml:space="preserve">. In </w:t>
      </w:r>
      <w:r w:rsidR="00D74395" w:rsidRPr="00E04CEB">
        <w:fldChar w:fldCharType="begin"/>
      </w:r>
      <w:r w:rsidR="00D74395" w:rsidRPr="00E04CEB">
        <w:instrText xml:space="preserve"> REF _Ref166675768 \h  \* MERGEFORMAT </w:instrText>
      </w:r>
      <w:r w:rsidR="00D74395" w:rsidRPr="00E04CEB">
        <w:fldChar w:fldCharType="separate"/>
      </w:r>
      <w:proofErr w:type="gramStart"/>
      <w:r w:rsidR="001647D7" w:rsidRPr="001647D7">
        <w:rPr>
          <w:color w:val="000000" w:themeColor="text1"/>
        </w:rPr>
        <w:t xml:space="preserve">Appendix1 Fig. </w:t>
      </w:r>
      <w:r w:rsidR="001647D7" w:rsidRPr="001647D7">
        <w:rPr>
          <w:noProof/>
          <w:color w:val="000000" w:themeColor="text1"/>
        </w:rPr>
        <w:t>3</w:t>
      </w:r>
      <w:proofErr w:type="gramEnd"/>
      <w:r w:rsidR="00D74395" w:rsidRPr="00E04CEB">
        <w:fldChar w:fldCharType="end"/>
      </w:r>
      <w:r w:rsidR="00F11F18" w:rsidRPr="00E04CEB">
        <w:t xml:space="preserve"> </w:t>
      </w:r>
      <w:r w:rsidRPr="00E04CEB">
        <w:t xml:space="preserve">we further analyze each </w:t>
      </w:r>
      <m:oMath>
        <m:sSub>
          <m:sSubPr>
            <m:ctrlPr>
              <w:rPr>
                <w:rFonts w:ascii="Cambria Math" w:eastAsiaTheme="minorEastAsia" w:hAnsi="Cambria Math"/>
                <w:iCs/>
                <w:color w:val="000000" w:themeColor="text1"/>
              </w:rPr>
            </m:ctrlPr>
          </m:sSubPr>
          <m:e>
            <m:r>
              <m:rPr>
                <m:sty m:val="p"/>
              </m:rPr>
              <w:rPr>
                <w:rFonts w:ascii="Cambria Math" w:hAnsi="Cambria Math"/>
              </w:rPr>
              <m:t>IEV</m:t>
            </m:r>
          </m:e>
          <m:sub>
            <m:r>
              <m:rPr>
                <m:sty m:val="p"/>
              </m:rPr>
              <w:rPr>
                <w:rFonts w:ascii="Cambria Math" w:eastAsiaTheme="minorEastAsia" w:hAnsi="Cambria Math"/>
                <w:color w:val="000000" w:themeColor="text1"/>
              </w:rPr>
              <m:t>(</m:t>
            </m:r>
            <m:sSub>
              <m:sSubPr>
                <m:ctrlPr>
                  <w:rPr>
                    <w:rFonts w:ascii="Cambria Math" w:eastAsiaTheme="minorEastAsia" w:hAnsi="Cambria Math"/>
                    <w:bCs/>
                    <w:iCs/>
                    <w:color w:val="000000" w:themeColor="text1"/>
                    <w:lang w:val="pt-BR"/>
                  </w:rPr>
                </m:ctrlPr>
              </m:sSubPr>
              <m:e>
                <m:r>
                  <m:rPr>
                    <m:sty m:val="p"/>
                  </m:rPr>
                  <w:rPr>
                    <w:rFonts w:ascii="Cambria Math" w:eastAsiaTheme="minorEastAsia" w:hAnsi="Cambria Math"/>
                    <w:color w:val="000000" w:themeColor="text1"/>
                  </w:rPr>
                  <m:t>PO, WS</m:t>
                </m:r>
              </m:e>
              <m:sub>
                <m:r>
                  <m:rPr>
                    <m:sty m:val="p"/>
                  </m:rPr>
                  <w:rPr>
                    <w:rFonts w:ascii="Cambria Math" w:eastAsiaTheme="minorEastAsia" w:hAnsi="Cambria Math"/>
                    <w:color w:val="000000" w:themeColor="text1"/>
                  </w:rPr>
                  <m:t>i</m:t>
                </m:r>
              </m:sub>
            </m:sSub>
            <m:r>
              <m:rPr>
                <m:sty m:val="p"/>
              </m:rPr>
              <w:rPr>
                <w:rFonts w:ascii="Cambria Math" w:eastAsiaTheme="minorEastAsia" w:hAnsi="Cambria Math"/>
                <w:color w:val="000000" w:themeColor="text1"/>
              </w:rPr>
              <m:t>)</m:t>
            </m:r>
          </m:sub>
        </m:sSub>
      </m:oMath>
      <w:r w:rsidRPr="00E04CEB">
        <w:t xml:space="preserve"> represented in </w:t>
      </w:r>
      <w:r w:rsidR="00AB205D" w:rsidRPr="00E04CEB">
        <w:rPr>
          <w:bCs/>
          <w:iCs/>
          <w:color w:val="000000" w:themeColor="text1"/>
          <w:lang w:val="pt-BR"/>
        </w:rPr>
        <w:fldChar w:fldCharType="begin"/>
      </w:r>
      <w:r w:rsidR="00AB205D" w:rsidRPr="00E04CEB">
        <w:rPr>
          <w:bCs/>
          <w:iCs/>
          <w:color w:val="000000" w:themeColor="text1"/>
          <w:lang w:val="pt-BR"/>
        </w:rPr>
        <w:instrText xml:space="preserve"> REF _Ref162431834 \h  \* MERGEFORMAT </w:instrText>
      </w:r>
      <w:r w:rsidR="00AB205D" w:rsidRPr="00E04CEB">
        <w:rPr>
          <w:bCs/>
          <w:iCs/>
          <w:color w:val="000000" w:themeColor="text1"/>
          <w:lang w:val="pt-BR"/>
        </w:rPr>
      </w:r>
      <w:r w:rsidR="00AB205D" w:rsidRPr="00E04CEB">
        <w:rPr>
          <w:bCs/>
          <w:iCs/>
          <w:color w:val="000000" w:themeColor="text1"/>
          <w:lang w:val="pt-BR"/>
        </w:rPr>
        <w:fldChar w:fldCharType="separate"/>
      </w:r>
      <w:r w:rsidR="001647D7" w:rsidRPr="001647D7">
        <w:t xml:space="preserve">Appendix1 Fig. </w:t>
      </w:r>
      <w:r w:rsidR="001647D7" w:rsidRPr="001647D7">
        <w:rPr>
          <w:noProof/>
        </w:rPr>
        <w:t>2</w:t>
      </w:r>
      <w:r w:rsidR="00AB205D" w:rsidRPr="00E04CEB">
        <w:rPr>
          <w:bCs/>
          <w:iCs/>
          <w:color w:val="000000" w:themeColor="text1"/>
          <w:lang w:val="pt-BR"/>
        </w:rPr>
        <w:fldChar w:fldCharType="end"/>
      </w:r>
      <w:r w:rsidR="00AB205D" w:rsidRPr="00E04CEB">
        <w:rPr>
          <w:bCs/>
          <w:iCs/>
          <w:color w:val="000000" w:themeColor="text1"/>
          <w:lang w:val="pt-BR"/>
        </w:rPr>
        <w:t xml:space="preserve"> </w:t>
      </w:r>
      <w:r w:rsidRPr="00E04CEB">
        <w:t xml:space="preserve">by representing each pair of their components in a two-dimensional space. </w:t>
      </w:r>
      <w:r w:rsidRPr="00E04CEB">
        <w:rPr>
          <w:color w:val="0D0D0D"/>
          <w:shd w:val="clear" w:color="auto" w:fill="FFFFFF"/>
        </w:rPr>
        <w:t>However, it is crucial to consider that the percentage of anomalies represented in</w:t>
      </w:r>
      <w:r w:rsidR="00D81C0C" w:rsidRPr="00E04CEB">
        <w:rPr>
          <w:color w:val="0D0D0D"/>
          <w:shd w:val="clear" w:color="auto" w:fill="FFFFFF"/>
        </w:rPr>
        <w:t xml:space="preserve"> </w:t>
      </w:r>
      <w:r w:rsidR="00D81C0C" w:rsidRPr="00E04CEB">
        <w:rPr>
          <w:bCs/>
          <w:iCs/>
          <w:color w:val="000000" w:themeColor="text1"/>
          <w:lang w:val="pt-BR"/>
        </w:rPr>
        <w:fldChar w:fldCharType="begin"/>
      </w:r>
      <w:r w:rsidR="00D81C0C" w:rsidRPr="00E04CEB">
        <w:rPr>
          <w:bCs/>
          <w:iCs/>
          <w:color w:val="000000" w:themeColor="text1"/>
          <w:lang w:val="pt-BR"/>
        </w:rPr>
        <w:instrText xml:space="preserve"> REF _Ref162431834 \h  \* MERGEFORMAT </w:instrText>
      </w:r>
      <w:r w:rsidR="00D81C0C" w:rsidRPr="00E04CEB">
        <w:rPr>
          <w:bCs/>
          <w:iCs/>
          <w:color w:val="000000" w:themeColor="text1"/>
          <w:lang w:val="pt-BR"/>
        </w:rPr>
      </w:r>
      <w:r w:rsidR="00D81C0C" w:rsidRPr="00E04CEB">
        <w:rPr>
          <w:bCs/>
          <w:iCs/>
          <w:color w:val="000000" w:themeColor="text1"/>
          <w:lang w:val="pt-BR"/>
        </w:rPr>
        <w:fldChar w:fldCharType="separate"/>
      </w:r>
      <w:r w:rsidR="001647D7" w:rsidRPr="001647D7">
        <w:t xml:space="preserve">Appendix1 Fig. </w:t>
      </w:r>
      <w:r w:rsidR="001647D7" w:rsidRPr="001647D7">
        <w:rPr>
          <w:noProof/>
        </w:rPr>
        <w:t>2</w:t>
      </w:r>
      <w:r w:rsidR="00D81C0C" w:rsidRPr="00E04CEB">
        <w:rPr>
          <w:bCs/>
          <w:iCs/>
          <w:color w:val="000000" w:themeColor="text1"/>
          <w:lang w:val="pt-BR"/>
        </w:rPr>
        <w:fldChar w:fldCharType="end"/>
      </w:r>
      <w:r w:rsidRPr="00E04CEB">
        <w:rPr>
          <w:color w:val="0D0D0D"/>
          <w:shd w:val="clear" w:color="auto" w:fill="FFFFFF"/>
        </w:rPr>
        <w:t xml:space="preserve">, which is equal to 25% (the specific values of the observations </w:t>
      </w:r>
      <w:r w:rsidR="00D81C0C" w:rsidRPr="00E04CEB">
        <w:rPr>
          <w:color w:val="0D0D0D"/>
          <w:shd w:val="clear" w:color="auto" w:fill="FFFFFF"/>
        </w:rPr>
        <w:t xml:space="preserve">of </w:t>
      </w:r>
      <w:r w:rsidR="00D81C0C" w:rsidRPr="00E04CEB">
        <w:rPr>
          <w:bCs/>
          <w:iCs/>
          <w:color w:val="000000" w:themeColor="text1"/>
          <w:lang w:val="pt-BR"/>
        </w:rPr>
        <w:fldChar w:fldCharType="begin"/>
      </w:r>
      <w:r w:rsidR="00D81C0C" w:rsidRPr="00E04CEB">
        <w:rPr>
          <w:bCs/>
          <w:iCs/>
          <w:color w:val="000000" w:themeColor="text1"/>
          <w:lang w:val="pt-BR"/>
        </w:rPr>
        <w:instrText xml:space="preserve"> REF _Ref162431834 \h  \* MERGEFORMAT </w:instrText>
      </w:r>
      <w:r w:rsidR="00D81C0C" w:rsidRPr="00E04CEB">
        <w:rPr>
          <w:bCs/>
          <w:iCs/>
          <w:color w:val="000000" w:themeColor="text1"/>
          <w:lang w:val="pt-BR"/>
        </w:rPr>
      </w:r>
      <w:r w:rsidR="00D81C0C" w:rsidRPr="00E04CEB">
        <w:rPr>
          <w:bCs/>
          <w:iCs/>
          <w:color w:val="000000" w:themeColor="text1"/>
          <w:lang w:val="pt-BR"/>
        </w:rPr>
        <w:fldChar w:fldCharType="separate"/>
      </w:r>
      <w:r w:rsidR="001647D7" w:rsidRPr="001647D7">
        <w:t xml:space="preserve">Appendix1 Fig. </w:t>
      </w:r>
      <w:r w:rsidR="001647D7" w:rsidRPr="001647D7">
        <w:rPr>
          <w:noProof/>
        </w:rPr>
        <w:t>2</w:t>
      </w:r>
      <w:r w:rsidR="00D81C0C" w:rsidRPr="00E04CEB">
        <w:rPr>
          <w:bCs/>
          <w:iCs/>
          <w:color w:val="000000" w:themeColor="text1"/>
          <w:lang w:val="pt-BR"/>
        </w:rPr>
        <w:fldChar w:fldCharType="end"/>
      </w:r>
      <w:r w:rsidR="00D81C0C" w:rsidRPr="00E04CEB">
        <w:rPr>
          <w:bCs/>
          <w:iCs/>
          <w:color w:val="000000" w:themeColor="text1"/>
          <w:lang w:val="pt-BR"/>
        </w:rPr>
        <w:t xml:space="preserve"> </w:t>
      </w:r>
      <w:proofErr w:type="gramStart"/>
      <w:r w:rsidRPr="00E04CEB">
        <w:rPr>
          <w:color w:val="0D0D0D"/>
          <w:shd w:val="clear" w:color="auto" w:fill="FFFFFF"/>
        </w:rPr>
        <w:t>are detailed</w:t>
      </w:r>
      <w:proofErr w:type="gramEnd"/>
      <w:r w:rsidRPr="00E04CEB">
        <w:rPr>
          <w:color w:val="0D0D0D"/>
          <w:shd w:val="clear" w:color="auto" w:fill="FFFFFF"/>
        </w:rPr>
        <w:t xml:space="preserve"> in</w:t>
      </w:r>
      <w:r w:rsidR="00C50746" w:rsidRPr="00E04CEB">
        <w:rPr>
          <w:color w:val="0D0D0D"/>
          <w:shd w:val="clear" w:color="auto" w:fill="FFFFFF"/>
        </w:rPr>
        <w:t xml:space="preserve"> </w:t>
      </w:r>
      <w:r w:rsidR="00C50746" w:rsidRPr="00E04CEB">
        <w:rPr>
          <w:color w:val="0D0D0D"/>
          <w:shd w:val="clear" w:color="auto" w:fill="FFFFFF"/>
        </w:rPr>
        <w:fldChar w:fldCharType="begin"/>
      </w:r>
      <w:r w:rsidR="00C50746" w:rsidRPr="00E04CEB">
        <w:rPr>
          <w:color w:val="0D0D0D"/>
          <w:shd w:val="clear" w:color="auto" w:fill="FFFFFF"/>
        </w:rPr>
        <w:instrText xml:space="preserve"> REF _Ref166518585 \h  \* MERGEFORMAT </w:instrText>
      </w:r>
      <w:r w:rsidR="00C50746" w:rsidRPr="00E04CEB">
        <w:rPr>
          <w:color w:val="0D0D0D"/>
          <w:shd w:val="clear" w:color="auto" w:fill="FFFFFF"/>
        </w:rPr>
      </w:r>
      <w:r w:rsidR="00C50746" w:rsidRPr="00E04CEB">
        <w:rPr>
          <w:color w:val="0D0D0D"/>
          <w:shd w:val="clear" w:color="auto" w:fill="FFFFFF"/>
        </w:rPr>
        <w:fldChar w:fldCharType="separate"/>
      </w:r>
      <w:r w:rsidR="001647D7" w:rsidRPr="001647D7">
        <w:rPr>
          <w:color w:val="000000" w:themeColor="text1"/>
        </w:rPr>
        <w:t xml:space="preserve">Appendix2 Table </w:t>
      </w:r>
      <w:r w:rsidR="001647D7" w:rsidRPr="001647D7">
        <w:rPr>
          <w:noProof/>
          <w:color w:val="000000" w:themeColor="text1"/>
        </w:rPr>
        <w:t>3</w:t>
      </w:r>
      <w:r w:rsidR="00C50746" w:rsidRPr="00E04CEB">
        <w:rPr>
          <w:color w:val="0D0D0D"/>
          <w:shd w:val="clear" w:color="auto" w:fill="FFFFFF"/>
        </w:rPr>
        <w:fldChar w:fldCharType="end"/>
      </w:r>
      <w:r w:rsidRPr="00E04CEB">
        <w:rPr>
          <w:color w:val="0D0D0D"/>
          <w:shd w:val="clear" w:color="auto" w:fill="FFFFFF"/>
        </w:rPr>
        <w:t xml:space="preserve">), is based on a relatively small </w:t>
      </w:r>
      <w:proofErr w:type="spellStart"/>
      <w:r w:rsidRPr="00E04CEB">
        <w:rPr>
          <w:color w:val="0D0D0D"/>
          <w:shd w:val="clear" w:color="auto" w:fill="FFFFFF"/>
        </w:rPr>
        <w:t>Test_Data</w:t>
      </w:r>
      <w:proofErr w:type="spellEnd"/>
      <w:r w:rsidRPr="00E04CEB">
        <w:rPr>
          <w:color w:val="0D0D0D"/>
          <w:shd w:val="clear" w:color="auto" w:fill="FFFFFF"/>
        </w:rPr>
        <w:t xml:space="preserve"> set comprising only four observations. This limited sample size may contribute to a higher anomaly rate, as even a single anomaly out of four observations can yield a significant percentage. Nevertheless, this does not discredit the quality or the anomaly detection performance of our model, since our anomaly detection model successfully identifies the third observation (</w:t>
      </w:r>
      <w:r w:rsidR="00C50746" w:rsidRPr="00E04CEB">
        <w:rPr>
          <w:color w:val="0D0D0D"/>
          <w:shd w:val="clear" w:color="auto" w:fill="FFFFFF"/>
        </w:rPr>
        <w:fldChar w:fldCharType="begin"/>
      </w:r>
      <w:r w:rsidR="00C50746" w:rsidRPr="00E04CEB">
        <w:rPr>
          <w:color w:val="0D0D0D"/>
          <w:shd w:val="clear" w:color="auto" w:fill="FFFFFF"/>
        </w:rPr>
        <w:instrText xml:space="preserve"> REF _Ref166518585 \h  \* MERGEFORMAT </w:instrText>
      </w:r>
      <w:r w:rsidR="00C50746" w:rsidRPr="00E04CEB">
        <w:rPr>
          <w:color w:val="0D0D0D"/>
          <w:shd w:val="clear" w:color="auto" w:fill="FFFFFF"/>
        </w:rPr>
      </w:r>
      <w:r w:rsidR="00C50746" w:rsidRPr="00E04CEB">
        <w:rPr>
          <w:color w:val="0D0D0D"/>
          <w:shd w:val="clear" w:color="auto" w:fill="FFFFFF"/>
        </w:rPr>
        <w:fldChar w:fldCharType="separate"/>
      </w:r>
      <w:r w:rsidR="001647D7" w:rsidRPr="001647D7">
        <w:rPr>
          <w:color w:val="000000" w:themeColor="text1"/>
        </w:rPr>
        <w:t xml:space="preserve">Appendix2 Table </w:t>
      </w:r>
      <w:r w:rsidR="001647D7" w:rsidRPr="001647D7">
        <w:rPr>
          <w:noProof/>
          <w:color w:val="000000" w:themeColor="text1"/>
        </w:rPr>
        <w:t>3</w:t>
      </w:r>
      <w:r w:rsidR="00C50746" w:rsidRPr="00E04CEB">
        <w:rPr>
          <w:color w:val="0D0D0D"/>
          <w:shd w:val="clear" w:color="auto" w:fill="FFFFFF"/>
        </w:rPr>
        <w:fldChar w:fldCharType="end"/>
      </w:r>
      <w:r w:rsidRPr="00E04CEB">
        <w:rPr>
          <w:color w:val="0D0D0D"/>
          <w:shd w:val="clear" w:color="auto" w:fill="FFFFFF"/>
        </w:rPr>
        <w:t xml:space="preserve">) as abnormal, while the remaining observations </w:t>
      </w:r>
      <w:proofErr w:type="gramStart"/>
      <w:r w:rsidRPr="00E04CEB">
        <w:rPr>
          <w:color w:val="0D0D0D"/>
          <w:shd w:val="clear" w:color="auto" w:fill="FFFFFF"/>
        </w:rPr>
        <w:t>are classified</w:t>
      </w:r>
      <w:proofErr w:type="gramEnd"/>
      <w:r w:rsidRPr="00E04CEB">
        <w:rPr>
          <w:color w:val="0D0D0D"/>
          <w:shd w:val="clear" w:color="auto" w:fill="FFFFFF"/>
        </w:rPr>
        <w:t xml:space="preserve"> as normal. Notably, the third observation stands out with substantially higher values for First Error</w:t>
      </w:r>
      <w:r w:rsidR="00956308" w:rsidRPr="00E04CEB">
        <w:rPr>
          <w:color w:val="0D0D0D"/>
          <w:shd w:val="clear" w:color="auto" w:fill="FFFFFF"/>
        </w:rPr>
        <w:t>,</w:t>
      </w:r>
      <w:r w:rsidRPr="00E04CEB">
        <w:rPr>
          <w:color w:val="0D0D0D"/>
          <w:shd w:val="clear" w:color="auto" w:fill="FFFFFF"/>
        </w:rPr>
        <w:t xml:space="preserve"> Median</w:t>
      </w:r>
      <w:r w:rsidRPr="00C50746">
        <w:rPr>
          <w:color w:val="0D0D0D"/>
          <w:shd w:val="clear" w:color="auto" w:fill="FFFFFF"/>
        </w:rPr>
        <w:t xml:space="preserve"> Error and Last</w:t>
      </w:r>
      <w:r w:rsidR="00A4111C" w:rsidRPr="00C50746">
        <w:rPr>
          <w:color w:val="0D0D0D"/>
          <w:shd w:val="clear" w:color="auto" w:fill="FFFFFF"/>
        </w:rPr>
        <w:t xml:space="preserve"> </w:t>
      </w:r>
      <w:r w:rsidRPr="00C50746">
        <w:rPr>
          <w:color w:val="0D0D0D"/>
          <w:shd w:val="clear" w:color="auto" w:fill="FFFFFF"/>
        </w:rPr>
        <w:t>Error compared to the other observations, highlighting its anomalous nature</w:t>
      </w:r>
      <w:r w:rsidRPr="00D56854">
        <w:rPr>
          <w:color w:val="0D0D0D"/>
          <w:shd w:val="clear" w:color="auto" w:fill="FFFFFF"/>
        </w:rPr>
        <w:t>. This underscores the model's ability to discern anomalies based on the magnitu</w:t>
      </w:r>
      <w:r w:rsidR="00672A6B">
        <w:rPr>
          <w:color w:val="0D0D0D"/>
          <w:shd w:val="clear" w:color="auto" w:fill="FFFFFF"/>
        </w:rPr>
        <w:t>des of error metrics</w:t>
      </w:r>
      <w:r w:rsidR="00672A6B" w:rsidRPr="00B77A2E">
        <w:rPr>
          <w:color w:val="0D0D0D"/>
          <w:shd w:val="clear" w:color="auto" w:fill="FFFFFF"/>
        </w:rPr>
        <w:t xml:space="preserve">. Conversely, the second and fourth observations, characterized by lower error values, </w:t>
      </w:r>
      <w:proofErr w:type="gramStart"/>
      <w:r w:rsidR="00672A6B" w:rsidRPr="00B77A2E">
        <w:rPr>
          <w:color w:val="0D0D0D"/>
          <w:shd w:val="clear" w:color="auto" w:fill="FFFFFF"/>
        </w:rPr>
        <w:t>are correctly classified</w:t>
      </w:r>
      <w:proofErr w:type="gramEnd"/>
      <w:r w:rsidR="00672A6B" w:rsidRPr="00B77A2E">
        <w:rPr>
          <w:color w:val="0D0D0D"/>
          <w:shd w:val="clear" w:color="auto" w:fill="FFFFFF"/>
        </w:rPr>
        <w:t xml:space="preserve"> as normal.</w:t>
      </w:r>
      <w:r w:rsidR="00E15A15" w:rsidRPr="00B77A2E">
        <w:rPr>
          <w:color w:val="0D0D0D"/>
          <w:shd w:val="clear" w:color="auto" w:fill="FFFFFF"/>
        </w:rPr>
        <w:t xml:space="preserve"> </w:t>
      </w:r>
      <w:r w:rsidR="00794E39" w:rsidRPr="00B77A2E">
        <w:rPr>
          <w:color w:val="0D0D0D"/>
          <w:shd w:val="clear" w:color="auto" w:fill="FFFFFF"/>
        </w:rPr>
        <w:t xml:space="preserve">Furthermore, the model provides its capability to differentiate between anomalies and outliers, as evidenced by the first observation </w:t>
      </w:r>
      <w:r w:rsidR="00F007BF" w:rsidRPr="00B77A2E">
        <w:rPr>
          <w:color w:val="0D0D0D"/>
          <w:shd w:val="clear" w:color="auto" w:fill="FFFFFF"/>
        </w:rPr>
        <w:t>(</w:t>
      </w:r>
      <w:r w:rsidR="00F007BF" w:rsidRPr="00B77A2E">
        <w:rPr>
          <w:color w:val="0D0D0D"/>
          <w:shd w:val="clear" w:color="auto" w:fill="FFFFFF"/>
        </w:rPr>
        <w:fldChar w:fldCharType="begin"/>
      </w:r>
      <w:r w:rsidR="00F007BF" w:rsidRPr="00B77A2E">
        <w:rPr>
          <w:color w:val="0D0D0D"/>
          <w:shd w:val="clear" w:color="auto" w:fill="FFFFFF"/>
        </w:rPr>
        <w:instrText xml:space="preserve"> REF _Ref166518585 \h  \* MERGEFORMAT </w:instrText>
      </w:r>
      <w:r w:rsidR="00F007BF" w:rsidRPr="00B77A2E">
        <w:rPr>
          <w:color w:val="0D0D0D"/>
          <w:shd w:val="clear" w:color="auto" w:fill="FFFFFF"/>
        </w:rPr>
      </w:r>
      <w:r w:rsidR="00F007BF" w:rsidRPr="00B77A2E">
        <w:rPr>
          <w:color w:val="0D0D0D"/>
          <w:shd w:val="clear" w:color="auto" w:fill="FFFFFF"/>
        </w:rPr>
        <w:fldChar w:fldCharType="separate"/>
      </w:r>
      <w:r w:rsidR="001647D7" w:rsidRPr="001647D7">
        <w:rPr>
          <w:color w:val="000000" w:themeColor="text1"/>
        </w:rPr>
        <w:t xml:space="preserve">Appendix2 Table </w:t>
      </w:r>
      <w:r w:rsidR="001647D7" w:rsidRPr="001647D7">
        <w:rPr>
          <w:noProof/>
          <w:color w:val="000000" w:themeColor="text1"/>
        </w:rPr>
        <w:t>3</w:t>
      </w:r>
      <w:r w:rsidR="00F007BF" w:rsidRPr="00B77A2E">
        <w:rPr>
          <w:color w:val="0D0D0D"/>
          <w:shd w:val="clear" w:color="auto" w:fill="FFFFFF"/>
        </w:rPr>
        <w:fldChar w:fldCharType="end"/>
      </w:r>
      <w:r w:rsidR="00F007BF" w:rsidRPr="00B77A2E">
        <w:rPr>
          <w:color w:val="0D0D0D"/>
          <w:shd w:val="clear" w:color="auto" w:fill="FFFFFF"/>
        </w:rPr>
        <w:t>)</w:t>
      </w:r>
      <w:r w:rsidR="00F007BF">
        <w:rPr>
          <w:color w:val="0D0D0D"/>
          <w:shd w:val="clear" w:color="auto" w:fill="FFFFFF"/>
        </w:rPr>
        <w:t xml:space="preserve"> </w:t>
      </w:r>
      <w:r w:rsidR="00794E39" w:rsidRPr="009646C5">
        <w:rPr>
          <w:color w:val="0D0D0D"/>
          <w:shd w:val="clear" w:color="auto" w:fill="FFFFFF"/>
        </w:rPr>
        <w:t xml:space="preserve">which exhibits relatively high First Error and Median Error values but </w:t>
      </w:r>
      <w:proofErr w:type="gramStart"/>
      <w:r w:rsidR="00794E39" w:rsidRPr="009646C5">
        <w:rPr>
          <w:color w:val="0D0D0D"/>
          <w:shd w:val="clear" w:color="auto" w:fill="FFFFFF"/>
        </w:rPr>
        <w:t>is not flagged</w:t>
      </w:r>
      <w:proofErr w:type="gramEnd"/>
      <w:r w:rsidR="00794E39" w:rsidRPr="009646C5">
        <w:rPr>
          <w:color w:val="0D0D0D"/>
          <w:shd w:val="clear" w:color="auto" w:fill="FFFFFF"/>
        </w:rPr>
        <w:t xml:space="preserve"> as abnormal. This observation exemplifies the </w:t>
      </w:r>
      <w:proofErr w:type="gramStart"/>
      <w:r w:rsidR="00794E39" w:rsidRPr="009646C5">
        <w:rPr>
          <w:color w:val="0D0D0D"/>
          <w:shd w:val="clear" w:color="auto" w:fill="FFFFFF"/>
        </w:rPr>
        <w:t>added value</w:t>
      </w:r>
      <w:proofErr w:type="gramEnd"/>
      <w:r w:rsidR="00794E39" w:rsidRPr="009646C5">
        <w:rPr>
          <w:color w:val="0D0D0D"/>
          <w:shd w:val="clear" w:color="auto" w:fill="FFFFFF"/>
        </w:rPr>
        <w:t xml:space="preserve"> of aggregating classification models compared to single models. Without aggregation, this observation would have been flagged as abnormal in a single IF model,</w:t>
      </w:r>
      <w:r w:rsidR="00790105">
        <w:rPr>
          <w:color w:val="0D0D0D"/>
          <w:shd w:val="clear" w:color="auto" w:fill="FFFFFF"/>
        </w:rPr>
        <w:t xml:space="preserve"> as </w:t>
      </w:r>
      <w:proofErr w:type="gramStart"/>
      <w:r w:rsidR="00790105">
        <w:rPr>
          <w:color w:val="0D0D0D"/>
          <w:shd w:val="clear" w:color="auto" w:fill="FFFFFF"/>
        </w:rPr>
        <w:t>its</w:t>
      </w:r>
      <w:proofErr w:type="gramEnd"/>
      <w:r w:rsidR="00790105">
        <w:rPr>
          <w:color w:val="0D0D0D"/>
          <w:shd w:val="clear" w:color="auto" w:fill="FFFFFF"/>
        </w:rPr>
        <w:t xml:space="preserve"> IF score is equal to 1</w:t>
      </w:r>
      <w:r w:rsidR="00304182">
        <w:rPr>
          <w:color w:val="0D0D0D"/>
          <w:shd w:val="clear" w:color="auto" w:fill="FFFFFF"/>
        </w:rPr>
        <w:t xml:space="preserve"> </w:t>
      </w:r>
      <w:r w:rsidR="00304182" w:rsidRPr="00C50746">
        <w:rPr>
          <w:color w:val="0D0D0D"/>
          <w:shd w:val="clear" w:color="auto" w:fill="FFFFFF"/>
        </w:rPr>
        <w:t>(</w:t>
      </w:r>
      <w:r w:rsidR="00304182" w:rsidRPr="00CD2AF4">
        <w:rPr>
          <w:color w:val="0D0D0D"/>
          <w:shd w:val="clear" w:color="auto" w:fill="FFFFFF"/>
        </w:rPr>
        <w:fldChar w:fldCharType="begin"/>
      </w:r>
      <w:r w:rsidR="00304182" w:rsidRPr="00CD2AF4">
        <w:rPr>
          <w:color w:val="0D0D0D"/>
          <w:shd w:val="clear" w:color="auto" w:fill="FFFFFF"/>
        </w:rPr>
        <w:instrText xml:space="preserve"> REF _Ref166518585 \h  \* MERGEFORMAT </w:instrText>
      </w:r>
      <w:r w:rsidR="00304182" w:rsidRPr="00CD2AF4">
        <w:rPr>
          <w:color w:val="0D0D0D"/>
          <w:shd w:val="clear" w:color="auto" w:fill="FFFFFF"/>
        </w:rPr>
      </w:r>
      <w:r w:rsidR="00304182" w:rsidRPr="00CD2AF4">
        <w:rPr>
          <w:color w:val="0D0D0D"/>
          <w:shd w:val="clear" w:color="auto" w:fill="FFFFFF"/>
        </w:rPr>
        <w:fldChar w:fldCharType="separate"/>
      </w:r>
      <w:r w:rsidR="001647D7" w:rsidRPr="001647D7">
        <w:rPr>
          <w:color w:val="000000" w:themeColor="text1"/>
        </w:rPr>
        <w:t xml:space="preserve">Appendix2 Table </w:t>
      </w:r>
      <w:r w:rsidR="001647D7" w:rsidRPr="001647D7">
        <w:rPr>
          <w:noProof/>
          <w:color w:val="000000" w:themeColor="text1"/>
        </w:rPr>
        <w:t>3</w:t>
      </w:r>
      <w:r w:rsidR="00304182" w:rsidRPr="00CD2AF4">
        <w:rPr>
          <w:color w:val="0D0D0D"/>
          <w:shd w:val="clear" w:color="auto" w:fill="FFFFFF"/>
        </w:rPr>
        <w:fldChar w:fldCharType="end"/>
      </w:r>
      <w:r w:rsidR="00304182" w:rsidRPr="00CD2AF4">
        <w:rPr>
          <w:color w:val="0D0D0D"/>
          <w:shd w:val="clear" w:color="auto" w:fill="FFFFFF"/>
        </w:rPr>
        <w:t>)</w:t>
      </w:r>
      <w:r w:rsidR="00794E39" w:rsidRPr="00CD2AF4">
        <w:rPr>
          <w:color w:val="0D0D0D"/>
          <w:shd w:val="clear" w:color="auto" w:fill="FFFFFF"/>
        </w:rPr>
        <w:t>.</w:t>
      </w:r>
      <w:r w:rsidR="00794E39" w:rsidRPr="009646C5">
        <w:rPr>
          <w:color w:val="0D0D0D"/>
          <w:shd w:val="clear" w:color="auto" w:fill="FFFFFF"/>
        </w:rPr>
        <w:t xml:space="preserve"> </w:t>
      </w:r>
      <w:r w:rsidR="00794E39" w:rsidRPr="005E5EEE">
        <w:rPr>
          <w:color w:val="0D0D0D"/>
          <w:shd w:val="clear" w:color="auto" w:fill="FFFFFF"/>
        </w:rPr>
        <w:t xml:space="preserve">However, within our aggregated model, it remains </w:t>
      </w:r>
      <w:proofErr w:type="spellStart"/>
      <w:r w:rsidR="00794E39" w:rsidRPr="005E5EEE">
        <w:rPr>
          <w:color w:val="0D0D0D"/>
          <w:shd w:val="clear" w:color="auto" w:fill="FFFFFF"/>
        </w:rPr>
        <w:t>unflagged</w:t>
      </w:r>
      <w:proofErr w:type="spellEnd"/>
      <w:r w:rsidR="00794E39" w:rsidRPr="005E5EEE">
        <w:rPr>
          <w:color w:val="0D0D0D"/>
          <w:shd w:val="clear" w:color="auto" w:fill="FFFFFF"/>
        </w:rPr>
        <w:t xml:space="preserve"> due to its AE score of 0.74, which falls below the predefined AE anomaly </w:t>
      </w:r>
      <w:r w:rsidR="00794E39" w:rsidRPr="005E5EEE">
        <w:rPr>
          <w:color w:val="0D0D0D"/>
          <w:shd w:val="clear" w:color="auto" w:fill="FFFFFF"/>
        </w:rPr>
        <w:lastRenderedPageBreak/>
        <w:t>threshold. This thresho</w:t>
      </w:r>
      <w:r w:rsidR="00794E39">
        <w:rPr>
          <w:color w:val="0D0D0D"/>
          <w:shd w:val="clear" w:color="auto" w:fill="FFFFFF"/>
        </w:rPr>
        <w:t xml:space="preserve">ld, </w:t>
      </w:r>
      <w:r w:rsidR="006C5AB9">
        <w:rPr>
          <w:color w:val="0D0D0D"/>
          <w:shd w:val="clear" w:color="auto" w:fill="FFFFFF"/>
        </w:rPr>
        <w:t xml:space="preserve">as </w:t>
      </w:r>
      <w:r w:rsidR="00794E39">
        <w:rPr>
          <w:color w:val="0D0D0D"/>
          <w:shd w:val="clear" w:color="auto" w:fill="FFFFFF"/>
        </w:rPr>
        <w:t xml:space="preserve">outlined </w:t>
      </w:r>
      <w:r w:rsidR="00794E39" w:rsidRPr="006C3962">
        <w:rPr>
          <w:color w:val="0D0D0D"/>
          <w:shd w:val="clear" w:color="auto" w:fill="FFFFFF"/>
        </w:rPr>
        <w:t xml:space="preserve">in </w:t>
      </w:r>
      <w:r w:rsidR="006C3962" w:rsidRPr="0011294E">
        <w:rPr>
          <w:color w:val="0D0D0D"/>
          <w:shd w:val="clear" w:color="auto" w:fill="FFFFFF"/>
        </w:rPr>
        <w:fldChar w:fldCharType="begin"/>
      </w:r>
      <w:r w:rsidR="006C3962" w:rsidRPr="0011294E">
        <w:rPr>
          <w:color w:val="0D0D0D"/>
          <w:shd w:val="clear" w:color="auto" w:fill="FFFFFF"/>
        </w:rPr>
        <w:instrText xml:space="preserve"> REF _Ref166518244 \h  \* MERGEFORMAT </w:instrText>
      </w:r>
      <w:r w:rsidR="006C3962" w:rsidRPr="0011294E">
        <w:rPr>
          <w:color w:val="0D0D0D"/>
          <w:shd w:val="clear" w:color="auto" w:fill="FFFFFF"/>
        </w:rPr>
      </w:r>
      <w:r w:rsidR="006C3962" w:rsidRPr="0011294E">
        <w:rPr>
          <w:color w:val="0D0D0D"/>
          <w:shd w:val="clear" w:color="auto" w:fill="FFFFFF"/>
        </w:rPr>
        <w:fldChar w:fldCharType="separate"/>
      </w:r>
      <w:r w:rsidR="001647D7" w:rsidRPr="001647D7">
        <w:rPr>
          <w:color w:val="000000" w:themeColor="text1"/>
        </w:rPr>
        <w:t xml:space="preserve">Appendix2 Table </w:t>
      </w:r>
      <w:r w:rsidR="001647D7" w:rsidRPr="001647D7">
        <w:rPr>
          <w:noProof/>
          <w:color w:val="000000" w:themeColor="text1"/>
        </w:rPr>
        <w:t>4</w:t>
      </w:r>
      <w:r w:rsidR="006C3962" w:rsidRPr="0011294E">
        <w:rPr>
          <w:color w:val="0D0D0D"/>
          <w:shd w:val="clear" w:color="auto" w:fill="FFFFFF"/>
        </w:rPr>
        <w:fldChar w:fldCharType="end"/>
      </w:r>
      <w:r w:rsidR="006C3962" w:rsidRPr="0011294E">
        <w:rPr>
          <w:color w:val="0D0D0D"/>
          <w:shd w:val="clear" w:color="auto" w:fill="FFFFFF"/>
        </w:rPr>
        <w:t xml:space="preserve"> </w:t>
      </w:r>
      <w:r w:rsidR="00794E39" w:rsidRPr="0011294E">
        <w:rPr>
          <w:color w:val="0D0D0D"/>
          <w:shd w:val="clear" w:color="auto" w:fill="FFFFFF"/>
        </w:rPr>
        <w:t>and</w:t>
      </w:r>
      <w:r w:rsidR="00794E39" w:rsidRPr="006C3962">
        <w:rPr>
          <w:color w:val="0D0D0D"/>
          <w:shd w:val="clear" w:color="auto" w:fill="FFFFFF"/>
        </w:rPr>
        <w:t xml:space="preserve"> </w:t>
      </w:r>
      <w:r w:rsidR="003B367F">
        <w:rPr>
          <w:color w:val="0D0D0D"/>
          <w:shd w:val="clear" w:color="auto" w:fill="FFFFFF"/>
        </w:rPr>
        <w:t>equal to</w:t>
      </w:r>
      <w:r w:rsidR="00794E39" w:rsidRPr="006C3962">
        <w:rPr>
          <w:color w:val="0D0D0D"/>
          <w:shd w:val="clear" w:color="auto" w:fill="FFFFFF"/>
        </w:rPr>
        <w:t xml:space="preserve"> 0.79, represents the 90th percentile value among the AE scores </w:t>
      </w:r>
      <w:r w:rsidR="0034615D">
        <w:rPr>
          <w:color w:val="0D0D0D"/>
          <w:shd w:val="clear" w:color="auto" w:fill="FFFFFF"/>
        </w:rPr>
        <w:t>derived</w:t>
      </w:r>
      <w:r w:rsidR="00E50585" w:rsidRPr="006C3962">
        <w:rPr>
          <w:color w:val="0D0D0D"/>
          <w:shd w:val="clear" w:color="auto" w:fill="FFFFFF"/>
        </w:rPr>
        <w:t xml:space="preserve"> </w:t>
      </w:r>
      <w:r w:rsidR="0034615D">
        <w:rPr>
          <w:color w:val="0D0D0D"/>
          <w:shd w:val="clear" w:color="auto" w:fill="FFFFFF"/>
        </w:rPr>
        <w:t xml:space="preserve">from training the models using </w:t>
      </w:r>
      <w:proofErr w:type="spellStart"/>
      <w:r w:rsidR="00E50585">
        <w:rPr>
          <w:color w:val="0D0D0D"/>
          <w:shd w:val="clear" w:color="auto" w:fill="FFFFFF"/>
        </w:rPr>
        <w:t>Train_Data</w:t>
      </w:r>
      <w:proofErr w:type="spellEnd"/>
      <w:r w:rsidR="00E50585">
        <w:rPr>
          <w:color w:val="0D0D0D"/>
          <w:shd w:val="clear" w:color="auto" w:fill="FFFFFF"/>
        </w:rPr>
        <w:t xml:space="preserve"> (</w:t>
      </w:r>
      <w:r w:rsidR="006C3962" w:rsidRPr="0011294E">
        <w:rPr>
          <w:color w:val="0D0D0D"/>
          <w:shd w:val="clear" w:color="auto" w:fill="FFFFFF"/>
        </w:rPr>
        <w:fldChar w:fldCharType="begin"/>
      </w:r>
      <w:r w:rsidR="006C3962" w:rsidRPr="0011294E">
        <w:rPr>
          <w:color w:val="0D0D0D"/>
          <w:shd w:val="clear" w:color="auto" w:fill="FFFFFF"/>
        </w:rPr>
        <w:instrText xml:space="preserve"> REF _Ref166518244 \h  \* MERGEFORMAT </w:instrText>
      </w:r>
      <w:r w:rsidR="006C3962" w:rsidRPr="0011294E">
        <w:rPr>
          <w:color w:val="0D0D0D"/>
          <w:shd w:val="clear" w:color="auto" w:fill="FFFFFF"/>
        </w:rPr>
      </w:r>
      <w:r w:rsidR="006C3962" w:rsidRPr="0011294E">
        <w:rPr>
          <w:color w:val="0D0D0D"/>
          <w:shd w:val="clear" w:color="auto" w:fill="FFFFFF"/>
        </w:rPr>
        <w:fldChar w:fldCharType="separate"/>
      </w:r>
      <w:r w:rsidR="001647D7" w:rsidRPr="001647D7">
        <w:rPr>
          <w:color w:val="000000" w:themeColor="text1"/>
        </w:rPr>
        <w:t xml:space="preserve">Appendix2 Table </w:t>
      </w:r>
      <w:r w:rsidR="001647D7" w:rsidRPr="001647D7">
        <w:rPr>
          <w:noProof/>
          <w:color w:val="000000" w:themeColor="text1"/>
        </w:rPr>
        <w:t>4</w:t>
      </w:r>
      <w:r w:rsidR="006C3962" w:rsidRPr="0011294E">
        <w:rPr>
          <w:color w:val="0D0D0D"/>
          <w:shd w:val="clear" w:color="auto" w:fill="FFFFFF"/>
        </w:rPr>
        <w:fldChar w:fldCharType="end"/>
      </w:r>
      <w:r w:rsidR="006C3962" w:rsidRPr="0011294E">
        <w:rPr>
          <w:color w:val="0D0D0D"/>
          <w:shd w:val="clear" w:color="auto" w:fill="FFFFFF"/>
        </w:rPr>
        <w:t>).</w:t>
      </w:r>
      <w:r w:rsidR="00794E39">
        <w:rPr>
          <w:color w:val="0D0D0D"/>
          <w:shd w:val="clear" w:color="auto" w:fill="FFFFFF"/>
        </w:rPr>
        <w:t xml:space="preserve"> </w:t>
      </w:r>
    </w:p>
    <w:p w:rsidR="0006752A" w:rsidRPr="007F14DC" w:rsidRDefault="00BC0DFA" w:rsidP="007F14DC">
      <w:pPr>
        <w:spacing w:line="240" w:lineRule="auto"/>
        <w:rPr>
          <w:color w:val="0D0D0D"/>
          <w:shd w:val="clear" w:color="auto" w:fill="FFFFFF"/>
        </w:rPr>
      </w:pPr>
      <w:r w:rsidRPr="00673A63">
        <w:rPr>
          <w:color w:val="0D0D0D"/>
          <w:shd w:val="clear" w:color="auto" w:fill="FFFFFF"/>
        </w:rPr>
        <w:t>Importantly, these distinctions are not only evident through model outputs but are also intuitively discernible in the accompanying figures</w:t>
      </w:r>
      <w:r w:rsidR="00B84F50" w:rsidRPr="00673A63">
        <w:rPr>
          <w:color w:val="0D0D0D"/>
          <w:shd w:val="clear" w:color="auto" w:fill="FFFFFF"/>
        </w:rPr>
        <w:t xml:space="preserve">. This emphasizes both the effectiveness of our model in anomaly detection and its ability to provide meaningful insights into the underlying data </w:t>
      </w:r>
      <w:r w:rsidR="00B84F50" w:rsidRPr="003A372D">
        <w:rPr>
          <w:color w:val="0D0D0D"/>
          <w:shd w:val="clear" w:color="auto" w:fill="FFFFFF"/>
        </w:rPr>
        <w:t>patterns</w:t>
      </w:r>
      <w:r w:rsidRPr="003A372D">
        <w:rPr>
          <w:color w:val="0D0D0D"/>
          <w:shd w:val="clear" w:color="auto" w:fill="FFFFFF"/>
        </w:rPr>
        <w:t xml:space="preserve">. In </w:t>
      </w:r>
      <w:r w:rsidR="00486145" w:rsidRPr="00BD6E9B">
        <w:rPr>
          <w:color w:val="0D0D0D"/>
          <w:shd w:val="clear" w:color="auto" w:fill="FFFFFF"/>
        </w:rPr>
        <w:fldChar w:fldCharType="begin"/>
      </w:r>
      <w:r w:rsidR="00486145" w:rsidRPr="00BD6E9B">
        <w:rPr>
          <w:color w:val="0D0D0D"/>
          <w:shd w:val="clear" w:color="auto" w:fill="FFFFFF"/>
        </w:rPr>
        <w:instrText xml:space="preserve"> REF _Ref166661036 \h </w:instrText>
      </w:r>
      <w:r w:rsidR="00A4520A" w:rsidRPr="00BD6E9B">
        <w:rPr>
          <w:color w:val="0D0D0D"/>
          <w:shd w:val="clear" w:color="auto" w:fill="FFFFFF"/>
        </w:rPr>
        <w:instrText xml:space="preserve"> \* MERGEFORMAT </w:instrText>
      </w:r>
      <w:r w:rsidR="00486145" w:rsidRPr="00BD6E9B">
        <w:rPr>
          <w:color w:val="0D0D0D"/>
          <w:shd w:val="clear" w:color="auto" w:fill="FFFFFF"/>
        </w:rPr>
      </w:r>
      <w:r w:rsidR="00486145" w:rsidRPr="00BD6E9B">
        <w:rPr>
          <w:color w:val="0D0D0D"/>
          <w:shd w:val="clear" w:color="auto" w:fill="FFFFFF"/>
        </w:rPr>
        <w:fldChar w:fldCharType="separate"/>
      </w:r>
      <w:r w:rsidR="001647D7" w:rsidRPr="001647D7">
        <w:rPr>
          <w:color w:val="000000" w:themeColor="text1"/>
        </w:rPr>
        <w:t>Appendix1 Fig</w:t>
      </w:r>
      <w:r w:rsidR="001647D7" w:rsidRPr="001647D7">
        <w:t xml:space="preserve">. </w:t>
      </w:r>
      <w:r w:rsidR="001647D7" w:rsidRPr="001647D7">
        <w:rPr>
          <w:noProof/>
        </w:rPr>
        <w:t>4</w:t>
      </w:r>
      <w:r w:rsidR="00486145" w:rsidRPr="00BD6E9B">
        <w:rPr>
          <w:color w:val="0D0D0D"/>
          <w:shd w:val="clear" w:color="auto" w:fill="FFFFFF"/>
        </w:rPr>
        <w:fldChar w:fldCharType="end"/>
      </w:r>
      <w:r w:rsidR="00486145" w:rsidRPr="00BD6E9B">
        <w:rPr>
          <w:color w:val="0D0D0D"/>
          <w:shd w:val="clear" w:color="auto" w:fill="FFFFFF"/>
        </w:rPr>
        <w:t xml:space="preserve"> </w:t>
      </w:r>
      <w:r w:rsidR="00A255E9" w:rsidRPr="00BD6E9B">
        <w:rPr>
          <w:color w:val="0D0D0D"/>
          <w:shd w:val="clear" w:color="auto" w:fill="FFFFFF"/>
        </w:rPr>
        <w:t>and</w:t>
      </w:r>
      <w:r w:rsidR="007F14DC" w:rsidRPr="00BD6E9B">
        <w:rPr>
          <w:color w:val="0D0D0D"/>
          <w:shd w:val="clear" w:color="auto" w:fill="FFFFFF"/>
        </w:rPr>
        <w:t xml:space="preserve"> </w:t>
      </w:r>
      <w:r w:rsidR="003A372D" w:rsidRPr="00BD6E9B">
        <w:rPr>
          <w:color w:val="0D0D0D"/>
          <w:shd w:val="clear" w:color="auto" w:fill="FFFFFF"/>
        </w:rPr>
        <w:fldChar w:fldCharType="begin"/>
      </w:r>
      <w:r w:rsidR="003A372D" w:rsidRPr="00BD6E9B">
        <w:rPr>
          <w:color w:val="0D0D0D"/>
          <w:shd w:val="clear" w:color="auto" w:fill="FFFFFF"/>
        </w:rPr>
        <w:instrText xml:space="preserve"> REF _Ref170912020 \h  \* MERGEFORMAT </w:instrText>
      </w:r>
      <w:r w:rsidR="003A372D" w:rsidRPr="00BD6E9B">
        <w:rPr>
          <w:color w:val="0D0D0D"/>
          <w:shd w:val="clear" w:color="auto" w:fill="FFFFFF"/>
        </w:rPr>
      </w:r>
      <w:r w:rsidR="003A372D" w:rsidRPr="00BD6E9B">
        <w:rPr>
          <w:color w:val="0D0D0D"/>
          <w:shd w:val="clear" w:color="auto" w:fill="FFFFFF"/>
        </w:rPr>
        <w:fldChar w:fldCharType="separate"/>
      </w:r>
      <w:r w:rsidR="001647D7" w:rsidRPr="001647D7">
        <w:t xml:space="preserve">Appendix1 Fig. </w:t>
      </w:r>
      <w:r w:rsidR="001647D7" w:rsidRPr="001647D7">
        <w:rPr>
          <w:noProof/>
        </w:rPr>
        <w:t>5</w:t>
      </w:r>
      <w:r w:rsidR="001647D7" w:rsidRPr="001647D7">
        <w:t>.</w:t>
      </w:r>
      <w:r w:rsidR="003A372D" w:rsidRPr="00BD6E9B">
        <w:rPr>
          <w:color w:val="0D0D0D"/>
          <w:shd w:val="clear" w:color="auto" w:fill="FFFFFF"/>
        </w:rPr>
        <w:fldChar w:fldCharType="end"/>
      </w:r>
      <w:r w:rsidR="00A255E9" w:rsidRPr="00BD6E9B">
        <w:rPr>
          <w:color w:val="0D0D0D"/>
          <w:shd w:val="clear" w:color="auto" w:fill="FFFFFF"/>
        </w:rPr>
        <w:t xml:space="preserve"> </w:t>
      </w:r>
      <w:proofErr w:type="gramStart"/>
      <w:r w:rsidRPr="00BD6E9B">
        <w:rPr>
          <w:color w:val="0D0D0D"/>
          <w:shd w:val="clear" w:color="auto" w:fill="FFFFFF"/>
        </w:rPr>
        <w:t>we</w:t>
      </w:r>
      <w:proofErr w:type="gramEnd"/>
      <w:r w:rsidRPr="00673A63">
        <w:rPr>
          <w:color w:val="0D0D0D"/>
          <w:shd w:val="clear" w:color="auto" w:fill="FFFFFF"/>
        </w:rPr>
        <w:t xml:space="preserve"> show additional anomalies detected by our model on an</w:t>
      </w:r>
      <w:r w:rsidR="00A05692" w:rsidRPr="00673A63">
        <w:rPr>
          <w:color w:val="0D0D0D"/>
          <w:shd w:val="clear" w:color="auto" w:fill="FFFFFF"/>
        </w:rPr>
        <w:t>other workstation named Conwip2_11_3</w:t>
      </w:r>
      <w:r w:rsidRPr="00673A63">
        <w:rPr>
          <w:color w:val="0D0D0D"/>
          <w:shd w:val="clear" w:color="auto" w:fill="FFFFFF"/>
        </w:rPr>
        <w:t xml:space="preserve"> in the same production line. Furthermore, in </w:t>
      </w:r>
      <w:r w:rsidR="009C664B" w:rsidRPr="00673A63">
        <w:rPr>
          <w:color w:val="0D0D0D"/>
          <w:shd w:val="clear" w:color="auto" w:fill="FFFFFF"/>
        </w:rPr>
        <w:fldChar w:fldCharType="begin"/>
      </w:r>
      <w:r w:rsidR="009C664B" w:rsidRPr="00673A63">
        <w:rPr>
          <w:color w:val="0D0D0D"/>
          <w:shd w:val="clear" w:color="auto" w:fill="FFFFFF"/>
        </w:rPr>
        <w:instrText xml:space="preserve"> REF _Ref166662347 \h </w:instrText>
      </w:r>
      <w:r w:rsidR="006B73C0" w:rsidRPr="00673A63">
        <w:rPr>
          <w:color w:val="0D0D0D"/>
          <w:shd w:val="clear" w:color="auto" w:fill="FFFFFF"/>
        </w:rPr>
        <w:instrText xml:space="preserve"> \* MERGEFORMAT </w:instrText>
      </w:r>
      <w:r w:rsidR="009C664B" w:rsidRPr="00673A63">
        <w:rPr>
          <w:color w:val="0D0D0D"/>
          <w:shd w:val="clear" w:color="auto" w:fill="FFFFFF"/>
        </w:rPr>
      </w:r>
      <w:r w:rsidR="009C664B" w:rsidRPr="00673A63">
        <w:rPr>
          <w:color w:val="0D0D0D"/>
          <w:shd w:val="clear" w:color="auto" w:fill="FFFFFF"/>
        </w:rPr>
        <w:fldChar w:fldCharType="separate"/>
      </w:r>
      <w:r w:rsidR="001647D7" w:rsidRPr="001647D7">
        <w:rPr>
          <w:color w:val="000000" w:themeColor="text1"/>
        </w:rPr>
        <w:t xml:space="preserve">Appendix2 </w:t>
      </w:r>
      <w:r w:rsidR="001647D7" w:rsidRPr="001647D7">
        <w:t>Table</w:t>
      </w:r>
      <w:r w:rsidR="001647D7" w:rsidRPr="006C4B05">
        <w:t xml:space="preserve"> </w:t>
      </w:r>
      <w:r w:rsidR="001647D7" w:rsidRPr="001647D7">
        <w:rPr>
          <w:noProof/>
        </w:rPr>
        <w:t>5</w:t>
      </w:r>
      <w:r w:rsidR="009C664B" w:rsidRPr="00673A63">
        <w:rPr>
          <w:color w:val="0D0D0D"/>
          <w:shd w:val="clear" w:color="auto" w:fill="FFFFFF"/>
        </w:rPr>
        <w:fldChar w:fldCharType="end"/>
      </w:r>
      <w:r w:rsidR="0069705E" w:rsidRPr="00673A63">
        <w:rPr>
          <w:color w:val="0D0D0D"/>
          <w:shd w:val="clear" w:color="auto" w:fill="FFFFFF"/>
        </w:rPr>
        <w:t xml:space="preserve"> </w:t>
      </w:r>
      <w:r w:rsidRPr="00673A63">
        <w:rPr>
          <w:color w:val="0D0D0D"/>
          <w:shd w:val="clear" w:color="auto" w:fill="FFFFFF"/>
        </w:rPr>
        <w:t xml:space="preserve">and </w:t>
      </w:r>
      <w:r w:rsidR="009C664B" w:rsidRPr="00673A63">
        <w:rPr>
          <w:color w:val="0D0D0D"/>
          <w:shd w:val="clear" w:color="auto" w:fill="FFFFFF"/>
        </w:rPr>
        <w:fldChar w:fldCharType="begin"/>
      </w:r>
      <w:r w:rsidR="009C664B" w:rsidRPr="00673A63">
        <w:rPr>
          <w:color w:val="0D0D0D"/>
          <w:shd w:val="clear" w:color="auto" w:fill="FFFFFF"/>
        </w:rPr>
        <w:instrText xml:space="preserve"> REF _Ref166662358 \h </w:instrText>
      </w:r>
      <w:r w:rsidR="006B73C0" w:rsidRPr="00673A63">
        <w:rPr>
          <w:color w:val="0D0D0D"/>
          <w:shd w:val="clear" w:color="auto" w:fill="FFFFFF"/>
        </w:rPr>
        <w:instrText xml:space="preserve"> \* MERGEFORMAT </w:instrText>
      </w:r>
      <w:r w:rsidR="009C664B" w:rsidRPr="00673A63">
        <w:rPr>
          <w:color w:val="0D0D0D"/>
          <w:shd w:val="clear" w:color="auto" w:fill="FFFFFF"/>
        </w:rPr>
      </w:r>
      <w:r w:rsidR="009C664B" w:rsidRPr="00673A63">
        <w:rPr>
          <w:color w:val="0D0D0D"/>
          <w:shd w:val="clear" w:color="auto" w:fill="FFFFFF"/>
        </w:rPr>
        <w:fldChar w:fldCharType="separate"/>
      </w:r>
      <w:r w:rsidR="001647D7" w:rsidRPr="001647D7">
        <w:rPr>
          <w:color w:val="000000" w:themeColor="text1"/>
        </w:rPr>
        <w:t>Appendix2</w:t>
      </w:r>
      <w:r w:rsidR="001647D7" w:rsidRPr="001647D7">
        <w:t xml:space="preserve"> Table </w:t>
      </w:r>
      <w:r w:rsidR="001647D7" w:rsidRPr="001647D7">
        <w:rPr>
          <w:noProof/>
        </w:rPr>
        <w:t>6</w:t>
      </w:r>
      <w:r w:rsidR="009C664B" w:rsidRPr="00673A63">
        <w:rPr>
          <w:color w:val="0D0D0D"/>
          <w:shd w:val="clear" w:color="auto" w:fill="FFFFFF"/>
        </w:rPr>
        <w:fldChar w:fldCharType="end"/>
      </w:r>
      <w:r w:rsidRPr="00673A63">
        <w:rPr>
          <w:color w:val="0D0D0D"/>
          <w:shd w:val="clear" w:color="auto" w:fill="FFFFFF"/>
        </w:rPr>
        <w:t>, we present the errors and scores of</w:t>
      </w:r>
      <w:r w:rsidR="007F06BA" w:rsidRPr="00673A63">
        <w:rPr>
          <w:color w:val="0D0D0D"/>
          <w:shd w:val="clear" w:color="auto" w:fill="FFFFFF"/>
        </w:rPr>
        <w:t xml:space="preserve"> the observations for</w:t>
      </w:r>
      <w:r w:rsidRPr="00673A63">
        <w:rPr>
          <w:color w:val="0D0D0D"/>
          <w:shd w:val="clear" w:color="auto" w:fill="FFFFFF"/>
        </w:rPr>
        <w:t xml:space="preserve"> both </w:t>
      </w:r>
      <w:proofErr w:type="spellStart"/>
      <w:r w:rsidRPr="00673A63">
        <w:rPr>
          <w:color w:val="0D0D0D"/>
          <w:shd w:val="clear" w:color="auto" w:fill="FFFFFF"/>
        </w:rPr>
        <w:t>Train_Data</w:t>
      </w:r>
      <w:proofErr w:type="spellEnd"/>
      <w:r w:rsidRPr="00673A63">
        <w:rPr>
          <w:color w:val="0D0D0D"/>
          <w:shd w:val="clear" w:color="auto" w:fill="FFFFFF"/>
        </w:rPr>
        <w:t xml:space="preserve"> and </w:t>
      </w:r>
      <w:proofErr w:type="spellStart"/>
      <w:r w:rsidRPr="00673A63">
        <w:rPr>
          <w:color w:val="0D0D0D"/>
          <w:shd w:val="clear" w:color="auto" w:fill="FFFFFF"/>
        </w:rPr>
        <w:t>Test_Data</w:t>
      </w:r>
      <w:proofErr w:type="spellEnd"/>
      <w:r w:rsidR="00322D9B" w:rsidRPr="00673A63">
        <w:rPr>
          <w:color w:val="0D0D0D"/>
          <w:shd w:val="clear" w:color="auto" w:fill="FFFFFF"/>
        </w:rPr>
        <w:t xml:space="preserve"> for</w:t>
      </w:r>
      <w:r w:rsidR="002919F3" w:rsidRPr="00673A63">
        <w:rPr>
          <w:color w:val="0D0D0D"/>
          <w:shd w:val="clear" w:color="auto" w:fill="FFFFFF"/>
        </w:rPr>
        <w:t xml:space="preserve"> </w:t>
      </w:r>
      <w:r w:rsidR="00AA22E3" w:rsidRPr="00673A63">
        <w:rPr>
          <w:color w:val="0D0D0D"/>
          <w:shd w:val="clear" w:color="auto" w:fill="FFFFFF"/>
        </w:rPr>
        <w:t>this</w:t>
      </w:r>
      <w:r w:rsidR="00486145" w:rsidRPr="00673A63">
        <w:rPr>
          <w:color w:val="0D0D0D"/>
          <w:shd w:val="clear" w:color="auto" w:fill="FFFFFF"/>
        </w:rPr>
        <w:t xml:space="preserve"> workstation</w:t>
      </w:r>
      <w:r w:rsidRPr="00673A63">
        <w:rPr>
          <w:color w:val="0D0D0D"/>
          <w:shd w:val="clear" w:color="auto" w:fill="FFFFFF"/>
        </w:rPr>
        <w:t>.</w:t>
      </w:r>
      <w:r w:rsidR="00134A9F" w:rsidRPr="00673A63">
        <w:rPr>
          <w:color w:val="0D0D0D"/>
          <w:shd w:val="clear" w:color="auto" w:fill="FFFFFF"/>
        </w:rPr>
        <w:t xml:space="preserve"> </w:t>
      </w:r>
      <w:r w:rsidR="00F024F7" w:rsidRPr="00673A63">
        <w:rPr>
          <w:color w:val="0D0D0D"/>
          <w:shd w:val="clear" w:color="auto" w:fill="FFFFFF"/>
        </w:rPr>
        <w:t xml:space="preserve">In </w:t>
      </w:r>
      <w:r w:rsidR="00134A9F" w:rsidRPr="00673A63">
        <w:rPr>
          <w:color w:val="0D0D0D"/>
          <w:shd w:val="clear" w:color="auto" w:fill="FFFFFF"/>
        </w:rPr>
        <w:fldChar w:fldCharType="begin"/>
      </w:r>
      <w:r w:rsidR="00134A9F" w:rsidRPr="00673A63">
        <w:rPr>
          <w:color w:val="0D0D0D"/>
          <w:shd w:val="clear" w:color="auto" w:fill="FFFFFF"/>
        </w:rPr>
        <w:instrText xml:space="preserve"> REF _Ref166662358 \h  \* MERGEFORMAT </w:instrText>
      </w:r>
      <w:r w:rsidR="00134A9F" w:rsidRPr="00673A63">
        <w:rPr>
          <w:color w:val="0D0D0D"/>
          <w:shd w:val="clear" w:color="auto" w:fill="FFFFFF"/>
        </w:rPr>
      </w:r>
      <w:r w:rsidR="00134A9F" w:rsidRPr="00673A63">
        <w:rPr>
          <w:color w:val="0D0D0D"/>
          <w:shd w:val="clear" w:color="auto" w:fill="FFFFFF"/>
        </w:rPr>
        <w:fldChar w:fldCharType="separate"/>
      </w:r>
      <w:r w:rsidR="001647D7" w:rsidRPr="001647D7">
        <w:rPr>
          <w:color w:val="000000" w:themeColor="text1"/>
        </w:rPr>
        <w:t>Appendix2</w:t>
      </w:r>
      <w:r w:rsidR="001647D7" w:rsidRPr="001647D7">
        <w:t xml:space="preserve"> Table </w:t>
      </w:r>
      <w:r w:rsidR="001647D7" w:rsidRPr="001647D7">
        <w:rPr>
          <w:noProof/>
        </w:rPr>
        <w:t>6</w:t>
      </w:r>
      <w:r w:rsidR="00134A9F" w:rsidRPr="00673A63">
        <w:rPr>
          <w:color w:val="0D0D0D"/>
          <w:shd w:val="clear" w:color="auto" w:fill="FFFFFF"/>
        </w:rPr>
        <w:fldChar w:fldCharType="end"/>
      </w:r>
      <w:r w:rsidR="006A464E" w:rsidRPr="00673A63">
        <w:rPr>
          <w:color w:val="0D0D0D"/>
          <w:shd w:val="clear" w:color="auto" w:fill="FFFFFF"/>
        </w:rPr>
        <w:t xml:space="preserve">, </w:t>
      </w:r>
      <w:r w:rsidRPr="00673A63">
        <w:rPr>
          <w:color w:val="0D0D0D"/>
          <w:shd w:val="clear" w:color="auto" w:fill="FFFFFF"/>
        </w:rPr>
        <w:t xml:space="preserve">anomalies </w:t>
      </w:r>
      <w:proofErr w:type="gramStart"/>
      <w:r w:rsidRPr="00673A63">
        <w:rPr>
          <w:color w:val="0D0D0D"/>
          <w:shd w:val="clear" w:color="auto" w:fill="FFFFFF"/>
        </w:rPr>
        <w:t>are highlighted</w:t>
      </w:r>
      <w:proofErr w:type="gramEnd"/>
      <w:r w:rsidRPr="00673A63">
        <w:rPr>
          <w:color w:val="0D0D0D"/>
          <w:shd w:val="clear" w:color="auto" w:fill="FFFFFF"/>
        </w:rPr>
        <w:t xml:space="preserve"> in red.</w:t>
      </w:r>
      <w:r w:rsidR="00500DAB">
        <w:rPr>
          <w:color w:val="0D0D0D"/>
          <w:shd w:val="clear" w:color="auto" w:fill="FFFFFF"/>
        </w:rPr>
        <w:t xml:space="preserve"> </w:t>
      </w:r>
    </w:p>
    <w:p w:rsidR="0006752A" w:rsidRDefault="0006752A" w:rsidP="0006752A">
      <w:pPr>
        <w:pStyle w:val="heading1"/>
      </w:pPr>
      <w:r>
        <w:t>Conclusion and Perspectives</w:t>
      </w:r>
    </w:p>
    <w:p w:rsidR="00220E0A" w:rsidRDefault="00220E0A" w:rsidP="006C7305">
      <w:r>
        <w:t>In conclusion, our paper extensively explores anomaly detection in industrial settings, particularly emphasizing its relevance in production lines and discrete manufacturing environments. We provide an overview of current research and methodologies, followed by a detailed explanation of the database and a mathematical definition of anomalies within production line contexts. We describe the methodology employed in constructing our aggregated model, and apply our online approach to detect abnormal POs passing through workstations in a real production line, workstation by workstation.</w:t>
      </w:r>
    </w:p>
    <w:p w:rsidR="002D3E16" w:rsidRDefault="006C7305" w:rsidP="006C7305">
      <w:r w:rsidRPr="006C7305">
        <w:t>Our anomaly detection model offers significant value to dashboard systems by enabling proactive management of anomalies in workstations. By utilizing real-time data and statistical learning, it provides timely alerts to production line managers, enhancing efficiency and quality control. This integrated approach ensures swift identification and resolution of disruptions, fostering optimal production performance, while dynamic segmentation enables online anomaly detection.</w:t>
      </w:r>
    </w:p>
    <w:p w:rsidR="00F20264" w:rsidRDefault="00A055BB" w:rsidP="00016FDD">
      <w:pPr>
        <w:rPr>
          <w:color w:val="0D0D0D"/>
          <w:shd w:val="clear" w:color="auto" w:fill="FFFFFF"/>
        </w:rPr>
      </w:pPr>
      <w:r w:rsidRPr="00A055BB">
        <w:t>Our work recognizes the inherent limitations of individual anomaly detection models when applied in the context of production lines.</w:t>
      </w:r>
      <w:r w:rsidR="00A654CA">
        <w:t xml:space="preserve"> For example, IF</w:t>
      </w:r>
      <w:r w:rsidRPr="00A055BB">
        <w:t xml:space="preserve"> may struggle with high-dimensional</w:t>
      </w:r>
      <w:r w:rsidR="00A654CA">
        <w:t xml:space="preserve"> data, SVM</w:t>
      </w:r>
      <w:r w:rsidRPr="00A055BB">
        <w:t xml:space="preserve"> can be sensitive to pa</w:t>
      </w:r>
      <w:r w:rsidR="00A654CA">
        <w:t>rameter tuning, and</w:t>
      </w:r>
      <w:r w:rsidRPr="00A055BB">
        <w:t xml:space="preserve"> AEs face challenges with complex data handling. Moreover, the diverse range of production contexts adds complexity to model performance. We address these challenges through ongoing parameter optimization tailored to the specific characteristics of production line data, ensuring the robustness and effectiveness of our anomaly detection framework across various production line </w:t>
      </w:r>
      <w:r w:rsidR="00A654CA" w:rsidRPr="00A055BB">
        <w:t>contexts.</w:t>
      </w:r>
      <w:r w:rsidR="00A654CA" w:rsidRPr="00016FDD">
        <w:rPr>
          <w:color w:val="0D0D0D"/>
          <w:shd w:val="clear" w:color="auto" w:fill="FFFFFF"/>
        </w:rPr>
        <w:t xml:space="preserve"> </w:t>
      </w:r>
    </w:p>
    <w:p w:rsidR="009A5745" w:rsidRDefault="009A5745" w:rsidP="0067164B">
      <w:pPr>
        <w:rPr>
          <w:color w:val="0D0D0D"/>
          <w:shd w:val="clear" w:color="auto" w:fill="FFFFFF"/>
        </w:rPr>
      </w:pPr>
      <w:r w:rsidRPr="009A5745">
        <w:rPr>
          <w:color w:val="0D0D0D"/>
          <w:shd w:val="clear" w:color="auto" w:fill="FFFFFF"/>
        </w:rPr>
        <w:t xml:space="preserve">We plan to integrate data from a Manufacturing Execution System (MES) to enhance </w:t>
      </w:r>
      <w:proofErr w:type="gramStart"/>
      <w:r w:rsidRPr="009A5745">
        <w:rPr>
          <w:color w:val="0D0D0D"/>
          <w:shd w:val="clear" w:color="auto" w:fill="FFFFFF"/>
        </w:rPr>
        <w:t>anomaly root cause analysis</w:t>
      </w:r>
      <w:proofErr w:type="gramEnd"/>
      <w:r w:rsidRPr="009A5745">
        <w:rPr>
          <w:color w:val="0D0D0D"/>
          <w:shd w:val="clear" w:color="auto" w:fill="FFFFFF"/>
        </w:rPr>
        <w:t>. Despite the current lack of labeled data for fine-tuning, we expect significant model reliability improvements once labeling is complete. Ongoing labeling efforts promise further advancements in anomaly detection.</w:t>
      </w:r>
    </w:p>
    <w:p w:rsidR="00C13EF2" w:rsidRPr="00B641CD" w:rsidRDefault="0067164B" w:rsidP="00B641CD">
      <w:pPr>
        <w:rPr>
          <w:color w:val="FF0000"/>
        </w:rPr>
      </w:pPr>
      <w:r w:rsidRPr="0067164B">
        <w:rPr>
          <w:color w:val="0D0D0D"/>
          <w:shd w:val="clear" w:color="auto" w:fill="FFFFFF"/>
        </w:rPr>
        <w:t>Further exploration into integrating additional predictive analytics and maintenance techniques could significantly enhance the robustness and effectiveness of our anomaly detection model. For example, incorporating advanced predictive maintenance algorithms, such as predictive failure modelin</w:t>
      </w:r>
      <w:r w:rsidR="00FD0247">
        <w:rPr>
          <w:color w:val="0D0D0D"/>
          <w:shd w:val="clear" w:color="auto" w:fill="FFFFFF"/>
        </w:rPr>
        <w:t xml:space="preserve">g or Remaining Useful </w:t>
      </w:r>
      <w:proofErr w:type="gramStart"/>
      <w:r w:rsidR="00FD0247">
        <w:rPr>
          <w:color w:val="0D0D0D"/>
          <w:shd w:val="clear" w:color="auto" w:fill="FFFFFF"/>
        </w:rPr>
        <w:t xml:space="preserve">Life </w:t>
      </w:r>
      <w:r w:rsidRPr="0067164B">
        <w:rPr>
          <w:color w:val="0D0D0D"/>
          <w:shd w:val="clear" w:color="auto" w:fill="FFFFFF"/>
        </w:rPr>
        <w:t xml:space="preserve"> prediction</w:t>
      </w:r>
      <w:proofErr w:type="gramEnd"/>
      <w:r w:rsidRPr="0067164B">
        <w:rPr>
          <w:color w:val="0D0D0D"/>
          <w:shd w:val="clear" w:color="auto" w:fill="FFFFFF"/>
        </w:rPr>
        <w:t xml:space="preserve">, could enable proactive identification of workstation failures before they occur. </w:t>
      </w:r>
    </w:p>
    <w:p w:rsidR="004A0251" w:rsidRPr="004D442B" w:rsidRDefault="004A0251" w:rsidP="004A0251">
      <w:pPr>
        <w:pStyle w:val="heading1"/>
        <w:numPr>
          <w:ilvl w:val="0"/>
          <w:numId w:val="0"/>
        </w:numPr>
        <w:ind w:left="567" w:hanging="567"/>
      </w:pPr>
      <w:r>
        <w:lastRenderedPageBreak/>
        <w:t xml:space="preserve">References </w:t>
      </w:r>
    </w:p>
    <w:p w:rsidR="004A0251" w:rsidRPr="004D442B" w:rsidRDefault="004A0251" w:rsidP="004A0251"/>
    <w:bookmarkStart w:id="4" w:name="_Ref162441108"/>
    <w:p w:rsidR="008871C3" w:rsidRPr="00BE41D4" w:rsidRDefault="004A0251" w:rsidP="00630892">
      <w:pPr>
        <w:shd w:val="clear" w:color="auto" w:fill="FFFFFF"/>
        <w:overflowPunct/>
        <w:autoSpaceDE/>
        <w:autoSpaceDN/>
        <w:adjustRightInd/>
        <w:spacing w:line="240" w:lineRule="auto"/>
        <w:ind w:firstLine="0"/>
        <w:jc w:val="left"/>
        <w:textAlignment w:val="auto"/>
        <w:rPr>
          <w:color w:val="525254"/>
          <w:sz w:val="18"/>
          <w:szCs w:val="18"/>
          <w:lang w:eastAsia="fr-FR"/>
        </w:rPr>
      </w:pPr>
      <w:r w:rsidRPr="00BE41D4">
        <w:rPr>
          <w:color w:val="000000" w:themeColor="text1"/>
        </w:rPr>
        <w:fldChar w:fldCharType="begin"/>
      </w:r>
      <w:r w:rsidRPr="00BE41D4">
        <w:rPr>
          <w:color w:val="000000" w:themeColor="text1"/>
        </w:rPr>
        <w:instrText xml:space="preserve"> SEQ TTT \* ARABIC </w:instrText>
      </w:r>
      <w:r w:rsidRPr="00BE41D4">
        <w:rPr>
          <w:color w:val="000000" w:themeColor="text1"/>
        </w:rPr>
        <w:fldChar w:fldCharType="separate"/>
      </w:r>
      <w:bookmarkStart w:id="5" w:name="_Ref162441356"/>
      <w:r w:rsidR="0030242B">
        <w:rPr>
          <w:noProof/>
          <w:color w:val="000000" w:themeColor="text1"/>
        </w:rPr>
        <w:t>1</w:t>
      </w:r>
      <w:bookmarkEnd w:id="5"/>
      <w:r w:rsidRPr="00BE41D4">
        <w:rPr>
          <w:color w:val="000000" w:themeColor="text1"/>
        </w:rPr>
        <w:fldChar w:fldCharType="end"/>
      </w:r>
      <w:bookmarkEnd w:id="4"/>
      <w:r w:rsidR="00EE0ECE" w:rsidRPr="00BE41D4">
        <w:rPr>
          <w:color w:val="000000" w:themeColor="text1"/>
          <w:sz w:val="18"/>
          <w:szCs w:val="18"/>
        </w:rPr>
        <w:t xml:space="preserve">.  </w:t>
      </w:r>
      <w:proofErr w:type="spellStart"/>
      <w:r w:rsidRPr="00BE41D4">
        <w:rPr>
          <w:color w:val="000000" w:themeColor="text1"/>
          <w:sz w:val="18"/>
          <w:szCs w:val="18"/>
        </w:rPr>
        <w:t>Achraya</w:t>
      </w:r>
      <w:proofErr w:type="spellEnd"/>
      <w:r w:rsidRPr="00BE41D4">
        <w:rPr>
          <w:color w:val="000000" w:themeColor="text1"/>
          <w:sz w:val="18"/>
          <w:szCs w:val="18"/>
        </w:rPr>
        <w:t>, A., Singh, S., Pereira, V., Singh P</w:t>
      </w:r>
      <w:r w:rsidR="0067758F" w:rsidRPr="00BE41D4">
        <w:rPr>
          <w:color w:val="000000" w:themeColor="text1"/>
          <w:sz w:val="18"/>
          <w:szCs w:val="18"/>
        </w:rPr>
        <w:t>.</w:t>
      </w:r>
      <w:r w:rsidR="009C6E04" w:rsidRPr="00BE41D4">
        <w:rPr>
          <w:color w:val="000000" w:themeColor="text1"/>
          <w:sz w:val="18"/>
          <w:szCs w:val="18"/>
        </w:rPr>
        <w:t>:</w:t>
      </w:r>
      <w:r w:rsidRPr="00BE41D4">
        <w:rPr>
          <w:color w:val="000000" w:themeColor="text1"/>
          <w:sz w:val="18"/>
          <w:szCs w:val="18"/>
        </w:rPr>
        <w:t xml:space="preserve"> Big Data, Knowledge co-creation and decision-making in fashion Industry.  International Journal of Information Management. DOI:</w:t>
      </w:r>
      <w:r w:rsidR="00394D1E" w:rsidRPr="00BE41D4">
        <w:rPr>
          <w:color w:val="000000" w:themeColor="text1"/>
          <w:sz w:val="18"/>
          <w:szCs w:val="18"/>
        </w:rPr>
        <w:t xml:space="preserve"> 10.1016/</w:t>
      </w:r>
      <w:proofErr w:type="spellStart"/>
      <w:r w:rsidR="00394D1E" w:rsidRPr="00BE41D4">
        <w:rPr>
          <w:color w:val="000000" w:themeColor="text1"/>
          <w:sz w:val="18"/>
          <w:szCs w:val="18"/>
        </w:rPr>
        <w:t>j.ijinfomgt</w:t>
      </w:r>
      <w:proofErr w:type="spellEnd"/>
      <w:r w:rsidR="00BE41D4" w:rsidRPr="00BE41D4">
        <w:rPr>
          <w:color w:val="000000" w:themeColor="text1"/>
          <w:sz w:val="18"/>
          <w:szCs w:val="18"/>
        </w:rPr>
        <w:t xml:space="preserve">. </w:t>
      </w:r>
      <w:proofErr w:type="gramStart"/>
      <w:r w:rsidR="00BE41D4" w:rsidRPr="00BE41D4">
        <w:rPr>
          <w:color w:val="000000" w:themeColor="text1"/>
          <w:sz w:val="18"/>
          <w:szCs w:val="18"/>
        </w:rPr>
        <w:t>DOI</w:t>
      </w:r>
      <w:r w:rsidR="009A1649">
        <w:rPr>
          <w:color w:val="000000" w:themeColor="text1"/>
          <w:sz w:val="18"/>
          <w:szCs w:val="18"/>
        </w:rPr>
        <w:t>:</w:t>
      </w:r>
      <w:r w:rsidR="00BE41D4" w:rsidRPr="00BE41D4">
        <w:rPr>
          <w:color w:val="0000FF"/>
          <w:sz w:val="18"/>
          <w:szCs w:val="18"/>
          <w:u w:val="single"/>
          <w:bdr w:val="none" w:sz="0" w:space="0" w:color="auto" w:frame="1"/>
          <w:lang w:eastAsia="fr-FR"/>
        </w:rPr>
        <w:t>10.1016/j.ijinfomgt.2018.06.008</w:t>
      </w:r>
      <w:r w:rsidR="00BE41D4" w:rsidRPr="00BE41D4">
        <w:rPr>
          <w:color w:val="000000" w:themeColor="text1"/>
          <w:sz w:val="18"/>
          <w:szCs w:val="18"/>
        </w:rPr>
        <w:t xml:space="preserve"> </w:t>
      </w:r>
      <w:r w:rsidR="009A1649">
        <w:rPr>
          <w:color w:val="000000" w:themeColor="text1"/>
          <w:sz w:val="18"/>
          <w:szCs w:val="18"/>
        </w:rPr>
        <w:t>.</w:t>
      </w:r>
      <w:r w:rsidR="00AE7103" w:rsidRPr="00BE41D4">
        <w:rPr>
          <w:color w:val="000000" w:themeColor="text1"/>
          <w:sz w:val="18"/>
          <w:szCs w:val="18"/>
        </w:rPr>
        <w:t>(</w:t>
      </w:r>
      <w:proofErr w:type="gramEnd"/>
      <w:r w:rsidR="00AE7103" w:rsidRPr="00BE41D4">
        <w:rPr>
          <w:color w:val="000000" w:themeColor="text1"/>
          <w:sz w:val="18"/>
          <w:szCs w:val="18"/>
        </w:rPr>
        <w:t>2018)</w:t>
      </w:r>
      <w:bookmarkStart w:id="6" w:name="_Ref162441114"/>
    </w:p>
    <w:p w:rsidR="004A0251" w:rsidRPr="009A1649" w:rsidRDefault="004A0251" w:rsidP="009A1649">
      <w:pPr>
        <w:ind w:firstLine="0"/>
        <w:rPr>
          <w:sz w:val="18"/>
          <w:szCs w:val="18"/>
        </w:rPr>
      </w:pPr>
      <w:r w:rsidRPr="00CF0FF4">
        <w:rPr>
          <w:color w:val="000000" w:themeColor="text1"/>
        </w:rPr>
        <w:fldChar w:fldCharType="begin"/>
      </w:r>
      <w:r w:rsidRPr="00CF0FF4">
        <w:rPr>
          <w:color w:val="000000" w:themeColor="text1"/>
        </w:rPr>
        <w:instrText xml:space="preserve"> SEQ TTT \* ARABIC </w:instrText>
      </w:r>
      <w:r w:rsidRPr="00CF0FF4">
        <w:rPr>
          <w:color w:val="000000" w:themeColor="text1"/>
        </w:rPr>
        <w:fldChar w:fldCharType="separate"/>
      </w:r>
      <w:bookmarkStart w:id="7" w:name="_Ref162441364"/>
      <w:r w:rsidR="0030242B">
        <w:rPr>
          <w:noProof/>
          <w:color w:val="000000" w:themeColor="text1"/>
        </w:rPr>
        <w:t>2</w:t>
      </w:r>
      <w:bookmarkEnd w:id="7"/>
      <w:r w:rsidRPr="00CF0FF4">
        <w:rPr>
          <w:color w:val="000000" w:themeColor="text1"/>
        </w:rPr>
        <w:fldChar w:fldCharType="end"/>
      </w:r>
      <w:bookmarkEnd w:id="6"/>
      <w:r w:rsidR="00F356D6">
        <w:rPr>
          <w:color w:val="000000" w:themeColor="text1"/>
        </w:rPr>
        <w:t xml:space="preserve">.  </w:t>
      </w:r>
      <w:r w:rsidR="00B52852" w:rsidRPr="00CF0FF4">
        <w:rPr>
          <w:color w:val="000000" w:themeColor="text1"/>
          <w:sz w:val="18"/>
          <w:szCs w:val="18"/>
        </w:rPr>
        <w:t xml:space="preserve">Chen, Das, D., Ivanov, </w:t>
      </w:r>
      <w:proofErr w:type="gramStart"/>
      <w:r w:rsidR="00B52852" w:rsidRPr="00CF0FF4">
        <w:rPr>
          <w:color w:val="000000" w:themeColor="text1"/>
          <w:sz w:val="18"/>
          <w:szCs w:val="18"/>
        </w:rPr>
        <w:t>A</w:t>
      </w:r>
      <w:proofErr w:type="gramEnd"/>
      <w:r w:rsidRPr="00CF0FF4">
        <w:rPr>
          <w:color w:val="000000" w:themeColor="text1"/>
          <w:sz w:val="18"/>
          <w:szCs w:val="18"/>
        </w:rPr>
        <w:t>.</w:t>
      </w:r>
      <w:r w:rsidR="001F3BAE" w:rsidRPr="00CF0FF4">
        <w:rPr>
          <w:color w:val="000000" w:themeColor="text1"/>
          <w:sz w:val="18"/>
          <w:szCs w:val="18"/>
        </w:rPr>
        <w:t>:</w:t>
      </w:r>
      <w:r w:rsidRPr="00CF0FF4">
        <w:rPr>
          <w:color w:val="000000" w:themeColor="text1"/>
          <w:sz w:val="18"/>
          <w:szCs w:val="18"/>
        </w:rPr>
        <w:t xml:space="preserve"> Building resilience and managing post-disruption supply chain recovery: Lessons</w:t>
      </w:r>
      <w:r w:rsidRPr="009A1649">
        <w:rPr>
          <w:color w:val="000000" w:themeColor="text1"/>
          <w:sz w:val="18"/>
          <w:szCs w:val="18"/>
        </w:rPr>
        <w:t xml:space="preserve"> from the information and communication technology industry. International Journal of Information Management, Elsevier, 49(C), 330–342.</w:t>
      </w:r>
      <w:r w:rsidR="00B52852" w:rsidRPr="009A1649">
        <w:rPr>
          <w:color w:val="000000" w:themeColor="text1"/>
          <w:sz w:val="18"/>
          <w:szCs w:val="18"/>
        </w:rPr>
        <w:t xml:space="preserve"> </w:t>
      </w:r>
      <w:hyperlink r:id="rId16" w:tgtFrame="_blank" w:tooltip="Persistent link using digital object identifier" w:history="1">
        <w:r w:rsidR="009A1649" w:rsidRPr="009A1649">
          <w:rPr>
            <w:rStyle w:val="anchor-text"/>
            <w:color w:val="1F1F1F"/>
            <w:sz w:val="18"/>
            <w:szCs w:val="18"/>
          </w:rPr>
          <w:t>https://doi.org/10.1016/j.ijinfomgt.2019.06.002</w:t>
        </w:r>
      </w:hyperlink>
      <w:r w:rsidR="009A1649">
        <w:rPr>
          <w:sz w:val="18"/>
          <w:szCs w:val="18"/>
        </w:rPr>
        <w:t>.</w:t>
      </w:r>
      <w:r w:rsidR="009A1649" w:rsidRPr="009A1649">
        <w:rPr>
          <w:i/>
          <w:color w:val="000000" w:themeColor="text1"/>
          <w:sz w:val="18"/>
          <w:szCs w:val="18"/>
        </w:rPr>
        <w:t xml:space="preserve"> </w:t>
      </w:r>
      <w:r w:rsidR="00B52852" w:rsidRPr="009A1649">
        <w:rPr>
          <w:color w:val="000000" w:themeColor="text1"/>
          <w:sz w:val="18"/>
          <w:szCs w:val="18"/>
        </w:rPr>
        <w:t>(2019)</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8" w:name="_Ref162441369"/>
      <w:r w:rsidR="0030242B">
        <w:rPr>
          <w:rFonts w:ascii="Times New Roman" w:hAnsi="Times New Roman" w:cs="Times New Roman"/>
          <w:i w:val="0"/>
          <w:noProof/>
          <w:color w:val="000000" w:themeColor="text1"/>
          <w:lang w:val="en-US"/>
        </w:rPr>
        <w:t>3</w:t>
      </w:r>
      <w:bookmarkEnd w:id="8"/>
      <w:r w:rsidRPr="0054692A">
        <w:rPr>
          <w:rFonts w:ascii="Times New Roman" w:hAnsi="Times New Roman" w:cs="Times New Roman"/>
          <w:i w:val="0"/>
          <w:color w:val="000000" w:themeColor="text1"/>
        </w:rPr>
        <w:fldChar w:fldCharType="end"/>
      </w:r>
      <w:r w:rsidR="00E45DC9">
        <w:rPr>
          <w:rFonts w:ascii="Times New Roman" w:hAnsi="Times New Roman" w:cs="Times New Roman"/>
          <w:i w:val="0"/>
          <w:color w:val="000000" w:themeColor="text1"/>
          <w:lang w:val="en-US"/>
        </w:rPr>
        <w:t xml:space="preserve">.  </w:t>
      </w:r>
      <w:proofErr w:type="spellStart"/>
      <w:r w:rsidRPr="0054692A">
        <w:rPr>
          <w:rFonts w:ascii="Times New Roman" w:hAnsi="Times New Roman" w:cs="Times New Roman"/>
          <w:i w:val="0"/>
          <w:color w:val="000000" w:themeColor="text1"/>
          <w:lang w:val="en-US"/>
        </w:rPr>
        <w:t>Dolgui</w:t>
      </w:r>
      <w:proofErr w:type="spellEnd"/>
      <w:r w:rsidRPr="0054692A">
        <w:rPr>
          <w:rFonts w:ascii="Times New Roman" w:hAnsi="Times New Roman" w:cs="Times New Roman"/>
          <w:i w:val="0"/>
          <w:color w:val="000000" w:themeColor="text1"/>
          <w:lang w:val="en-US"/>
        </w:rPr>
        <w:t>, A.</w:t>
      </w:r>
      <w:r w:rsidR="00F45F3F" w:rsidRPr="0054692A">
        <w:rPr>
          <w:rFonts w:ascii="Times New Roman" w:hAnsi="Times New Roman" w:cs="Times New Roman"/>
          <w:i w:val="0"/>
          <w:color w:val="000000" w:themeColor="text1"/>
          <w:lang w:val="en-US"/>
        </w:rPr>
        <w:t xml:space="preserve">, Ivanov, D., </w:t>
      </w:r>
      <w:proofErr w:type="spellStart"/>
      <w:r w:rsidR="00F45F3F" w:rsidRPr="0054692A">
        <w:rPr>
          <w:rFonts w:ascii="Times New Roman" w:hAnsi="Times New Roman" w:cs="Times New Roman"/>
          <w:i w:val="0"/>
          <w:color w:val="000000" w:themeColor="text1"/>
          <w:lang w:val="en-US"/>
        </w:rPr>
        <w:t>Sokolov</w:t>
      </w:r>
      <w:proofErr w:type="spellEnd"/>
      <w:r w:rsidR="00F45F3F" w:rsidRPr="0054692A">
        <w:rPr>
          <w:rFonts w:ascii="Times New Roman" w:hAnsi="Times New Roman" w:cs="Times New Roman"/>
          <w:i w:val="0"/>
          <w:color w:val="000000" w:themeColor="text1"/>
          <w:lang w:val="en-US"/>
        </w:rPr>
        <w:t xml:space="preserve">, </w:t>
      </w:r>
      <w:proofErr w:type="gramStart"/>
      <w:r w:rsidR="00F45F3F" w:rsidRPr="0054692A">
        <w:rPr>
          <w:rFonts w:ascii="Times New Roman" w:hAnsi="Times New Roman" w:cs="Times New Roman"/>
          <w:i w:val="0"/>
          <w:color w:val="000000" w:themeColor="text1"/>
          <w:lang w:val="en-US"/>
        </w:rPr>
        <w:t>B</w:t>
      </w:r>
      <w:proofErr w:type="gramEnd"/>
      <w:r w:rsidRPr="0054692A">
        <w:rPr>
          <w:rFonts w:ascii="Times New Roman" w:hAnsi="Times New Roman" w:cs="Times New Roman"/>
          <w:i w:val="0"/>
          <w:color w:val="000000" w:themeColor="text1"/>
          <w:lang w:val="en-US"/>
        </w:rPr>
        <w:t>.</w:t>
      </w:r>
      <w:r w:rsidR="00F42F00"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Reconfigurable supply chain: The X-network. International Journal of Production Research, 58(13), 4138-4163. Received 23 Jan 2020, Accepted May</w:t>
      </w:r>
      <w:r w:rsidR="00973750" w:rsidRPr="0054692A">
        <w:rPr>
          <w:rFonts w:ascii="Times New Roman" w:hAnsi="Times New Roman" w:cs="Times New Roman"/>
          <w:i w:val="0"/>
          <w:color w:val="000000" w:themeColor="text1"/>
          <w:lang w:val="en-US"/>
        </w:rPr>
        <w:t xml:space="preserve"> 2020, Published online: </w:t>
      </w:r>
      <w:r w:rsidRPr="0054692A">
        <w:rPr>
          <w:rFonts w:ascii="Times New Roman" w:hAnsi="Times New Roman" w:cs="Times New Roman"/>
          <w:i w:val="0"/>
          <w:color w:val="000000" w:themeColor="text1"/>
          <w:lang w:val="en-US"/>
        </w:rPr>
        <w:t>2020</w:t>
      </w:r>
      <w:r w:rsidR="00F45F3F" w:rsidRPr="0054692A">
        <w:rPr>
          <w:rFonts w:ascii="Times New Roman" w:hAnsi="Times New Roman" w:cs="Times New Roman"/>
          <w:i w:val="0"/>
          <w:color w:val="000000" w:themeColor="text1"/>
          <w:lang w:val="en-US"/>
        </w:rPr>
        <w:t>/07/11</w:t>
      </w:r>
      <w:r w:rsidRPr="0054692A">
        <w:rPr>
          <w:rFonts w:ascii="Times New Roman" w:hAnsi="Times New Roman" w:cs="Times New Roman"/>
          <w:i w:val="0"/>
          <w:color w:val="000000" w:themeColor="text1"/>
          <w:lang w:val="en-US"/>
        </w:rPr>
        <w:t xml:space="preserve"> </w:t>
      </w:r>
    </w:p>
    <w:p w:rsidR="004A0251" w:rsidRPr="001647D7" w:rsidRDefault="004A0251" w:rsidP="00630892">
      <w:pPr>
        <w:pStyle w:val="NormalWeb"/>
        <w:shd w:val="clear" w:color="auto" w:fill="FFFFFF"/>
        <w:spacing w:before="0" w:beforeAutospacing="0" w:after="0" w:afterAutospacing="0"/>
        <w:jc w:val="both"/>
        <w:rPr>
          <w:color w:val="222222"/>
          <w:sz w:val="18"/>
          <w:szCs w:val="18"/>
          <w:lang w:val="en-US"/>
        </w:rPr>
      </w:pPr>
      <w:r w:rsidRPr="001647D7">
        <w:rPr>
          <w:color w:val="000000" w:themeColor="text1"/>
          <w:sz w:val="18"/>
          <w:szCs w:val="18"/>
        </w:rPr>
        <w:fldChar w:fldCharType="begin"/>
      </w:r>
      <w:r w:rsidRPr="001647D7">
        <w:rPr>
          <w:color w:val="000000" w:themeColor="text1"/>
          <w:sz w:val="18"/>
          <w:szCs w:val="18"/>
          <w:lang w:val="en-US"/>
        </w:rPr>
        <w:instrText xml:space="preserve"> SEQ TTT \* ARABIC </w:instrText>
      </w:r>
      <w:r w:rsidRPr="001647D7">
        <w:rPr>
          <w:color w:val="000000" w:themeColor="text1"/>
          <w:sz w:val="18"/>
          <w:szCs w:val="18"/>
        </w:rPr>
        <w:fldChar w:fldCharType="separate"/>
      </w:r>
      <w:bookmarkStart w:id="9" w:name="_Ref162441430"/>
      <w:r w:rsidR="0030242B">
        <w:rPr>
          <w:noProof/>
          <w:color w:val="000000" w:themeColor="text1"/>
          <w:sz w:val="18"/>
          <w:szCs w:val="18"/>
          <w:lang w:val="en-US"/>
        </w:rPr>
        <w:t>4</w:t>
      </w:r>
      <w:bookmarkEnd w:id="9"/>
      <w:r w:rsidRPr="001647D7">
        <w:rPr>
          <w:color w:val="000000" w:themeColor="text1"/>
          <w:sz w:val="18"/>
          <w:szCs w:val="18"/>
        </w:rPr>
        <w:fldChar w:fldCharType="end"/>
      </w:r>
      <w:r w:rsidR="0030640B" w:rsidRPr="001647D7">
        <w:rPr>
          <w:color w:val="000000" w:themeColor="text1"/>
          <w:sz w:val="18"/>
          <w:szCs w:val="18"/>
          <w:lang w:val="en-US"/>
        </w:rPr>
        <w:t xml:space="preserve">.  </w:t>
      </w:r>
      <w:proofErr w:type="spellStart"/>
      <w:r w:rsidR="009C6E04" w:rsidRPr="001647D7">
        <w:rPr>
          <w:color w:val="000000" w:themeColor="text1"/>
          <w:sz w:val="18"/>
          <w:szCs w:val="18"/>
          <w:lang w:val="en-US"/>
        </w:rPr>
        <w:t>Angiulli</w:t>
      </w:r>
      <w:proofErr w:type="spellEnd"/>
      <w:r w:rsidR="009C6E04" w:rsidRPr="001647D7">
        <w:rPr>
          <w:color w:val="000000" w:themeColor="text1"/>
          <w:sz w:val="18"/>
          <w:szCs w:val="18"/>
          <w:lang w:val="en-US"/>
        </w:rPr>
        <w:t xml:space="preserve">, F., </w:t>
      </w:r>
      <w:proofErr w:type="spellStart"/>
      <w:r w:rsidR="009C6E04" w:rsidRPr="001647D7">
        <w:rPr>
          <w:color w:val="000000" w:themeColor="text1"/>
          <w:sz w:val="18"/>
          <w:szCs w:val="18"/>
          <w:lang w:val="en-US"/>
        </w:rPr>
        <w:t>Masciari</w:t>
      </w:r>
      <w:proofErr w:type="spellEnd"/>
      <w:r w:rsidR="009C6E04" w:rsidRPr="001647D7">
        <w:rPr>
          <w:color w:val="000000" w:themeColor="text1"/>
          <w:sz w:val="18"/>
          <w:szCs w:val="18"/>
          <w:lang w:val="en-US"/>
        </w:rPr>
        <w:t>, E</w:t>
      </w:r>
      <w:r w:rsidRPr="001647D7">
        <w:rPr>
          <w:color w:val="000000" w:themeColor="text1"/>
          <w:sz w:val="18"/>
          <w:szCs w:val="18"/>
          <w:lang w:val="en-US"/>
        </w:rPr>
        <w:t>.</w:t>
      </w:r>
      <w:r w:rsidR="00670678" w:rsidRPr="001647D7">
        <w:rPr>
          <w:color w:val="000000" w:themeColor="text1"/>
          <w:sz w:val="18"/>
          <w:szCs w:val="18"/>
          <w:lang w:val="en-US"/>
        </w:rPr>
        <w:t>:</w:t>
      </w:r>
      <w:r w:rsidRPr="001647D7">
        <w:rPr>
          <w:color w:val="000000" w:themeColor="text1"/>
          <w:sz w:val="18"/>
          <w:szCs w:val="18"/>
          <w:lang w:val="en-US"/>
        </w:rPr>
        <w:t xml:space="preserve"> Effectively Monitoring RFID-Based Systems. In Advances in Databases and Information Systems - 14th East European Conference DOI: 10.1007/978-3-642-15576-5_5.</w:t>
      </w:r>
      <w:r w:rsidR="001647D7" w:rsidRPr="001647D7">
        <w:rPr>
          <w:color w:val="222222"/>
          <w:sz w:val="18"/>
          <w:szCs w:val="18"/>
          <w:lang w:val="en-US"/>
        </w:rPr>
        <w:t xml:space="preserve"> </w:t>
      </w:r>
      <w:r w:rsidR="001647D7" w:rsidRPr="001647D7">
        <w:rPr>
          <w:rStyle w:val="c-bibliographic-informationvalue"/>
          <w:color w:val="222222"/>
          <w:sz w:val="18"/>
          <w:szCs w:val="18"/>
          <w:lang w:val="en-US"/>
        </w:rPr>
        <w:t>https://doi.org/10.1007/978-3-642-15576-5_5.</w:t>
      </w:r>
      <w:r w:rsidR="001647D7">
        <w:rPr>
          <w:rStyle w:val="c-bibliographic-informationvalue"/>
          <w:color w:val="222222"/>
          <w:sz w:val="18"/>
          <w:szCs w:val="18"/>
          <w:lang w:val="en-US"/>
        </w:rPr>
        <w:t xml:space="preserve"> </w:t>
      </w:r>
      <w:r w:rsidR="009C6E04" w:rsidRPr="001647D7">
        <w:rPr>
          <w:color w:val="000000" w:themeColor="text1"/>
          <w:sz w:val="18"/>
          <w:szCs w:val="18"/>
          <w:lang w:val="en-US"/>
        </w:rPr>
        <w:t xml:space="preserve"> (2010)</w:t>
      </w:r>
    </w:p>
    <w:p w:rsidR="004A0251" w:rsidRPr="0030242B" w:rsidRDefault="004A0251" w:rsidP="0030242B">
      <w:pPr>
        <w:shd w:val="clear" w:color="auto" w:fill="FFFFFF"/>
        <w:spacing w:line="240" w:lineRule="auto"/>
        <w:ind w:firstLine="0"/>
        <w:rPr>
          <w:color w:val="525254"/>
          <w:sz w:val="18"/>
          <w:szCs w:val="18"/>
          <w:lang w:eastAsia="fr-FR"/>
        </w:rPr>
      </w:pPr>
      <w:r w:rsidRPr="0030242B">
        <w:rPr>
          <w:color w:val="000000" w:themeColor="text1"/>
          <w:sz w:val="18"/>
          <w:szCs w:val="18"/>
        </w:rPr>
        <w:fldChar w:fldCharType="begin"/>
      </w:r>
      <w:r w:rsidRPr="0030242B">
        <w:rPr>
          <w:color w:val="000000" w:themeColor="text1"/>
          <w:sz w:val="18"/>
          <w:szCs w:val="18"/>
        </w:rPr>
        <w:instrText xml:space="preserve"> SEQ TTT \* ARABIC </w:instrText>
      </w:r>
      <w:r w:rsidRPr="0030242B">
        <w:rPr>
          <w:color w:val="000000" w:themeColor="text1"/>
          <w:sz w:val="18"/>
          <w:szCs w:val="18"/>
        </w:rPr>
        <w:fldChar w:fldCharType="separate"/>
      </w:r>
      <w:bookmarkStart w:id="10" w:name="_Ref162441439"/>
      <w:r w:rsidR="0030242B" w:rsidRPr="0030242B">
        <w:rPr>
          <w:noProof/>
          <w:color w:val="000000" w:themeColor="text1"/>
          <w:sz w:val="18"/>
          <w:szCs w:val="18"/>
        </w:rPr>
        <w:t>5</w:t>
      </w:r>
      <w:bookmarkEnd w:id="10"/>
      <w:r w:rsidRPr="0030242B">
        <w:rPr>
          <w:color w:val="000000" w:themeColor="text1"/>
          <w:sz w:val="18"/>
          <w:szCs w:val="18"/>
        </w:rPr>
        <w:fldChar w:fldCharType="end"/>
      </w:r>
      <w:r w:rsidR="00B02160" w:rsidRPr="0030242B">
        <w:rPr>
          <w:color w:val="000000" w:themeColor="text1"/>
          <w:sz w:val="18"/>
          <w:szCs w:val="18"/>
        </w:rPr>
        <w:t xml:space="preserve">. </w:t>
      </w:r>
      <w:r w:rsidR="00756530" w:rsidRPr="0030242B">
        <w:rPr>
          <w:color w:val="000000" w:themeColor="text1"/>
          <w:sz w:val="18"/>
          <w:szCs w:val="18"/>
        </w:rPr>
        <w:t xml:space="preserve"> </w:t>
      </w:r>
      <w:proofErr w:type="spellStart"/>
      <w:r w:rsidRPr="0030242B">
        <w:rPr>
          <w:color w:val="000000" w:themeColor="text1"/>
          <w:sz w:val="18"/>
          <w:szCs w:val="18"/>
        </w:rPr>
        <w:t>D</w:t>
      </w:r>
      <w:r w:rsidR="00CD2DB1" w:rsidRPr="0030242B">
        <w:rPr>
          <w:color w:val="000000" w:themeColor="text1"/>
          <w:sz w:val="18"/>
          <w:szCs w:val="18"/>
        </w:rPr>
        <w:t>olgui</w:t>
      </w:r>
      <w:proofErr w:type="spellEnd"/>
      <w:r w:rsidR="00CD2DB1" w:rsidRPr="0030242B">
        <w:rPr>
          <w:color w:val="000000" w:themeColor="text1"/>
          <w:sz w:val="18"/>
          <w:szCs w:val="18"/>
        </w:rPr>
        <w:t xml:space="preserve">, A., </w:t>
      </w:r>
      <w:proofErr w:type="spellStart"/>
      <w:r w:rsidR="00CD2DB1" w:rsidRPr="0030242B">
        <w:rPr>
          <w:color w:val="000000" w:themeColor="text1"/>
          <w:sz w:val="18"/>
          <w:szCs w:val="18"/>
        </w:rPr>
        <w:t>Proth</w:t>
      </w:r>
      <w:proofErr w:type="spellEnd"/>
      <w:r w:rsidR="00CD2DB1" w:rsidRPr="0030242B">
        <w:rPr>
          <w:color w:val="000000" w:themeColor="text1"/>
          <w:sz w:val="18"/>
          <w:szCs w:val="18"/>
        </w:rPr>
        <w:t xml:space="preserve">, J. M.: </w:t>
      </w:r>
      <w:r w:rsidR="001E69C1" w:rsidRPr="0030242B">
        <w:rPr>
          <w:color w:val="000000" w:themeColor="text1"/>
          <w:sz w:val="18"/>
          <w:szCs w:val="18"/>
        </w:rPr>
        <w:t xml:space="preserve">Radio Frequency </w:t>
      </w:r>
      <w:proofErr w:type="spellStart"/>
      <w:r w:rsidR="001E69C1" w:rsidRPr="0030242B">
        <w:rPr>
          <w:color w:val="000000" w:themeColor="text1"/>
          <w:sz w:val="18"/>
          <w:szCs w:val="18"/>
        </w:rPr>
        <w:t>ID</w:t>
      </w:r>
      <w:r w:rsidRPr="0030242B">
        <w:rPr>
          <w:color w:val="000000" w:themeColor="text1"/>
          <w:sz w:val="18"/>
          <w:szCs w:val="18"/>
        </w:rPr>
        <w:t>entification</w:t>
      </w:r>
      <w:proofErr w:type="spellEnd"/>
      <w:r w:rsidRPr="0030242B">
        <w:rPr>
          <w:color w:val="000000" w:themeColor="text1"/>
          <w:sz w:val="18"/>
          <w:szCs w:val="18"/>
        </w:rPr>
        <w:t xml:space="preserve"> (RFID) in Supply Chain: Technology and Concerns. Proceedings of the 14th IFAC Symposium on Information Control Problems in Manufacturing.</w:t>
      </w:r>
      <w:r w:rsidR="0030242B" w:rsidRPr="0030242B">
        <w:rPr>
          <w:color w:val="000000" w:themeColor="text1"/>
          <w:sz w:val="18"/>
          <w:szCs w:val="18"/>
        </w:rPr>
        <w:t xml:space="preserve"> Bucharest, Romania</w:t>
      </w:r>
      <w:r w:rsidR="0030242B">
        <w:rPr>
          <w:color w:val="000000" w:themeColor="text1"/>
          <w:sz w:val="18"/>
          <w:szCs w:val="18"/>
        </w:rPr>
        <w:t xml:space="preserve">. </w:t>
      </w:r>
      <w:proofErr w:type="gramStart"/>
      <w:r w:rsidR="0030242B" w:rsidRPr="0030242B">
        <w:rPr>
          <w:color w:val="525254"/>
          <w:sz w:val="18"/>
          <w:szCs w:val="18"/>
          <w:lang w:eastAsia="fr-FR"/>
        </w:rPr>
        <w:t>DOI :</w:t>
      </w:r>
      <w:proofErr w:type="gramEnd"/>
      <w:r w:rsidR="0030242B" w:rsidRPr="0030242B">
        <w:rPr>
          <w:color w:val="525254"/>
          <w:sz w:val="18"/>
          <w:szCs w:val="18"/>
          <w:lang w:eastAsia="fr-FR"/>
        </w:rPr>
        <w:t xml:space="preserve"> </w:t>
      </w:r>
      <w:hyperlink r:id="rId17" w:tgtFrame="_blank" w:history="1">
        <w:r w:rsidR="0030242B" w:rsidRPr="0030242B">
          <w:rPr>
            <w:color w:val="0000FF"/>
            <w:sz w:val="18"/>
            <w:szCs w:val="18"/>
            <w:u w:val="single"/>
            <w:bdr w:val="none" w:sz="0" w:space="0" w:color="auto" w:frame="1"/>
            <w:lang w:eastAsia="fr-FR"/>
          </w:rPr>
          <w:t>10.3182/20120523-3-RO-2023.00448</w:t>
        </w:r>
      </w:hyperlink>
      <w:r w:rsidR="0030242B" w:rsidRPr="0030242B">
        <w:rPr>
          <w:color w:val="525254"/>
          <w:sz w:val="18"/>
          <w:szCs w:val="18"/>
          <w:lang w:eastAsia="fr-FR"/>
        </w:rPr>
        <w:t xml:space="preserve"> </w:t>
      </w:r>
      <w:r w:rsidR="0030242B" w:rsidRPr="0030242B">
        <w:rPr>
          <w:color w:val="000000" w:themeColor="text1"/>
          <w:sz w:val="18"/>
          <w:szCs w:val="18"/>
        </w:rPr>
        <w:t>(</w:t>
      </w:r>
      <w:r w:rsidRPr="0030242B">
        <w:rPr>
          <w:color w:val="000000" w:themeColor="text1"/>
          <w:sz w:val="18"/>
          <w:szCs w:val="18"/>
        </w:rPr>
        <w:t>2012</w:t>
      </w:r>
      <w:r w:rsidR="0030242B" w:rsidRPr="0030242B">
        <w:rPr>
          <w:color w:val="000000" w:themeColor="text1"/>
          <w:sz w:val="18"/>
          <w:szCs w:val="18"/>
        </w:rPr>
        <w:t>)</w:t>
      </w:r>
      <w:r w:rsidRPr="0030242B">
        <w:rPr>
          <w:color w:val="000000" w:themeColor="text1"/>
          <w:sz w:val="18"/>
          <w:szCs w:val="18"/>
        </w:rPr>
        <w:t>.</w:t>
      </w:r>
    </w:p>
    <w:p w:rsidR="004A0251" w:rsidRPr="0054692A" w:rsidRDefault="004A0251" w:rsidP="0030242B">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11" w:name="_Ref162441473"/>
      <w:r w:rsidR="0030242B">
        <w:rPr>
          <w:rFonts w:ascii="Times New Roman" w:hAnsi="Times New Roman" w:cs="Times New Roman"/>
          <w:i w:val="0"/>
          <w:noProof/>
          <w:color w:val="000000" w:themeColor="text1"/>
          <w:lang w:val="en-US"/>
        </w:rPr>
        <w:t>6</w:t>
      </w:r>
      <w:bookmarkEnd w:id="11"/>
      <w:r w:rsidRPr="0054692A">
        <w:rPr>
          <w:rFonts w:ascii="Times New Roman" w:hAnsi="Times New Roman" w:cs="Times New Roman"/>
          <w:i w:val="0"/>
          <w:color w:val="000000" w:themeColor="text1"/>
        </w:rPr>
        <w:fldChar w:fldCharType="end"/>
      </w:r>
      <w:r w:rsidR="00B02160">
        <w:rPr>
          <w:rFonts w:ascii="Times New Roman" w:hAnsi="Times New Roman" w:cs="Times New Roman"/>
          <w:i w:val="0"/>
          <w:color w:val="000000" w:themeColor="text1"/>
          <w:lang w:val="en-US"/>
        </w:rPr>
        <w:t xml:space="preserve">. </w:t>
      </w:r>
      <w:r w:rsidR="00553242">
        <w:rPr>
          <w:rFonts w:ascii="Times New Roman" w:hAnsi="Times New Roman" w:cs="Times New Roman"/>
          <w:i w:val="0"/>
          <w:color w:val="000000" w:themeColor="text1"/>
          <w:lang w:val="en-US"/>
        </w:rPr>
        <w:t xml:space="preserve"> </w:t>
      </w:r>
      <w:proofErr w:type="spellStart"/>
      <w:r w:rsidR="00756530">
        <w:rPr>
          <w:rFonts w:ascii="Times New Roman" w:hAnsi="Times New Roman" w:cs="Times New Roman"/>
          <w:i w:val="0"/>
          <w:color w:val="000000" w:themeColor="text1"/>
          <w:lang w:val="en-US"/>
        </w:rPr>
        <w:t>Jan</w:t>
      </w:r>
      <w:r w:rsidRPr="0054692A">
        <w:rPr>
          <w:rFonts w:ascii="Times New Roman" w:hAnsi="Times New Roman" w:cs="Times New Roman"/>
          <w:i w:val="0"/>
          <w:color w:val="000000" w:themeColor="text1"/>
          <w:lang w:val="en-US"/>
        </w:rPr>
        <w:t>del</w:t>
      </w:r>
      <w:proofErr w:type="spellEnd"/>
      <w:r w:rsidRPr="0054692A">
        <w:rPr>
          <w:rFonts w:ascii="Times New Roman" w:hAnsi="Times New Roman" w:cs="Times New Roman"/>
          <w:i w:val="0"/>
          <w:color w:val="000000" w:themeColor="text1"/>
          <w:lang w:val="en-US"/>
        </w:rPr>
        <w:t xml:space="preserve">, M., </w:t>
      </w:r>
      <w:proofErr w:type="spellStart"/>
      <w:r w:rsidRPr="0054692A">
        <w:rPr>
          <w:rFonts w:ascii="Times New Roman" w:hAnsi="Times New Roman" w:cs="Times New Roman"/>
          <w:i w:val="0"/>
          <w:color w:val="000000" w:themeColor="text1"/>
          <w:lang w:val="en-US"/>
        </w:rPr>
        <w:t>Svenson</w:t>
      </w:r>
      <w:proofErr w:type="spellEnd"/>
      <w:r w:rsidRPr="0054692A">
        <w:rPr>
          <w:rFonts w:ascii="Times New Roman" w:hAnsi="Times New Roman" w:cs="Times New Roman"/>
          <w:i w:val="0"/>
          <w:color w:val="000000" w:themeColor="text1"/>
          <w:lang w:val="en-US"/>
        </w:rPr>
        <w:t xml:space="preserve">, P., </w:t>
      </w:r>
      <w:proofErr w:type="spellStart"/>
      <w:r w:rsidRPr="0054692A">
        <w:rPr>
          <w:rFonts w:ascii="Times New Roman" w:hAnsi="Times New Roman" w:cs="Times New Roman"/>
          <w:i w:val="0"/>
          <w:color w:val="000000" w:themeColor="text1"/>
          <w:lang w:val="en-US"/>
        </w:rPr>
        <w:t>Wadstromer</w:t>
      </w:r>
      <w:proofErr w:type="spellEnd"/>
      <w:r w:rsidRPr="0054692A">
        <w:rPr>
          <w:rFonts w:ascii="Times New Roman" w:hAnsi="Times New Roman" w:cs="Times New Roman"/>
          <w:i w:val="0"/>
          <w:color w:val="000000" w:themeColor="text1"/>
          <w:lang w:val="en-US"/>
        </w:rPr>
        <w:t xml:space="preserve">, </w:t>
      </w:r>
      <w:proofErr w:type="gramStart"/>
      <w:r w:rsidRPr="0054692A">
        <w:rPr>
          <w:rFonts w:ascii="Times New Roman" w:hAnsi="Times New Roman" w:cs="Times New Roman"/>
          <w:i w:val="0"/>
          <w:color w:val="000000" w:themeColor="text1"/>
          <w:lang w:val="en-US"/>
        </w:rPr>
        <w:t>N</w:t>
      </w:r>
      <w:proofErr w:type="gramEnd"/>
      <w:r w:rsidRPr="0054692A">
        <w:rPr>
          <w:rFonts w:ascii="Times New Roman" w:hAnsi="Times New Roman" w:cs="Times New Roman"/>
          <w:i w:val="0"/>
          <w:color w:val="000000" w:themeColor="text1"/>
          <w:lang w:val="en-US"/>
        </w:rPr>
        <w:t>.</w:t>
      </w:r>
      <w:r w:rsidR="001B3575"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Online learnability of Statistical Relational Learning in anomaly detection. Proceedings of the 15th International Conference on Information Fusion.</w:t>
      </w:r>
      <w:r w:rsidR="00EF5DAF" w:rsidRPr="0054692A">
        <w:rPr>
          <w:rFonts w:ascii="Times New Roman" w:hAnsi="Times New Roman" w:cs="Times New Roman"/>
          <w:i w:val="0"/>
          <w:color w:val="000000" w:themeColor="text1"/>
          <w:lang w:val="en-US"/>
        </w:rPr>
        <w:t xml:space="preserve"> </w:t>
      </w:r>
      <w:r w:rsidR="00FC7518" w:rsidRPr="00FC7518">
        <w:rPr>
          <w:rFonts w:ascii="Times New Roman" w:hAnsi="Times New Roman" w:cs="Times New Roman"/>
          <w:i w:val="0"/>
          <w:color w:val="000000" w:themeColor="text1"/>
          <w:lang w:val="en-US"/>
        </w:rPr>
        <w:t>https://doi.org/10.48550/</w:t>
      </w:r>
      <w:proofErr w:type="gramStart"/>
      <w:r w:rsidR="00FC7518" w:rsidRPr="00FC7518">
        <w:rPr>
          <w:rFonts w:ascii="Times New Roman" w:hAnsi="Times New Roman" w:cs="Times New Roman"/>
          <w:i w:val="0"/>
          <w:color w:val="000000" w:themeColor="text1"/>
          <w:lang w:val="en-US"/>
        </w:rPr>
        <w:t xml:space="preserve">arXiv.1705.06573 </w:t>
      </w:r>
      <w:r w:rsidR="00FC7518">
        <w:rPr>
          <w:rFonts w:ascii="Times New Roman" w:hAnsi="Times New Roman" w:cs="Times New Roman"/>
          <w:i w:val="0"/>
          <w:color w:val="000000" w:themeColor="text1"/>
          <w:lang w:val="en-US"/>
        </w:rPr>
        <w:t>.</w:t>
      </w:r>
      <w:proofErr w:type="gramEnd"/>
      <w:r w:rsidR="00FC7518">
        <w:rPr>
          <w:rFonts w:ascii="Times New Roman" w:hAnsi="Times New Roman" w:cs="Times New Roman"/>
          <w:i w:val="0"/>
          <w:color w:val="000000" w:themeColor="text1"/>
          <w:lang w:val="en-US"/>
        </w:rPr>
        <w:t xml:space="preserve"> </w:t>
      </w:r>
      <w:r w:rsidR="00EF5DAF" w:rsidRPr="0054692A">
        <w:rPr>
          <w:rFonts w:ascii="Times New Roman" w:hAnsi="Times New Roman" w:cs="Times New Roman"/>
          <w:i w:val="0"/>
          <w:color w:val="000000" w:themeColor="text1"/>
          <w:lang w:val="en-US"/>
        </w:rPr>
        <w:t>(2012)</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12" w:name="_Ref162441479"/>
      <w:r w:rsidR="0030242B">
        <w:rPr>
          <w:rFonts w:ascii="Times New Roman" w:hAnsi="Times New Roman" w:cs="Times New Roman"/>
          <w:i w:val="0"/>
          <w:noProof/>
          <w:color w:val="000000" w:themeColor="text1"/>
          <w:lang w:val="en-US"/>
        </w:rPr>
        <w:t>7</w:t>
      </w:r>
      <w:bookmarkEnd w:id="12"/>
      <w:r w:rsidRPr="0054692A">
        <w:rPr>
          <w:rFonts w:ascii="Times New Roman" w:hAnsi="Times New Roman" w:cs="Times New Roman"/>
          <w:i w:val="0"/>
          <w:color w:val="000000" w:themeColor="text1"/>
        </w:rPr>
        <w:fldChar w:fldCharType="end"/>
      </w:r>
      <w:r w:rsidR="004F77DA">
        <w:rPr>
          <w:rFonts w:ascii="Times New Roman" w:hAnsi="Times New Roman" w:cs="Times New Roman"/>
          <w:i w:val="0"/>
          <w:color w:val="000000" w:themeColor="text1"/>
          <w:lang w:val="en-US"/>
        </w:rPr>
        <w:t xml:space="preserve">.  </w:t>
      </w:r>
      <w:r w:rsidRPr="0054692A">
        <w:rPr>
          <w:rFonts w:ascii="Times New Roman" w:hAnsi="Times New Roman" w:cs="Times New Roman"/>
          <w:i w:val="0"/>
          <w:color w:val="000000" w:themeColor="text1"/>
          <w:lang w:val="en-US"/>
        </w:rPr>
        <w:t>Zhao, W., Dai, W., Zhou, S.</w:t>
      </w:r>
      <w:r w:rsidR="003E18A8"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Outlier Detection in Cold-chain Logistics Temperature Monitoring. </w:t>
      </w:r>
      <w:proofErr w:type="spellStart"/>
      <w:r w:rsidRPr="0054692A">
        <w:rPr>
          <w:rFonts w:ascii="Times New Roman" w:hAnsi="Times New Roman" w:cs="Times New Roman"/>
          <w:i w:val="0"/>
          <w:color w:val="000000" w:themeColor="text1"/>
          <w:lang w:val="en-US"/>
        </w:rPr>
        <w:t>Elektronika</w:t>
      </w:r>
      <w:proofErr w:type="spellEnd"/>
      <w:r w:rsidRPr="0054692A">
        <w:rPr>
          <w:rFonts w:ascii="Times New Roman" w:hAnsi="Times New Roman" w:cs="Times New Roman"/>
          <w:i w:val="0"/>
          <w:color w:val="000000" w:themeColor="text1"/>
          <w:lang w:val="en-US"/>
        </w:rPr>
        <w:t xml:space="preserve"> </w:t>
      </w:r>
      <w:proofErr w:type="spellStart"/>
      <w:r w:rsidRPr="0054692A">
        <w:rPr>
          <w:rFonts w:ascii="Times New Roman" w:hAnsi="Times New Roman" w:cs="Times New Roman"/>
          <w:i w:val="0"/>
          <w:color w:val="000000" w:themeColor="text1"/>
          <w:lang w:val="en-US"/>
        </w:rPr>
        <w:t>ir</w:t>
      </w:r>
      <w:proofErr w:type="spellEnd"/>
      <w:r w:rsidRPr="0054692A">
        <w:rPr>
          <w:rFonts w:ascii="Times New Roman" w:hAnsi="Times New Roman" w:cs="Times New Roman"/>
          <w:i w:val="0"/>
          <w:color w:val="000000" w:themeColor="text1"/>
          <w:lang w:val="en-US"/>
        </w:rPr>
        <w:t xml:space="preserve"> </w:t>
      </w:r>
      <w:proofErr w:type="spellStart"/>
      <w:r w:rsidRPr="0054692A">
        <w:rPr>
          <w:rFonts w:ascii="Times New Roman" w:hAnsi="Times New Roman" w:cs="Times New Roman"/>
          <w:i w:val="0"/>
          <w:color w:val="000000" w:themeColor="text1"/>
          <w:lang w:val="en-US"/>
        </w:rPr>
        <w:t>Elektrotechnika</w:t>
      </w:r>
      <w:proofErr w:type="spellEnd"/>
      <w:r w:rsidRPr="0054692A">
        <w:rPr>
          <w:rFonts w:ascii="Times New Roman" w:hAnsi="Times New Roman" w:cs="Times New Roman"/>
          <w:i w:val="0"/>
          <w:color w:val="000000" w:themeColor="text1"/>
          <w:lang w:val="en-US"/>
        </w:rPr>
        <w:t>, 19(3), 65-68. DOI: 10.5755/j01.eee.19.3.3699.</w:t>
      </w:r>
      <w:r w:rsidR="003E18A8" w:rsidRPr="0054692A">
        <w:rPr>
          <w:rFonts w:ascii="Times New Roman" w:hAnsi="Times New Roman" w:cs="Times New Roman"/>
          <w:i w:val="0"/>
          <w:color w:val="000000" w:themeColor="text1"/>
          <w:lang w:val="en-US"/>
        </w:rPr>
        <w:t xml:space="preserve"> (2013)</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13" w:name="_Ref162441485"/>
      <w:r w:rsidR="0030242B">
        <w:rPr>
          <w:rFonts w:ascii="Times New Roman" w:hAnsi="Times New Roman" w:cs="Times New Roman"/>
          <w:i w:val="0"/>
          <w:noProof/>
          <w:color w:val="000000" w:themeColor="text1"/>
          <w:lang w:val="en-US"/>
        </w:rPr>
        <w:t>8</w:t>
      </w:r>
      <w:bookmarkEnd w:id="13"/>
      <w:r w:rsidRPr="0054692A">
        <w:rPr>
          <w:rFonts w:ascii="Times New Roman" w:hAnsi="Times New Roman" w:cs="Times New Roman"/>
          <w:i w:val="0"/>
          <w:color w:val="000000" w:themeColor="text1"/>
        </w:rPr>
        <w:fldChar w:fldCharType="end"/>
      </w:r>
      <w:r w:rsidR="00B02160" w:rsidRPr="00B02160">
        <w:rPr>
          <w:rFonts w:ascii="Times New Roman" w:hAnsi="Times New Roman" w:cs="Times New Roman"/>
          <w:i w:val="0"/>
          <w:color w:val="000000" w:themeColor="text1"/>
          <w:lang w:val="en-US"/>
        </w:rPr>
        <w:t xml:space="preserve">. </w:t>
      </w:r>
      <w:r w:rsidR="00553242">
        <w:rPr>
          <w:rFonts w:ascii="Times New Roman" w:hAnsi="Times New Roman" w:cs="Times New Roman"/>
          <w:i w:val="0"/>
          <w:color w:val="000000" w:themeColor="text1"/>
          <w:lang w:val="en-US"/>
        </w:rPr>
        <w:t xml:space="preserve"> </w:t>
      </w:r>
      <w:r w:rsidRPr="0054692A">
        <w:rPr>
          <w:rFonts w:ascii="Times New Roman" w:hAnsi="Times New Roman" w:cs="Times New Roman"/>
          <w:i w:val="0"/>
          <w:color w:val="000000" w:themeColor="text1"/>
          <w:lang w:val="en-US"/>
        </w:rPr>
        <w:t xml:space="preserve">Kraus, C., </w:t>
      </w:r>
      <w:proofErr w:type="spellStart"/>
      <w:r w:rsidRPr="0054692A">
        <w:rPr>
          <w:rFonts w:ascii="Times New Roman" w:hAnsi="Times New Roman" w:cs="Times New Roman"/>
          <w:i w:val="0"/>
          <w:color w:val="000000" w:themeColor="text1"/>
          <w:lang w:val="en-US"/>
        </w:rPr>
        <w:t>Valverde</w:t>
      </w:r>
      <w:proofErr w:type="spellEnd"/>
      <w:r w:rsidRPr="0054692A">
        <w:rPr>
          <w:rFonts w:ascii="Times New Roman" w:hAnsi="Times New Roman" w:cs="Times New Roman"/>
          <w:i w:val="0"/>
          <w:color w:val="000000" w:themeColor="text1"/>
          <w:lang w:val="en-US"/>
        </w:rPr>
        <w:t>, R.</w:t>
      </w:r>
      <w:r w:rsidR="003E18A8"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A Data Warehouse Design for the Detection of Fraud in the Supply Chain by Using the BENFORD’S Law. American Journal of Applied Sciences, 11, 1507–1518</w:t>
      </w:r>
      <w:r w:rsidR="00EE7A12" w:rsidRPr="0054692A">
        <w:rPr>
          <w:rFonts w:ascii="Times New Roman" w:hAnsi="Times New Roman" w:cs="Times New Roman"/>
          <w:i w:val="0"/>
          <w:color w:val="000000" w:themeColor="text1"/>
          <w:lang w:val="en-US"/>
        </w:rPr>
        <w:t xml:space="preserve"> </w:t>
      </w:r>
      <w:r w:rsidR="00AE702A" w:rsidRPr="0054692A">
        <w:rPr>
          <w:rFonts w:ascii="Times New Roman" w:hAnsi="Times New Roman" w:cs="Times New Roman"/>
          <w:i w:val="0"/>
          <w:color w:val="000000" w:themeColor="text1"/>
          <w:lang w:val="en-US"/>
        </w:rPr>
        <w:t>(2014</w:t>
      </w:r>
      <w:r w:rsidR="001831E4">
        <w:rPr>
          <w:rFonts w:ascii="Times New Roman" w:hAnsi="Times New Roman" w:cs="Times New Roman"/>
          <w:i w:val="0"/>
          <w:color w:val="000000" w:themeColor="text1"/>
          <w:lang w:val="en-US"/>
        </w:rPr>
        <w:t>)</w:t>
      </w:r>
    </w:p>
    <w:p w:rsidR="00AE702A" w:rsidRPr="0054692A" w:rsidRDefault="004A0251" w:rsidP="005F1B29">
      <w:pPr>
        <w:ind w:firstLine="0"/>
        <w:rPr>
          <w:sz w:val="18"/>
          <w:szCs w:val="18"/>
        </w:rPr>
      </w:pPr>
      <w:r w:rsidRPr="0054692A">
        <w:rPr>
          <w:i/>
          <w:color w:val="000000" w:themeColor="text1"/>
          <w:sz w:val="18"/>
          <w:szCs w:val="18"/>
        </w:rPr>
        <w:fldChar w:fldCharType="begin"/>
      </w:r>
      <w:r w:rsidRPr="0054692A">
        <w:rPr>
          <w:color w:val="000000" w:themeColor="text1"/>
          <w:sz w:val="18"/>
          <w:szCs w:val="18"/>
        </w:rPr>
        <w:instrText xml:space="preserve"> SEQ TTT \* ARABIC </w:instrText>
      </w:r>
      <w:r w:rsidRPr="0054692A">
        <w:rPr>
          <w:i/>
          <w:color w:val="000000" w:themeColor="text1"/>
          <w:sz w:val="18"/>
          <w:szCs w:val="18"/>
        </w:rPr>
        <w:fldChar w:fldCharType="separate"/>
      </w:r>
      <w:bookmarkStart w:id="14" w:name="_Ref162441495"/>
      <w:r w:rsidR="0030242B">
        <w:rPr>
          <w:noProof/>
          <w:color w:val="000000" w:themeColor="text1"/>
          <w:sz w:val="18"/>
          <w:szCs w:val="18"/>
        </w:rPr>
        <w:t>9</w:t>
      </w:r>
      <w:bookmarkEnd w:id="14"/>
      <w:r w:rsidRPr="0054692A">
        <w:rPr>
          <w:i/>
          <w:color w:val="000000" w:themeColor="text1"/>
          <w:sz w:val="18"/>
          <w:szCs w:val="18"/>
        </w:rPr>
        <w:fldChar w:fldCharType="end"/>
      </w:r>
      <w:r w:rsidR="00EB588A">
        <w:rPr>
          <w:i/>
          <w:color w:val="000000" w:themeColor="text1"/>
          <w:sz w:val="18"/>
          <w:szCs w:val="18"/>
        </w:rPr>
        <w:t xml:space="preserve">.  </w:t>
      </w:r>
      <w:r w:rsidR="00AE702A" w:rsidRPr="0054692A">
        <w:rPr>
          <w:sz w:val="18"/>
          <w:szCs w:val="18"/>
        </w:rPr>
        <w:t xml:space="preserve">Malhotra, P., </w:t>
      </w:r>
      <w:proofErr w:type="spellStart"/>
      <w:r w:rsidR="00AE702A" w:rsidRPr="0054692A">
        <w:rPr>
          <w:sz w:val="18"/>
          <w:szCs w:val="18"/>
        </w:rPr>
        <w:t>Vig</w:t>
      </w:r>
      <w:proofErr w:type="spellEnd"/>
      <w:r w:rsidR="00AE702A" w:rsidRPr="0054692A">
        <w:rPr>
          <w:sz w:val="18"/>
          <w:szCs w:val="18"/>
        </w:rPr>
        <w:t>, L., Shroff, G., Agarwal, P.: Long Short Term Memory Networks for Anomaly Detection in Time Series. Proceedings of the European Symposium on Artificial Neural Networ</w:t>
      </w:r>
      <w:bookmarkStart w:id="15" w:name="_GoBack"/>
      <w:bookmarkEnd w:id="15"/>
      <w:r w:rsidR="00AE702A" w:rsidRPr="0054692A">
        <w:rPr>
          <w:sz w:val="18"/>
          <w:szCs w:val="18"/>
        </w:rPr>
        <w:t>ks, Computational Intelligence and Machine Learning (ESANN), 89. (2015)</w:t>
      </w:r>
      <w:bookmarkStart w:id="16" w:name="_Ref166590155"/>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17" w:name="_Ref162441895"/>
      <w:r w:rsidR="0030242B">
        <w:rPr>
          <w:rFonts w:ascii="Times New Roman" w:hAnsi="Times New Roman" w:cs="Times New Roman"/>
          <w:i w:val="0"/>
          <w:noProof/>
          <w:color w:val="000000" w:themeColor="text1"/>
          <w:lang w:val="en-US"/>
        </w:rPr>
        <w:t>10</w:t>
      </w:r>
      <w:bookmarkEnd w:id="17"/>
      <w:r w:rsidRPr="0054692A">
        <w:rPr>
          <w:rFonts w:ascii="Times New Roman" w:hAnsi="Times New Roman" w:cs="Times New Roman"/>
          <w:i w:val="0"/>
          <w:color w:val="000000" w:themeColor="text1"/>
        </w:rPr>
        <w:fldChar w:fldCharType="end"/>
      </w:r>
      <w:bookmarkEnd w:id="16"/>
      <w:r w:rsidR="009C790B" w:rsidRPr="009C790B">
        <w:rPr>
          <w:rFonts w:ascii="Times New Roman" w:hAnsi="Times New Roman" w:cs="Times New Roman"/>
          <w:i w:val="0"/>
          <w:lang w:val="en-US"/>
        </w:rPr>
        <w:t xml:space="preserve">. </w:t>
      </w:r>
      <w:r w:rsidRPr="0054692A">
        <w:rPr>
          <w:rFonts w:ascii="Times New Roman" w:hAnsi="Times New Roman" w:cs="Times New Roman"/>
          <w:i w:val="0"/>
          <w:color w:val="auto"/>
          <w:lang w:val="en-US"/>
        </w:rPr>
        <w:t xml:space="preserve">Zipfel, J., </w:t>
      </w:r>
      <w:proofErr w:type="spellStart"/>
      <w:r w:rsidRPr="0054692A">
        <w:rPr>
          <w:rFonts w:ascii="Times New Roman" w:hAnsi="Times New Roman" w:cs="Times New Roman"/>
          <w:i w:val="0"/>
          <w:color w:val="auto"/>
          <w:lang w:val="en-US"/>
        </w:rPr>
        <w:t>Verworner</w:t>
      </w:r>
      <w:proofErr w:type="spellEnd"/>
      <w:r w:rsidRPr="0054692A">
        <w:rPr>
          <w:rFonts w:ascii="Times New Roman" w:hAnsi="Times New Roman" w:cs="Times New Roman"/>
          <w:i w:val="0"/>
          <w:color w:val="auto"/>
          <w:lang w:val="en-US"/>
        </w:rPr>
        <w:t xml:space="preserve">, F., Fischer, M., Wieland, U., Kraus, M., &amp; </w:t>
      </w:r>
      <w:proofErr w:type="spellStart"/>
      <w:r w:rsidRPr="0054692A">
        <w:rPr>
          <w:rFonts w:ascii="Times New Roman" w:hAnsi="Times New Roman" w:cs="Times New Roman"/>
          <w:i w:val="0"/>
          <w:color w:val="auto"/>
          <w:lang w:val="en-US"/>
        </w:rPr>
        <w:t>Zschech</w:t>
      </w:r>
      <w:proofErr w:type="spellEnd"/>
      <w:r w:rsidRPr="0054692A">
        <w:rPr>
          <w:rFonts w:ascii="Times New Roman" w:hAnsi="Times New Roman" w:cs="Times New Roman"/>
          <w:i w:val="0"/>
          <w:color w:val="auto"/>
          <w:lang w:val="en-US"/>
        </w:rPr>
        <w:t>, P.</w:t>
      </w:r>
      <w:r w:rsidR="00FA6A01" w:rsidRPr="0054692A">
        <w:rPr>
          <w:rFonts w:ascii="Times New Roman" w:hAnsi="Times New Roman" w:cs="Times New Roman"/>
          <w:i w:val="0"/>
          <w:color w:val="auto"/>
          <w:lang w:val="en-US"/>
        </w:rPr>
        <w:t>:</w:t>
      </w:r>
      <w:r w:rsidRPr="0054692A">
        <w:rPr>
          <w:rFonts w:ascii="Times New Roman" w:hAnsi="Times New Roman" w:cs="Times New Roman"/>
          <w:i w:val="0"/>
          <w:color w:val="auto"/>
          <w:lang w:val="en-US"/>
        </w:rPr>
        <w:t xml:space="preserve"> Anomaly detection for industrial quality assurance: A comparative evaluation of unsupervised deep learning models. Computers &amp; Industrial Engineering, 177, 109045. </w:t>
      </w:r>
      <w:hyperlink r:id="rId18" w:history="1">
        <w:r w:rsidRPr="0054692A">
          <w:rPr>
            <w:rStyle w:val="Lienhypertexte"/>
            <w:rFonts w:ascii="Times New Roman" w:hAnsi="Times New Roman" w:cs="Times New Roman"/>
            <w:i w:val="0"/>
            <w:lang w:val="en-US"/>
          </w:rPr>
          <w:t>https://doi.org/10.1016/j.cie.2023.109045</w:t>
        </w:r>
      </w:hyperlink>
      <w:r w:rsidR="00FA6A01" w:rsidRPr="0054692A">
        <w:rPr>
          <w:rStyle w:val="Lienhypertexte"/>
          <w:rFonts w:ascii="Times New Roman" w:hAnsi="Times New Roman" w:cs="Times New Roman"/>
          <w:i w:val="0"/>
          <w:lang w:val="en-US"/>
        </w:rPr>
        <w:t xml:space="preserve"> </w:t>
      </w:r>
      <w:r w:rsidR="00FA6A01" w:rsidRPr="0054692A">
        <w:rPr>
          <w:rFonts w:ascii="Times New Roman" w:hAnsi="Times New Roman" w:cs="Times New Roman"/>
          <w:i w:val="0"/>
          <w:color w:val="auto"/>
          <w:lang w:val="en-US"/>
        </w:rPr>
        <w:t>(2023)</w:t>
      </w:r>
    </w:p>
    <w:p w:rsidR="004A0251" w:rsidRPr="0054692A" w:rsidRDefault="004A0251" w:rsidP="005F1B29">
      <w:pPr>
        <w:ind w:firstLine="0"/>
        <w:rPr>
          <w:sz w:val="18"/>
          <w:szCs w:val="18"/>
        </w:rPr>
      </w:pPr>
      <w:r w:rsidRPr="0054692A">
        <w:rPr>
          <w:color w:val="000000" w:themeColor="text1"/>
          <w:sz w:val="18"/>
          <w:szCs w:val="18"/>
        </w:rPr>
        <w:fldChar w:fldCharType="begin"/>
      </w:r>
      <w:r w:rsidRPr="0054692A">
        <w:rPr>
          <w:color w:val="000000" w:themeColor="text1"/>
          <w:sz w:val="18"/>
          <w:szCs w:val="18"/>
        </w:rPr>
        <w:instrText xml:space="preserve"> SEQ TTT \* ARABIC </w:instrText>
      </w:r>
      <w:r w:rsidRPr="0054692A">
        <w:rPr>
          <w:color w:val="000000" w:themeColor="text1"/>
          <w:sz w:val="18"/>
          <w:szCs w:val="18"/>
        </w:rPr>
        <w:fldChar w:fldCharType="separate"/>
      </w:r>
      <w:bookmarkStart w:id="18" w:name="_Ref162441904"/>
      <w:r w:rsidR="0030242B">
        <w:rPr>
          <w:noProof/>
          <w:color w:val="000000" w:themeColor="text1"/>
          <w:sz w:val="18"/>
          <w:szCs w:val="18"/>
        </w:rPr>
        <w:t>11</w:t>
      </w:r>
      <w:bookmarkEnd w:id="18"/>
      <w:r w:rsidRPr="0054692A">
        <w:rPr>
          <w:color w:val="000000" w:themeColor="text1"/>
          <w:sz w:val="18"/>
          <w:szCs w:val="18"/>
        </w:rPr>
        <w:fldChar w:fldCharType="end"/>
      </w:r>
      <w:r w:rsidR="008F4B52">
        <w:rPr>
          <w:color w:val="000000" w:themeColor="text1"/>
          <w:sz w:val="18"/>
          <w:szCs w:val="18"/>
        </w:rPr>
        <w:t xml:space="preserve">. </w:t>
      </w:r>
      <w:r w:rsidR="00553242">
        <w:rPr>
          <w:color w:val="000000" w:themeColor="text1"/>
          <w:sz w:val="18"/>
          <w:szCs w:val="18"/>
        </w:rPr>
        <w:t xml:space="preserve"> </w:t>
      </w:r>
      <w:proofErr w:type="spellStart"/>
      <w:r w:rsidR="00B14FB6" w:rsidRPr="0054692A">
        <w:rPr>
          <w:sz w:val="18"/>
          <w:szCs w:val="18"/>
        </w:rPr>
        <w:t>Chevtchenko</w:t>
      </w:r>
      <w:proofErr w:type="spellEnd"/>
      <w:r w:rsidR="00B14FB6" w:rsidRPr="0054692A">
        <w:rPr>
          <w:sz w:val="18"/>
          <w:szCs w:val="18"/>
        </w:rPr>
        <w:t xml:space="preserve">, S.F., Rocha, E.S., dos Santos, M.C.M., </w:t>
      </w:r>
      <w:proofErr w:type="spellStart"/>
      <w:r w:rsidR="00B14FB6" w:rsidRPr="0054692A">
        <w:rPr>
          <w:sz w:val="18"/>
          <w:szCs w:val="18"/>
        </w:rPr>
        <w:t>Mota</w:t>
      </w:r>
      <w:proofErr w:type="spellEnd"/>
      <w:r w:rsidR="00B14FB6" w:rsidRPr="0054692A">
        <w:rPr>
          <w:sz w:val="18"/>
          <w:szCs w:val="18"/>
        </w:rPr>
        <w:t xml:space="preserve">, R.L., Vieira, D.M., de Andrade, E.C., de </w:t>
      </w:r>
      <w:proofErr w:type="spellStart"/>
      <w:r w:rsidR="00B14FB6" w:rsidRPr="0054692A">
        <w:rPr>
          <w:sz w:val="18"/>
          <w:szCs w:val="18"/>
        </w:rPr>
        <w:t>Araújo</w:t>
      </w:r>
      <w:proofErr w:type="spellEnd"/>
      <w:r w:rsidR="00B14FB6" w:rsidRPr="0054692A">
        <w:rPr>
          <w:sz w:val="18"/>
          <w:szCs w:val="18"/>
        </w:rPr>
        <w:t xml:space="preserve">, D.R.B.: Anomaly Detection in Industrial Machinery using </w:t>
      </w:r>
      <w:proofErr w:type="spellStart"/>
      <w:r w:rsidR="00B14FB6" w:rsidRPr="0054692A">
        <w:rPr>
          <w:sz w:val="18"/>
          <w:szCs w:val="18"/>
        </w:rPr>
        <w:t>IoT</w:t>
      </w:r>
      <w:proofErr w:type="spellEnd"/>
      <w:r w:rsidR="00B14FB6" w:rsidRPr="0054692A">
        <w:rPr>
          <w:sz w:val="18"/>
          <w:szCs w:val="18"/>
        </w:rPr>
        <w:t xml:space="preserve"> Devices and Machine Learning: a Systematic Mapping. IEEE Access. November </w:t>
      </w:r>
      <w:r w:rsidR="005F1B29" w:rsidRPr="0054692A">
        <w:rPr>
          <w:sz w:val="18"/>
          <w:szCs w:val="18"/>
        </w:rPr>
        <w:t>(</w:t>
      </w:r>
      <w:r w:rsidR="00B14FB6" w:rsidRPr="0054692A">
        <w:rPr>
          <w:sz w:val="18"/>
          <w:szCs w:val="18"/>
        </w:rPr>
        <w:t>2023</w:t>
      </w:r>
      <w:r w:rsidR="005F1B29" w:rsidRPr="0054692A">
        <w:rPr>
          <w:sz w:val="18"/>
          <w:szCs w:val="18"/>
        </w:rPr>
        <w:t>)</w:t>
      </w:r>
      <w:r w:rsidR="00B14FB6" w:rsidRPr="0054692A">
        <w:rPr>
          <w:sz w:val="18"/>
          <w:szCs w:val="18"/>
        </w:rPr>
        <w:t>.</w:t>
      </w:r>
    </w:p>
    <w:p w:rsidR="004A0251" w:rsidRPr="0054692A" w:rsidRDefault="004A0251" w:rsidP="005F1B29">
      <w:pPr>
        <w:pStyle w:val="Lgende"/>
        <w:spacing w:after="0"/>
        <w:jc w:val="both"/>
        <w:rPr>
          <w:rStyle w:val="Lienhypertexte"/>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19" w:name="_Ref162441913"/>
      <w:r w:rsidR="0030242B">
        <w:rPr>
          <w:rFonts w:ascii="Times New Roman" w:hAnsi="Times New Roman" w:cs="Times New Roman"/>
          <w:i w:val="0"/>
          <w:noProof/>
          <w:color w:val="000000" w:themeColor="text1"/>
          <w:lang w:val="en-US"/>
        </w:rPr>
        <w:t>12</w:t>
      </w:r>
      <w:bookmarkEnd w:id="19"/>
      <w:r w:rsidRPr="0054692A">
        <w:rPr>
          <w:rFonts w:ascii="Times New Roman" w:hAnsi="Times New Roman" w:cs="Times New Roman"/>
          <w:i w:val="0"/>
          <w:color w:val="000000" w:themeColor="text1"/>
        </w:rPr>
        <w:fldChar w:fldCharType="end"/>
      </w:r>
      <w:r w:rsidR="008F4B52" w:rsidRPr="008F4B52">
        <w:rPr>
          <w:rFonts w:ascii="Times New Roman" w:hAnsi="Times New Roman" w:cs="Times New Roman"/>
          <w:i w:val="0"/>
          <w:color w:val="000000" w:themeColor="text1"/>
          <w:lang w:val="en-US"/>
        </w:rPr>
        <w:t xml:space="preserve">. </w:t>
      </w:r>
      <w:r w:rsidR="00553242">
        <w:rPr>
          <w:rFonts w:ascii="Times New Roman" w:hAnsi="Times New Roman" w:cs="Times New Roman"/>
          <w:i w:val="0"/>
          <w:color w:val="000000" w:themeColor="text1"/>
          <w:lang w:val="en-US"/>
        </w:rPr>
        <w:t xml:space="preserve"> </w:t>
      </w:r>
      <w:proofErr w:type="spellStart"/>
      <w:r w:rsidRPr="0054692A">
        <w:rPr>
          <w:rFonts w:ascii="Times New Roman" w:hAnsi="Times New Roman" w:cs="Times New Roman"/>
          <w:i w:val="0"/>
          <w:color w:val="auto"/>
          <w:lang w:val="en-US"/>
        </w:rPr>
        <w:t>Graß</w:t>
      </w:r>
      <w:proofErr w:type="spellEnd"/>
      <w:r w:rsidRPr="0054692A">
        <w:rPr>
          <w:rFonts w:ascii="Times New Roman" w:hAnsi="Times New Roman" w:cs="Times New Roman"/>
          <w:i w:val="0"/>
          <w:color w:val="auto"/>
          <w:lang w:val="en-US"/>
        </w:rPr>
        <w:t xml:space="preserve">, A., </w:t>
      </w:r>
      <w:proofErr w:type="spellStart"/>
      <w:r w:rsidRPr="0054692A">
        <w:rPr>
          <w:rFonts w:ascii="Times New Roman" w:hAnsi="Times New Roman" w:cs="Times New Roman"/>
          <w:i w:val="0"/>
          <w:color w:val="auto"/>
          <w:lang w:val="en-US"/>
        </w:rPr>
        <w:t>Beecks</w:t>
      </w:r>
      <w:proofErr w:type="spellEnd"/>
      <w:r w:rsidRPr="0054692A">
        <w:rPr>
          <w:rFonts w:ascii="Times New Roman" w:hAnsi="Times New Roman" w:cs="Times New Roman"/>
          <w:i w:val="0"/>
          <w:color w:val="auto"/>
          <w:lang w:val="en-US"/>
        </w:rPr>
        <w:t>, C., Soto, J.A.C.</w:t>
      </w:r>
      <w:r w:rsidR="003362EE" w:rsidRPr="0054692A">
        <w:rPr>
          <w:rFonts w:ascii="Times New Roman" w:hAnsi="Times New Roman" w:cs="Times New Roman"/>
          <w:i w:val="0"/>
          <w:color w:val="auto"/>
          <w:lang w:val="en-US"/>
        </w:rPr>
        <w:t>:</w:t>
      </w:r>
      <w:r w:rsidRPr="0054692A">
        <w:rPr>
          <w:rFonts w:ascii="Times New Roman" w:hAnsi="Times New Roman" w:cs="Times New Roman"/>
          <w:i w:val="0"/>
          <w:color w:val="auto"/>
          <w:lang w:val="en-US"/>
        </w:rPr>
        <w:t xml:space="preserve"> Unsupervised Anomaly Detection in Production Lines. In: </w:t>
      </w:r>
      <w:proofErr w:type="spellStart"/>
      <w:r w:rsidRPr="0054692A">
        <w:rPr>
          <w:rFonts w:ascii="Times New Roman" w:hAnsi="Times New Roman" w:cs="Times New Roman"/>
          <w:i w:val="0"/>
          <w:color w:val="auto"/>
          <w:lang w:val="en-US"/>
        </w:rPr>
        <w:t>Beyerer</w:t>
      </w:r>
      <w:proofErr w:type="spellEnd"/>
      <w:r w:rsidRPr="0054692A">
        <w:rPr>
          <w:rFonts w:ascii="Times New Roman" w:hAnsi="Times New Roman" w:cs="Times New Roman"/>
          <w:i w:val="0"/>
          <w:color w:val="auto"/>
          <w:lang w:val="en-US"/>
        </w:rPr>
        <w:t xml:space="preserve">, J., </w:t>
      </w:r>
      <w:proofErr w:type="spellStart"/>
      <w:r w:rsidRPr="0054692A">
        <w:rPr>
          <w:rFonts w:ascii="Times New Roman" w:hAnsi="Times New Roman" w:cs="Times New Roman"/>
          <w:i w:val="0"/>
          <w:color w:val="auto"/>
          <w:lang w:val="en-US"/>
        </w:rPr>
        <w:t>Kühnert</w:t>
      </w:r>
      <w:proofErr w:type="spellEnd"/>
      <w:r w:rsidRPr="0054692A">
        <w:rPr>
          <w:rFonts w:ascii="Times New Roman" w:hAnsi="Times New Roman" w:cs="Times New Roman"/>
          <w:i w:val="0"/>
          <w:color w:val="auto"/>
          <w:lang w:val="en-US"/>
        </w:rPr>
        <w:t xml:space="preserve">, C., </w:t>
      </w:r>
      <w:proofErr w:type="spellStart"/>
      <w:r w:rsidRPr="0054692A">
        <w:rPr>
          <w:rFonts w:ascii="Times New Roman" w:hAnsi="Times New Roman" w:cs="Times New Roman"/>
          <w:i w:val="0"/>
          <w:color w:val="auto"/>
          <w:lang w:val="en-US"/>
        </w:rPr>
        <w:t>Niggemann</w:t>
      </w:r>
      <w:proofErr w:type="spellEnd"/>
      <w:r w:rsidRPr="0054692A">
        <w:rPr>
          <w:rFonts w:ascii="Times New Roman" w:hAnsi="Times New Roman" w:cs="Times New Roman"/>
          <w:i w:val="0"/>
          <w:color w:val="auto"/>
          <w:lang w:val="en-US"/>
        </w:rPr>
        <w:t>, O. (</w:t>
      </w:r>
      <w:proofErr w:type="spellStart"/>
      <w:proofErr w:type="gramStart"/>
      <w:r w:rsidRPr="0054692A">
        <w:rPr>
          <w:rFonts w:ascii="Times New Roman" w:hAnsi="Times New Roman" w:cs="Times New Roman"/>
          <w:i w:val="0"/>
          <w:color w:val="auto"/>
          <w:lang w:val="en-US"/>
        </w:rPr>
        <w:t>eds</w:t>
      </w:r>
      <w:proofErr w:type="spellEnd"/>
      <w:proofErr w:type="gramEnd"/>
      <w:r w:rsidRPr="0054692A">
        <w:rPr>
          <w:rFonts w:ascii="Times New Roman" w:hAnsi="Times New Roman" w:cs="Times New Roman"/>
          <w:i w:val="0"/>
          <w:color w:val="auto"/>
          <w:lang w:val="en-US"/>
        </w:rPr>
        <w:t xml:space="preserve">) .Machine Learning for Cyber Physical Systems. </w:t>
      </w:r>
      <w:proofErr w:type="spellStart"/>
      <w:r w:rsidRPr="0054692A">
        <w:rPr>
          <w:rFonts w:ascii="Times New Roman" w:hAnsi="Times New Roman" w:cs="Times New Roman"/>
          <w:i w:val="0"/>
          <w:color w:val="auto"/>
          <w:lang w:val="en-US"/>
        </w:rPr>
        <w:t>Technologien</w:t>
      </w:r>
      <w:proofErr w:type="spellEnd"/>
      <w:r w:rsidRPr="0054692A">
        <w:rPr>
          <w:rFonts w:ascii="Times New Roman" w:hAnsi="Times New Roman" w:cs="Times New Roman"/>
          <w:i w:val="0"/>
          <w:color w:val="auto"/>
          <w:lang w:val="en-US"/>
        </w:rPr>
        <w:t xml:space="preserve"> </w:t>
      </w:r>
      <w:proofErr w:type="spellStart"/>
      <w:r w:rsidRPr="0054692A">
        <w:rPr>
          <w:rFonts w:ascii="Times New Roman" w:hAnsi="Times New Roman" w:cs="Times New Roman"/>
          <w:i w:val="0"/>
          <w:color w:val="auto"/>
          <w:lang w:val="en-US"/>
        </w:rPr>
        <w:t>für</w:t>
      </w:r>
      <w:proofErr w:type="spellEnd"/>
      <w:r w:rsidRPr="0054692A">
        <w:rPr>
          <w:rFonts w:ascii="Times New Roman" w:hAnsi="Times New Roman" w:cs="Times New Roman"/>
          <w:i w:val="0"/>
          <w:color w:val="auto"/>
          <w:lang w:val="en-US"/>
        </w:rPr>
        <w:t xml:space="preserve"> die </w:t>
      </w:r>
      <w:proofErr w:type="spellStart"/>
      <w:r w:rsidRPr="0054692A">
        <w:rPr>
          <w:rFonts w:ascii="Times New Roman" w:hAnsi="Times New Roman" w:cs="Times New Roman"/>
          <w:i w:val="0"/>
          <w:color w:val="auto"/>
          <w:lang w:val="en-US"/>
        </w:rPr>
        <w:t>intelligente</w:t>
      </w:r>
      <w:proofErr w:type="spellEnd"/>
      <w:r w:rsidRPr="0054692A">
        <w:rPr>
          <w:rFonts w:ascii="Times New Roman" w:hAnsi="Times New Roman" w:cs="Times New Roman"/>
          <w:i w:val="0"/>
          <w:color w:val="auto"/>
          <w:lang w:val="en-US"/>
        </w:rPr>
        <w:t xml:space="preserve"> Automation, </w:t>
      </w:r>
      <w:proofErr w:type="spellStart"/>
      <w:r w:rsidRPr="0054692A">
        <w:rPr>
          <w:rFonts w:ascii="Times New Roman" w:hAnsi="Times New Roman" w:cs="Times New Roman"/>
          <w:i w:val="0"/>
          <w:color w:val="auto"/>
          <w:lang w:val="en-US"/>
        </w:rPr>
        <w:t>vol</w:t>
      </w:r>
      <w:proofErr w:type="spellEnd"/>
      <w:r w:rsidRPr="0054692A">
        <w:rPr>
          <w:rFonts w:ascii="Times New Roman" w:hAnsi="Times New Roman" w:cs="Times New Roman"/>
          <w:i w:val="0"/>
          <w:color w:val="auto"/>
          <w:lang w:val="en-US"/>
        </w:rPr>
        <w:t xml:space="preserve"> 9. Springer </w:t>
      </w:r>
      <w:proofErr w:type="spellStart"/>
      <w:r w:rsidRPr="0054692A">
        <w:rPr>
          <w:rFonts w:ascii="Times New Roman" w:hAnsi="Times New Roman" w:cs="Times New Roman"/>
          <w:i w:val="0"/>
          <w:color w:val="auto"/>
          <w:lang w:val="en-US"/>
        </w:rPr>
        <w:t>Vieweg</w:t>
      </w:r>
      <w:proofErr w:type="spellEnd"/>
      <w:r w:rsidRPr="0054692A">
        <w:rPr>
          <w:rFonts w:ascii="Times New Roman" w:hAnsi="Times New Roman" w:cs="Times New Roman"/>
          <w:i w:val="0"/>
          <w:color w:val="auto"/>
          <w:lang w:val="en-US"/>
        </w:rPr>
        <w:t xml:space="preserve">, Berlin, Heidelberg. </w:t>
      </w:r>
      <w:hyperlink r:id="rId19" w:history="1">
        <w:r w:rsidRPr="0054692A">
          <w:rPr>
            <w:rStyle w:val="Lienhypertexte"/>
            <w:rFonts w:ascii="Times New Roman" w:hAnsi="Times New Roman" w:cs="Times New Roman"/>
            <w:i w:val="0"/>
            <w:lang w:val="en-US"/>
          </w:rPr>
          <w:t>https://doi.org/10.1007/978-3-662-58485-9_3</w:t>
        </w:r>
      </w:hyperlink>
      <w:r w:rsidR="003362EE" w:rsidRPr="0054692A">
        <w:rPr>
          <w:rStyle w:val="Lienhypertexte"/>
          <w:rFonts w:ascii="Times New Roman" w:hAnsi="Times New Roman" w:cs="Times New Roman"/>
          <w:i w:val="0"/>
          <w:lang w:val="en-US"/>
        </w:rPr>
        <w:t>,</w:t>
      </w:r>
      <w:r w:rsidR="0088766F" w:rsidRPr="0054692A">
        <w:rPr>
          <w:rStyle w:val="Lienhypertexte"/>
          <w:rFonts w:ascii="Times New Roman" w:hAnsi="Times New Roman" w:cs="Times New Roman"/>
          <w:i w:val="0"/>
          <w:lang w:val="en-US"/>
        </w:rPr>
        <w:t xml:space="preserve"> </w:t>
      </w:r>
      <w:r w:rsidR="003362EE" w:rsidRPr="0054692A">
        <w:rPr>
          <w:rFonts w:ascii="Times New Roman" w:hAnsi="Times New Roman" w:cs="Times New Roman"/>
          <w:i w:val="0"/>
          <w:color w:val="auto"/>
          <w:lang w:val="en-US"/>
        </w:rPr>
        <w:t>(2019)</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0" w:name="_Ref162441933"/>
      <w:r w:rsidR="0030242B">
        <w:rPr>
          <w:rFonts w:ascii="Times New Roman" w:hAnsi="Times New Roman" w:cs="Times New Roman"/>
          <w:i w:val="0"/>
          <w:noProof/>
          <w:color w:val="000000" w:themeColor="text1"/>
          <w:lang w:val="en-US"/>
        </w:rPr>
        <w:t>13</w:t>
      </w:r>
      <w:bookmarkEnd w:id="20"/>
      <w:r w:rsidRPr="0054692A">
        <w:rPr>
          <w:rFonts w:ascii="Times New Roman" w:hAnsi="Times New Roman" w:cs="Times New Roman"/>
          <w:i w:val="0"/>
          <w:color w:val="000000" w:themeColor="text1"/>
        </w:rPr>
        <w:fldChar w:fldCharType="end"/>
      </w:r>
      <w:r w:rsidR="008F4B52">
        <w:rPr>
          <w:rFonts w:ascii="Times New Roman" w:hAnsi="Times New Roman" w:cs="Times New Roman"/>
          <w:i w:val="0"/>
          <w:color w:val="auto"/>
          <w:lang w:val="en-US"/>
        </w:rPr>
        <w:t xml:space="preserve">. </w:t>
      </w:r>
      <w:r w:rsidR="00553242">
        <w:rPr>
          <w:rFonts w:ascii="Times New Roman" w:hAnsi="Times New Roman" w:cs="Times New Roman"/>
          <w:i w:val="0"/>
          <w:color w:val="auto"/>
          <w:lang w:val="en-US"/>
        </w:rPr>
        <w:t xml:space="preserve"> </w:t>
      </w:r>
      <w:proofErr w:type="spellStart"/>
      <w:r w:rsidRPr="0054692A">
        <w:rPr>
          <w:rFonts w:ascii="Times New Roman" w:hAnsi="Times New Roman" w:cs="Times New Roman"/>
          <w:i w:val="0"/>
          <w:color w:val="auto"/>
          <w:lang w:val="en-US"/>
        </w:rPr>
        <w:t>Abdelrahman</w:t>
      </w:r>
      <w:proofErr w:type="spellEnd"/>
      <w:r w:rsidRPr="0054692A">
        <w:rPr>
          <w:rFonts w:ascii="Times New Roman" w:hAnsi="Times New Roman" w:cs="Times New Roman"/>
          <w:i w:val="0"/>
          <w:color w:val="auto"/>
          <w:lang w:val="en-US"/>
        </w:rPr>
        <w:t xml:space="preserve"> and P. </w:t>
      </w:r>
      <w:proofErr w:type="spellStart"/>
      <w:r w:rsidRPr="0054692A">
        <w:rPr>
          <w:rFonts w:ascii="Times New Roman" w:hAnsi="Times New Roman" w:cs="Times New Roman"/>
          <w:i w:val="0"/>
          <w:color w:val="auto"/>
          <w:lang w:val="en-US"/>
        </w:rPr>
        <w:t>Keikhosrokiani</w:t>
      </w:r>
      <w:proofErr w:type="spellEnd"/>
      <w:r w:rsidRPr="0054692A">
        <w:rPr>
          <w:rFonts w:ascii="Times New Roman" w:hAnsi="Times New Roman" w:cs="Times New Roman"/>
          <w:i w:val="0"/>
          <w:color w:val="auto"/>
          <w:lang w:val="en-US"/>
        </w:rPr>
        <w:t>.</w:t>
      </w:r>
      <w:r w:rsidR="00A962F5" w:rsidRPr="0054692A">
        <w:rPr>
          <w:rFonts w:ascii="Times New Roman" w:hAnsi="Times New Roman" w:cs="Times New Roman"/>
          <w:i w:val="0"/>
          <w:color w:val="auto"/>
          <w:lang w:val="en-US"/>
        </w:rPr>
        <w:t>:</w:t>
      </w:r>
      <w:r w:rsidRPr="0054692A">
        <w:rPr>
          <w:rFonts w:ascii="Times New Roman" w:hAnsi="Times New Roman" w:cs="Times New Roman"/>
          <w:i w:val="0"/>
          <w:color w:val="auto"/>
          <w:lang w:val="en-US"/>
        </w:rPr>
        <w:t xml:space="preserve"> Assembly Line Anomaly Detection and Root Cause Analysis Using Machine Learning. IEEE Access, 8, 189661-189672. </w:t>
      </w:r>
      <w:proofErr w:type="spellStart"/>
      <w:proofErr w:type="gramStart"/>
      <w:r w:rsidRPr="0054692A">
        <w:rPr>
          <w:rFonts w:ascii="Times New Roman" w:hAnsi="Times New Roman" w:cs="Times New Roman"/>
          <w:i w:val="0"/>
          <w:color w:val="auto"/>
          <w:lang w:val="en-US"/>
        </w:rPr>
        <w:t>d</w:t>
      </w:r>
      <w:r w:rsidR="00A962F5" w:rsidRPr="0054692A">
        <w:rPr>
          <w:rFonts w:ascii="Times New Roman" w:hAnsi="Times New Roman" w:cs="Times New Roman"/>
          <w:i w:val="0"/>
          <w:color w:val="auto"/>
          <w:lang w:val="en-US"/>
        </w:rPr>
        <w:t>oi</w:t>
      </w:r>
      <w:proofErr w:type="spellEnd"/>
      <w:proofErr w:type="gramEnd"/>
      <w:r w:rsidR="00A962F5" w:rsidRPr="0054692A">
        <w:rPr>
          <w:rFonts w:ascii="Times New Roman" w:hAnsi="Times New Roman" w:cs="Times New Roman"/>
          <w:i w:val="0"/>
          <w:color w:val="auto"/>
          <w:lang w:val="en-US"/>
        </w:rPr>
        <w:t>: 10.1109/ACCESS.2020.3029826, (2020)</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1" w:name="_Ref162441941"/>
      <w:r w:rsidR="0030242B">
        <w:rPr>
          <w:rFonts w:ascii="Times New Roman" w:hAnsi="Times New Roman" w:cs="Times New Roman"/>
          <w:i w:val="0"/>
          <w:noProof/>
          <w:color w:val="000000" w:themeColor="text1"/>
          <w:lang w:val="en-US"/>
        </w:rPr>
        <w:t>14</w:t>
      </w:r>
      <w:bookmarkEnd w:id="21"/>
      <w:r w:rsidRPr="0054692A">
        <w:rPr>
          <w:rFonts w:ascii="Times New Roman" w:hAnsi="Times New Roman" w:cs="Times New Roman"/>
          <w:i w:val="0"/>
          <w:color w:val="000000" w:themeColor="text1"/>
        </w:rPr>
        <w:fldChar w:fldCharType="end"/>
      </w:r>
      <w:r w:rsidR="000C1A4B">
        <w:rPr>
          <w:rFonts w:ascii="Times New Roman" w:hAnsi="Times New Roman" w:cs="Times New Roman"/>
          <w:i w:val="0"/>
          <w:color w:val="000000" w:themeColor="text1"/>
          <w:lang w:val="en-US"/>
        </w:rPr>
        <w:t xml:space="preserve">.  </w:t>
      </w:r>
      <w:r w:rsidRPr="0054692A">
        <w:rPr>
          <w:rFonts w:ascii="Times New Roman" w:hAnsi="Times New Roman" w:cs="Times New Roman"/>
          <w:i w:val="0"/>
          <w:color w:val="000000" w:themeColor="text1"/>
          <w:lang w:val="en-US"/>
        </w:rPr>
        <w:t xml:space="preserve">Massa, D., </w:t>
      </w:r>
      <w:proofErr w:type="spellStart"/>
      <w:r w:rsidRPr="0054692A">
        <w:rPr>
          <w:rFonts w:ascii="Times New Roman" w:hAnsi="Times New Roman" w:cs="Times New Roman"/>
          <w:i w:val="0"/>
          <w:color w:val="000000" w:themeColor="text1"/>
          <w:lang w:val="en-US"/>
        </w:rPr>
        <w:t>Valverde</w:t>
      </w:r>
      <w:proofErr w:type="spellEnd"/>
      <w:r w:rsidRPr="0054692A">
        <w:rPr>
          <w:rFonts w:ascii="Times New Roman" w:hAnsi="Times New Roman" w:cs="Times New Roman"/>
          <w:i w:val="0"/>
          <w:color w:val="000000" w:themeColor="text1"/>
          <w:lang w:val="en-US"/>
        </w:rPr>
        <w:t xml:space="preserve">, </w:t>
      </w:r>
      <w:proofErr w:type="gramStart"/>
      <w:r w:rsidRPr="0054692A">
        <w:rPr>
          <w:rFonts w:ascii="Times New Roman" w:hAnsi="Times New Roman" w:cs="Times New Roman"/>
          <w:i w:val="0"/>
          <w:color w:val="000000" w:themeColor="text1"/>
          <w:lang w:val="en-US"/>
        </w:rPr>
        <w:t>R</w:t>
      </w:r>
      <w:proofErr w:type="gramEnd"/>
      <w:r w:rsidRPr="0054692A">
        <w:rPr>
          <w:rFonts w:ascii="Times New Roman" w:hAnsi="Times New Roman" w:cs="Times New Roman"/>
          <w:i w:val="0"/>
          <w:color w:val="000000" w:themeColor="text1"/>
          <w:lang w:val="en-US"/>
        </w:rPr>
        <w:t>.</w:t>
      </w:r>
      <w:r w:rsidR="00F52C3C"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A Fraud Detection System Based on Anomaly Intrusion Detection Systems for E-Commerce Applications. Computer and Information Science, 7(2), 117-140.</w:t>
      </w:r>
      <w:r w:rsidR="00F52C3C" w:rsidRPr="0054692A">
        <w:rPr>
          <w:rFonts w:ascii="Times New Roman" w:hAnsi="Times New Roman" w:cs="Times New Roman"/>
          <w:i w:val="0"/>
          <w:color w:val="000000" w:themeColor="text1"/>
          <w:lang w:val="en-US"/>
        </w:rPr>
        <w:t xml:space="preserve"> (2014)</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2" w:name="_Ref162441951"/>
      <w:r w:rsidR="0030242B">
        <w:rPr>
          <w:rFonts w:ascii="Times New Roman" w:hAnsi="Times New Roman" w:cs="Times New Roman"/>
          <w:i w:val="0"/>
          <w:noProof/>
          <w:color w:val="000000" w:themeColor="text1"/>
          <w:lang w:val="en-US"/>
        </w:rPr>
        <w:t>15</w:t>
      </w:r>
      <w:bookmarkEnd w:id="22"/>
      <w:r w:rsidRPr="0054692A">
        <w:rPr>
          <w:rFonts w:ascii="Times New Roman" w:hAnsi="Times New Roman" w:cs="Times New Roman"/>
          <w:i w:val="0"/>
          <w:color w:val="000000" w:themeColor="text1"/>
        </w:rPr>
        <w:fldChar w:fldCharType="end"/>
      </w:r>
      <w:r w:rsidR="008F4B52" w:rsidRPr="008F4B52">
        <w:rPr>
          <w:rFonts w:ascii="Times New Roman" w:hAnsi="Times New Roman" w:cs="Times New Roman"/>
          <w:i w:val="0"/>
          <w:color w:val="auto"/>
          <w:lang w:val="en-US"/>
        </w:rPr>
        <w:t xml:space="preserve">. </w:t>
      </w:r>
      <w:r w:rsidR="00553242">
        <w:rPr>
          <w:rFonts w:ascii="Times New Roman" w:hAnsi="Times New Roman" w:cs="Times New Roman"/>
          <w:i w:val="0"/>
          <w:color w:val="auto"/>
          <w:lang w:val="en-US"/>
        </w:rPr>
        <w:t xml:space="preserve"> </w:t>
      </w:r>
      <w:proofErr w:type="spellStart"/>
      <w:r w:rsidRPr="0054692A">
        <w:rPr>
          <w:rFonts w:ascii="Times New Roman" w:hAnsi="Times New Roman" w:cs="Times New Roman"/>
          <w:i w:val="0"/>
          <w:color w:val="000000" w:themeColor="text1"/>
          <w:lang w:val="en-US"/>
        </w:rPr>
        <w:t>García-Teodoro</w:t>
      </w:r>
      <w:proofErr w:type="spellEnd"/>
      <w:r w:rsidRPr="0054692A">
        <w:rPr>
          <w:rFonts w:ascii="Times New Roman" w:hAnsi="Times New Roman" w:cs="Times New Roman"/>
          <w:i w:val="0"/>
          <w:color w:val="000000" w:themeColor="text1"/>
          <w:lang w:val="en-US"/>
        </w:rPr>
        <w:t xml:space="preserve">, P., </w:t>
      </w:r>
      <w:proofErr w:type="spellStart"/>
      <w:r w:rsidRPr="0054692A">
        <w:rPr>
          <w:rFonts w:ascii="Times New Roman" w:hAnsi="Times New Roman" w:cs="Times New Roman"/>
          <w:i w:val="0"/>
          <w:color w:val="000000" w:themeColor="text1"/>
          <w:lang w:val="en-US"/>
        </w:rPr>
        <w:t>Díaz-Verdejo</w:t>
      </w:r>
      <w:proofErr w:type="spellEnd"/>
      <w:r w:rsidRPr="0054692A">
        <w:rPr>
          <w:rFonts w:ascii="Times New Roman" w:hAnsi="Times New Roman" w:cs="Times New Roman"/>
          <w:i w:val="0"/>
          <w:color w:val="000000" w:themeColor="text1"/>
          <w:lang w:val="en-US"/>
        </w:rPr>
        <w:t xml:space="preserve">, J., </w:t>
      </w:r>
      <w:proofErr w:type="spellStart"/>
      <w:r w:rsidRPr="0054692A">
        <w:rPr>
          <w:rFonts w:ascii="Times New Roman" w:hAnsi="Times New Roman" w:cs="Times New Roman"/>
          <w:i w:val="0"/>
          <w:color w:val="000000" w:themeColor="text1"/>
          <w:lang w:val="en-US"/>
        </w:rPr>
        <w:t>Maciá-Fernández</w:t>
      </w:r>
      <w:proofErr w:type="spellEnd"/>
      <w:r w:rsidRPr="0054692A">
        <w:rPr>
          <w:rFonts w:ascii="Times New Roman" w:hAnsi="Times New Roman" w:cs="Times New Roman"/>
          <w:i w:val="0"/>
          <w:color w:val="000000" w:themeColor="text1"/>
          <w:lang w:val="en-US"/>
        </w:rPr>
        <w:t>, G., &amp; Vázquez, E.</w:t>
      </w:r>
      <w:r w:rsidR="0068617B"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Anomaly-based network intrusion detection: Techniques, systems, and challenges. Computers &amp; Security, 28(1–2), 18–28.</w:t>
      </w:r>
      <w:r w:rsidR="0068617B" w:rsidRPr="0054692A">
        <w:rPr>
          <w:rFonts w:ascii="Times New Roman" w:hAnsi="Times New Roman" w:cs="Times New Roman"/>
          <w:i w:val="0"/>
          <w:color w:val="000000" w:themeColor="text1"/>
          <w:lang w:val="en-US"/>
        </w:rPr>
        <w:t xml:space="preserve"> (2009)</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lastRenderedPageBreak/>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3" w:name="_Ref162441997"/>
      <w:r w:rsidR="0030242B">
        <w:rPr>
          <w:rFonts w:ascii="Times New Roman" w:hAnsi="Times New Roman" w:cs="Times New Roman"/>
          <w:i w:val="0"/>
          <w:noProof/>
          <w:color w:val="000000" w:themeColor="text1"/>
          <w:lang w:val="en-US"/>
        </w:rPr>
        <w:t>16</w:t>
      </w:r>
      <w:bookmarkEnd w:id="23"/>
      <w:r w:rsidRPr="0054692A">
        <w:rPr>
          <w:rFonts w:ascii="Times New Roman" w:hAnsi="Times New Roman" w:cs="Times New Roman"/>
          <w:i w:val="0"/>
          <w:color w:val="000000" w:themeColor="text1"/>
        </w:rPr>
        <w:fldChar w:fldCharType="end"/>
      </w:r>
      <w:r w:rsidR="000C1A4B">
        <w:rPr>
          <w:rFonts w:ascii="Times New Roman" w:hAnsi="Times New Roman" w:cs="Times New Roman"/>
          <w:i w:val="0"/>
          <w:color w:val="auto"/>
          <w:lang w:val="en-US"/>
        </w:rPr>
        <w:t xml:space="preserve">.  </w:t>
      </w:r>
      <w:proofErr w:type="spellStart"/>
      <w:r w:rsidRPr="0054692A">
        <w:rPr>
          <w:rFonts w:ascii="Times New Roman" w:hAnsi="Times New Roman" w:cs="Times New Roman"/>
          <w:i w:val="0"/>
          <w:color w:val="000000" w:themeColor="text1"/>
          <w:lang w:val="en-US"/>
        </w:rPr>
        <w:t>Pourhabibi</w:t>
      </w:r>
      <w:proofErr w:type="spellEnd"/>
      <w:r w:rsidRPr="0054692A">
        <w:rPr>
          <w:rFonts w:ascii="Times New Roman" w:hAnsi="Times New Roman" w:cs="Times New Roman"/>
          <w:i w:val="0"/>
          <w:color w:val="000000" w:themeColor="text1"/>
          <w:lang w:val="en-US"/>
        </w:rPr>
        <w:t xml:space="preserve">, T., Ong, K.-L., </w:t>
      </w:r>
      <w:proofErr w:type="spellStart"/>
      <w:r w:rsidRPr="0054692A">
        <w:rPr>
          <w:rFonts w:ascii="Times New Roman" w:hAnsi="Times New Roman" w:cs="Times New Roman"/>
          <w:i w:val="0"/>
          <w:color w:val="000000" w:themeColor="text1"/>
          <w:lang w:val="en-US"/>
        </w:rPr>
        <w:t>Kam</w:t>
      </w:r>
      <w:proofErr w:type="spellEnd"/>
      <w:r w:rsidRPr="0054692A">
        <w:rPr>
          <w:rFonts w:ascii="Times New Roman" w:hAnsi="Times New Roman" w:cs="Times New Roman"/>
          <w:i w:val="0"/>
          <w:color w:val="000000" w:themeColor="text1"/>
          <w:lang w:val="en-US"/>
        </w:rPr>
        <w:t>, B. H., &amp; Boo, Y. L.</w:t>
      </w:r>
      <w:r w:rsidR="00671D98"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Fraud detection: A systematic literature review of graph-based anomaly detection approaches. Decision Support Systems, 133, 113303.</w:t>
      </w:r>
      <w:r w:rsidR="00671D98" w:rsidRPr="0054692A">
        <w:rPr>
          <w:rFonts w:ascii="Times New Roman" w:hAnsi="Times New Roman" w:cs="Times New Roman"/>
          <w:i w:val="0"/>
          <w:color w:val="000000" w:themeColor="text1"/>
          <w:lang w:val="en-US"/>
        </w:rPr>
        <w:t xml:space="preserve"> (2020)</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4" w:name="_Ref162442006"/>
      <w:r w:rsidR="0030242B">
        <w:rPr>
          <w:rFonts w:ascii="Times New Roman" w:hAnsi="Times New Roman" w:cs="Times New Roman"/>
          <w:i w:val="0"/>
          <w:noProof/>
          <w:color w:val="000000" w:themeColor="text1"/>
          <w:lang w:val="en-US"/>
        </w:rPr>
        <w:t>17</w:t>
      </w:r>
      <w:bookmarkEnd w:id="24"/>
      <w:r w:rsidRPr="0054692A">
        <w:rPr>
          <w:rFonts w:ascii="Times New Roman" w:hAnsi="Times New Roman" w:cs="Times New Roman"/>
          <w:i w:val="0"/>
          <w:color w:val="000000" w:themeColor="text1"/>
        </w:rPr>
        <w:fldChar w:fldCharType="end"/>
      </w:r>
      <w:r w:rsidR="000C1A4B">
        <w:rPr>
          <w:rFonts w:ascii="Times New Roman" w:hAnsi="Times New Roman" w:cs="Times New Roman"/>
          <w:i w:val="0"/>
          <w:color w:val="000000" w:themeColor="text1"/>
          <w:lang w:val="en-US"/>
        </w:rPr>
        <w:t xml:space="preserve">.  </w:t>
      </w:r>
      <w:proofErr w:type="spellStart"/>
      <w:r w:rsidRPr="0054692A">
        <w:rPr>
          <w:rFonts w:ascii="Times New Roman" w:hAnsi="Times New Roman" w:cs="Times New Roman"/>
          <w:i w:val="0"/>
          <w:color w:val="000000" w:themeColor="text1"/>
          <w:lang w:val="en-US"/>
        </w:rPr>
        <w:t>Markou</w:t>
      </w:r>
      <w:proofErr w:type="spellEnd"/>
      <w:r w:rsidRPr="0054692A">
        <w:rPr>
          <w:rFonts w:ascii="Times New Roman" w:hAnsi="Times New Roman" w:cs="Times New Roman"/>
          <w:i w:val="0"/>
          <w:color w:val="000000" w:themeColor="text1"/>
          <w:lang w:val="en-US"/>
        </w:rPr>
        <w:t>, M., &amp; Singh, S.</w:t>
      </w:r>
      <w:r w:rsidR="00290EF6"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Novelty detection: A review - part 1: Statistical approaches. Signal Processing, 83(12), 2481–2497.</w:t>
      </w:r>
      <w:r w:rsidR="00290EF6" w:rsidRPr="0054692A">
        <w:rPr>
          <w:rFonts w:ascii="Times New Roman" w:hAnsi="Times New Roman" w:cs="Times New Roman"/>
          <w:i w:val="0"/>
          <w:color w:val="000000" w:themeColor="text1"/>
          <w:lang w:val="en-US"/>
        </w:rPr>
        <w:t xml:space="preserve"> (2003)</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5" w:name="_Ref162442014"/>
      <w:r w:rsidR="0030242B">
        <w:rPr>
          <w:rFonts w:ascii="Times New Roman" w:hAnsi="Times New Roman" w:cs="Times New Roman"/>
          <w:i w:val="0"/>
          <w:noProof/>
          <w:color w:val="000000" w:themeColor="text1"/>
          <w:lang w:val="en-US"/>
        </w:rPr>
        <w:t>18</w:t>
      </w:r>
      <w:bookmarkEnd w:id="25"/>
      <w:r w:rsidRPr="0054692A">
        <w:rPr>
          <w:rFonts w:ascii="Times New Roman" w:hAnsi="Times New Roman" w:cs="Times New Roman"/>
          <w:i w:val="0"/>
          <w:color w:val="000000" w:themeColor="text1"/>
        </w:rPr>
        <w:fldChar w:fldCharType="end"/>
      </w:r>
      <w:r w:rsidR="000C1A4B">
        <w:rPr>
          <w:rFonts w:ascii="Times New Roman" w:hAnsi="Times New Roman" w:cs="Times New Roman"/>
          <w:i w:val="0"/>
          <w:color w:val="000000" w:themeColor="text1"/>
          <w:lang w:val="en-US"/>
        </w:rPr>
        <w:t xml:space="preserve">.  </w:t>
      </w:r>
      <w:proofErr w:type="spellStart"/>
      <w:r w:rsidRPr="0054692A">
        <w:rPr>
          <w:rFonts w:ascii="Times New Roman" w:hAnsi="Times New Roman" w:cs="Times New Roman"/>
          <w:i w:val="0"/>
          <w:color w:val="000000" w:themeColor="text1"/>
          <w:lang w:val="en-US"/>
        </w:rPr>
        <w:t>Chandola</w:t>
      </w:r>
      <w:proofErr w:type="spellEnd"/>
      <w:r w:rsidRPr="0054692A">
        <w:rPr>
          <w:rFonts w:ascii="Times New Roman" w:hAnsi="Times New Roman" w:cs="Times New Roman"/>
          <w:i w:val="0"/>
          <w:color w:val="000000" w:themeColor="text1"/>
          <w:lang w:val="en-US"/>
        </w:rPr>
        <w:t>, V., Banerjee, A., &amp; Kumar, V.</w:t>
      </w:r>
      <w:r w:rsidR="008545E7"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Anomaly Detection: A survey. ACM Computing Surveys (CSUR), 41(3), 15.</w:t>
      </w:r>
      <w:r w:rsidR="008545E7" w:rsidRPr="0054692A">
        <w:rPr>
          <w:rFonts w:ascii="Times New Roman" w:hAnsi="Times New Roman" w:cs="Times New Roman"/>
          <w:i w:val="0"/>
          <w:color w:val="000000" w:themeColor="text1"/>
          <w:lang w:val="en-US"/>
        </w:rPr>
        <w:t xml:space="preserve"> (2009)</w:t>
      </w:r>
    </w:p>
    <w:p w:rsidR="004A0251" w:rsidRPr="008F4B52" w:rsidRDefault="004A0251" w:rsidP="008F4B52">
      <w:pPr>
        <w:ind w:firstLine="0"/>
        <w:rPr>
          <w:sz w:val="18"/>
          <w:szCs w:val="18"/>
        </w:rPr>
      </w:pPr>
      <w:r w:rsidRPr="0054692A">
        <w:rPr>
          <w:color w:val="000000" w:themeColor="text1"/>
          <w:sz w:val="18"/>
          <w:szCs w:val="18"/>
        </w:rPr>
        <w:fldChar w:fldCharType="begin"/>
      </w:r>
      <w:r w:rsidRPr="0054692A">
        <w:rPr>
          <w:color w:val="000000" w:themeColor="text1"/>
          <w:sz w:val="18"/>
          <w:szCs w:val="18"/>
        </w:rPr>
        <w:instrText xml:space="preserve"> SEQ TTT \* ARABIC </w:instrText>
      </w:r>
      <w:r w:rsidRPr="0054692A">
        <w:rPr>
          <w:color w:val="000000" w:themeColor="text1"/>
          <w:sz w:val="18"/>
          <w:szCs w:val="18"/>
        </w:rPr>
        <w:fldChar w:fldCharType="separate"/>
      </w:r>
      <w:bookmarkStart w:id="26" w:name="_Ref162442562"/>
      <w:r w:rsidR="0030242B">
        <w:rPr>
          <w:noProof/>
          <w:color w:val="000000" w:themeColor="text1"/>
          <w:sz w:val="18"/>
          <w:szCs w:val="18"/>
        </w:rPr>
        <w:t>19</w:t>
      </w:r>
      <w:bookmarkEnd w:id="26"/>
      <w:r w:rsidRPr="0054692A">
        <w:rPr>
          <w:color w:val="000000" w:themeColor="text1"/>
          <w:sz w:val="18"/>
          <w:szCs w:val="18"/>
        </w:rPr>
        <w:fldChar w:fldCharType="end"/>
      </w:r>
      <w:r w:rsidR="000C1A4B">
        <w:rPr>
          <w:i/>
          <w:color w:val="000000" w:themeColor="text1"/>
          <w:sz w:val="18"/>
          <w:szCs w:val="18"/>
        </w:rPr>
        <w:t xml:space="preserve">.  </w:t>
      </w:r>
      <w:proofErr w:type="spellStart"/>
      <w:r w:rsidR="00F57E9D" w:rsidRPr="0054692A">
        <w:rPr>
          <w:sz w:val="18"/>
          <w:szCs w:val="18"/>
        </w:rPr>
        <w:t>Mehrotra</w:t>
      </w:r>
      <w:proofErr w:type="spellEnd"/>
      <w:r w:rsidR="00F57E9D" w:rsidRPr="0054692A">
        <w:rPr>
          <w:sz w:val="18"/>
          <w:szCs w:val="18"/>
        </w:rPr>
        <w:t>, K., Mohan, C., Huang, H.: Anomaly Detection Principles and Algorithms. DOI: 10.1007/978-3-31</w:t>
      </w:r>
      <w:r w:rsidR="008F4B52">
        <w:rPr>
          <w:sz w:val="18"/>
          <w:szCs w:val="18"/>
        </w:rPr>
        <w:t>9-67526-8, Corpus ID: 11903501.</w:t>
      </w:r>
    </w:p>
    <w:p w:rsidR="004A0251" w:rsidRPr="008F4B52" w:rsidRDefault="004A0251" w:rsidP="008F4B52">
      <w:pPr>
        <w:ind w:firstLine="0"/>
        <w:rPr>
          <w:sz w:val="18"/>
          <w:szCs w:val="18"/>
        </w:rPr>
      </w:pPr>
      <w:r w:rsidRPr="0054692A">
        <w:rPr>
          <w:color w:val="000000" w:themeColor="text1"/>
          <w:sz w:val="18"/>
          <w:szCs w:val="18"/>
        </w:rPr>
        <w:fldChar w:fldCharType="begin"/>
      </w:r>
      <w:r w:rsidRPr="0054692A">
        <w:rPr>
          <w:color w:val="000000" w:themeColor="text1"/>
          <w:sz w:val="18"/>
          <w:szCs w:val="18"/>
        </w:rPr>
        <w:instrText xml:space="preserve"> SEQ TTT \* ARABIC </w:instrText>
      </w:r>
      <w:r w:rsidRPr="0054692A">
        <w:rPr>
          <w:color w:val="000000" w:themeColor="text1"/>
          <w:sz w:val="18"/>
          <w:szCs w:val="18"/>
        </w:rPr>
        <w:fldChar w:fldCharType="separate"/>
      </w:r>
      <w:bookmarkStart w:id="27" w:name="_Ref162442649"/>
      <w:r w:rsidR="0030242B">
        <w:rPr>
          <w:noProof/>
          <w:color w:val="000000" w:themeColor="text1"/>
          <w:sz w:val="18"/>
          <w:szCs w:val="18"/>
        </w:rPr>
        <w:t>20</w:t>
      </w:r>
      <w:bookmarkEnd w:id="27"/>
      <w:r w:rsidRPr="0054692A">
        <w:rPr>
          <w:color w:val="000000" w:themeColor="text1"/>
          <w:sz w:val="18"/>
          <w:szCs w:val="18"/>
        </w:rPr>
        <w:fldChar w:fldCharType="end"/>
      </w:r>
      <w:r w:rsidR="008F4B52">
        <w:rPr>
          <w:color w:val="000000" w:themeColor="text1"/>
          <w:sz w:val="18"/>
          <w:szCs w:val="18"/>
        </w:rPr>
        <w:t xml:space="preserve">. </w:t>
      </w:r>
      <w:r w:rsidR="00553242">
        <w:rPr>
          <w:color w:val="000000" w:themeColor="text1"/>
          <w:sz w:val="18"/>
          <w:szCs w:val="18"/>
        </w:rPr>
        <w:t xml:space="preserve"> </w:t>
      </w:r>
      <w:proofErr w:type="spellStart"/>
      <w:r w:rsidR="000B30DB" w:rsidRPr="0054692A">
        <w:rPr>
          <w:sz w:val="18"/>
          <w:szCs w:val="18"/>
        </w:rPr>
        <w:t>Scrivano</w:t>
      </w:r>
      <w:proofErr w:type="spellEnd"/>
      <w:r w:rsidR="000B30DB" w:rsidRPr="0054692A">
        <w:rPr>
          <w:sz w:val="18"/>
          <w:szCs w:val="18"/>
        </w:rPr>
        <w:t xml:space="preserve">, S., </w:t>
      </w:r>
      <w:proofErr w:type="spellStart"/>
      <w:r w:rsidR="000B30DB" w:rsidRPr="0054692A">
        <w:rPr>
          <w:sz w:val="18"/>
          <w:szCs w:val="18"/>
        </w:rPr>
        <w:t>Tolio</w:t>
      </w:r>
      <w:proofErr w:type="spellEnd"/>
      <w:r w:rsidR="000B30DB" w:rsidRPr="0054692A">
        <w:rPr>
          <w:sz w:val="18"/>
          <w:szCs w:val="18"/>
        </w:rPr>
        <w:t>, T.: A Markov Chain Model for the Performance Evaluation of Manufacturing Lines with General Processing Times. Procedia CIRP, 103(7), 20-25. DOI: 10.10</w:t>
      </w:r>
      <w:r w:rsidR="008F4B52">
        <w:rPr>
          <w:sz w:val="18"/>
          <w:szCs w:val="18"/>
        </w:rPr>
        <w:t>16/j.procir.2021.10.002. (2021)</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28" w:name="_Ref162442745"/>
      <w:r w:rsidR="0030242B">
        <w:rPr>
          <w:rFonts w:ascii="Times New Roman" w:hAnsi="Times New Roman" w:cs="Times New Roman"/>
          <w:i w:val="0"/>
          <w:noProof/>
          <w:color w:val="000000" w:themeColor="text1"/>
          <w:lang w:val="en-US"/>
        </w:rPr>
        <w:t>21</w:t>
      </w:r>
      <w:bookmarkEnd w:id="28"/>
      <w:r w:rsidRPr="0054692A">
        <w:rPr>
          <w:rFonts w:ascii="Times New Roman" w:hAnsi="Times New Roman" w:cs="Times New Roman"/>
          <w:i w:val="0"/>
          <w:color w:val="000000" w:themeColor="text1"/>
        </w:rPr>
        <w:fldChar w:fldCharType="end"/>
      </w:r>
      <w:bookmarkStart w:id="29" w:name="_Ref153362819"/>
      <w:bookmarkStart w:id="30" w:name="_Ref162448745"/>
      <w:r w:rsidR="000C1A4B">
        <w:rPr>
          <w:rFonts w:ascii="Times New Roman" w:hAnsi="Times New Roman" w:cs="Times New Roman"/>
          <w:i w:val="0"/>
          <w:color w:val="000000" w:themeColor="text1"/>
          <w:lang w:val="en-US"/>
        </w:rPr>
        <w:t xml:space="preserve">.  </w:t>
      </w:r>
      <w:r w:rsidRPr="0054692A">
        <w:rPr>
          <w:rFonts w:ascii="Times New Roman" w:hAnsi="Times New Roman" w:cs="Times New Roman"/>
          <w:i w:val="0"/>
          <w:color w:val="000000" w:themeColor="text1"/>
          <w:lang w:val="en-US"/>
        </w:rPr>
        <w:t>Liu, F. T., Ting, K. M., &amp; Zhou, Z. H.</w:t>
      </w:r>
      <w:r w:rsidR="00146A7B"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Isolation-based anomaly detection. ACM Transactions on Knowledge Discovery from Data (TKDD), 6(1), 3.</w:t>
      </w:r>
      <w:r w:rsidR="00146A7B" w:rsidRPr="0054692A">
        <w:rPr>
          <w:rFonts w:ascii="Times New Roman" w:hAnsi="Times New Roman" w:cs="Times New Roman"/>
          <w:i w:val="0"/>
          <w:color w:val="000000" w:themeColor="text1"/>
          <w:lang w:val="en-US"/>
        </w:rPr>
        <w:t xml:space="preserve"> (2012)</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31" w:name="_Ref162442757"/>
      <w:r w:rsidR="0030242B">
        <w:rPr>
          <w:rFonts w:ascii="Times New Roman" w:hAnsi="Times New Roman" w:cs="Times New Roman"/>
          <w:i w:val="0"/>
          <w:noProof/>
          <w:color w:val="000000" w:themeColor="text1"/>
          <w:lang w:val="en-US"/>
        </w:rPr>
        <w:t>22</w:t>
      </w:r>
      <w:bookmarkEnd w:id="31"/>
      <w:r w:rsidRPr="0054692A">
        <w:rPr>
          <w:rFonts w:ascii="Times New Roman" w:hAnsi="Times New Roman" w:cs="Times New Roman"/>
          <w:i w:val="0"/>
          <w:color w:val="000000" w:themeColor="text1"/>
        </w:rPr>
        <w:fldChar w:fldCharType="end"/>
      </w:r>
      <w:bookmarkEnd w:id="29"/>
      <w:bookmarkEnd w:id="30"/>
      <w:r w:rsidRPr="0054692A">
        <w:rPr>
          <w:rFonts w:ascii="Times New Roman" w:hAnsi="Times New Roman" w:cs="Times New Roman"/>
          <w:i w:val="0"/>
          <w:color w:val="000000" w:themeColor="text1"/>
          <w:lang w:val="en-US"/>
        </w:rPr>
        <w:t xml:space="preserve">. Cortes, C., &amp; </w:t>
      </w:r>
      <w:proofErr w:type="spellStart"/>
      <w:r w:rsidRPr="0054692A">
        <w:rPr>
          <w:rFonts w:ascii="Times New Roman" w:hAnsi="Times New Roman" w:cs="Times New Roman"/>
          <w:i w:val="0"/>
          <w:color w:val="000000" w:themeColor="text1"/>
          <w:lang w:val="en-US"/>
        </w:rPr>
        <w:t>Vapnik</w:t>
      </w:r>
      <w:proofErr w:type="spellEnd"/>
      <w:r w:rsidRPr="0054692A">
        <w:rPr>
          <w:rFonts w:ascii="Times New Roman" w:hAnsi="Times New Roman" w:cs="Times New Roman"/>
          <w:i w:val="0"/>
          <w:color w:val="000000" w:themeColor="text1"/>
          <w:lang w:val="en-US"/>
        </w:rPr>
        <w:t>, V.</w:t>
      </w:r>
      <w:r w:rsidR="002F4FA9" w:rsidRPr="0054692A">
        <w:rPr>
          <w:rFonts w:ascii="Times New Roman" w:hAnsi="Times New Roman" w:cs="Times New Roman"/>
          <w:i w:val="0"/>
          <w:color w:val="000000" w:themeColor="text1"/>
          <w:lang w:val="en-US"/>
        </w:rPr>
        <w:t>:</w:t>
      </w:r>
      <w:r w:rsidRPr="0054692A">
        <w:rPr>
          <w:rFonts w:ascii="Times New Roman" w:hAnsi="Times New Roman" w:cs="Times New Roman"/>
          <w:i w:val="0"/>
          <w:color w:val="000000" w:themeColor="text1"/>
          <w:lang w:val="en-US"/>
        </w:rPr>
        <w:t xml:space="preserve"> Support-vector networks. Machine Learning, 20(3), 273-297.</w:t>
      </w:r>
      <w:r w:rsidR="002F4FA9" w:rsidRPr="0054692A">
        <w:rPr>
          <w:rFonts w:ascii="Times New Roman" w:hAnsi="Times New Roman" w:cs="Times New Roman"/>
          <w:i w:val="0"/>
          <w:color w:val="000000" w:themeColor="text1"/>
          <w:lang w:val="en-US"/>
        </w:rPr>
        <w:t xml:space="preserve"> (1995)</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32" w:name="_Ref162448825"/>
      <w:r w:rsidR="0030242B">
        <w:rPr>
          <w:rFonts w:ascii="Times New Roman" w:hAnsi="Times New Roman" w:cs="Times New Roman"/>
          <w:i w:val="0"/>
          <w:noProof/>
          <w:color w:val="000000" w:themeColor="text1"/>
          <w:lang w:val="en-US"/>
        </w:rPr>
        <w:t>23</w:t>
      </w:r>
      <w:bookmarkEnd w:id="32"/>
      <w:r w:rsidRPr="0054692A">
        <w:rPr>
          <w:rFonts w:ascii="Times New Roman" w:hAnsi="Times New Roman" w:cs="Times New Roman"/>
          <w:i w:val="0"/>
          <w:color w:val="000000" w:themeColor="text1"/>
        </w:rPr>
        <w:fldChar w:fldCharType="end"/>
      </w:r>
      <w:r w:rsidR="000C1A4B" w:rsidRPr="000C1A4B">
        <w:rPr>
          <w:rFonts w:ascii="Times New Roman" w:hAnsi="Times New Roman" w:cs="Times New Roman"/>
          <w:i w:val="0"/>
          <w:lang w:val="en-US"/>
        </w:rPr>
        <w:t xml:space="preserve">. </w:t>
      </w:r>
      <w:r w:rsidR="000C1A4B">
        <w:rPr>
          <w:rFonts w:ascii="Times New Roman" w:hAnsi="Times New Roman" w:cs="Times New Roman"/>
          <w:i w:val="0"/>
          <w:lang w:val="en-US"/>
        </w:rPr>
        <w:t xml:space="preserve"> </w:t>
      </w:r>
      <w:proofErr w:type="spellStart"/>
      <w:r w:rsidRPr="0054692A">
        <w:rPr>
          <w:rFonts w:ascii="Times New Roman" w:hAnsi="Times New Roman" w:cs="Times New Roman"/>
          <w:i w:val="0"/>
          <w:color w:val="auto"/>
          <w:lang w:val="en-US"/>
        </w:rPr>
        <w:t>Tschannen</w:t>
      </w:r>
      <w:proofErr w:type="spellEnd"/>
      <w:r w:rsidRPr="0054692A">
        <w:rPr>
          <w:rFonts w:ascii="Times New Roman" w:hAnsi="Times New Roman" w:cs="Times New Roman"/>
          <w:i w:val="0"/>
          <w:color w:val="auto"/>
          <w:lang w:val="en-US"/>
        </w:rPr>
        <w:t xml:space="preserve">, M., </w:t>
      </w:r>
      <w:proofErr w:type="spellStart"/>
      <w:r w:rsidRPr="0054692A">
        <w:rPr>
          <w:rFonts w:ascii="Times New Roman" w:hAnsi="Times New Roman" w:cs="Times New Roman"/>
          <w:i w:val="0"/>
          <w:color w:val="auto"/>
          <w:lang w:val="en-US"/>
        </w:rPr>
        <w:t>Bachem</w:t>
      </w:r>
      <w:proofErr w:type="spellEnd"/>
      <w:r w:rsidRPr="0054692A">
        <w:rPr>
          <w:rFonts w:ascii="Times New Roman" w:hAnsi="Times New Roman" w:cs="Times New Roman"/>
          <w:i w:val="0"/>
          <w:color w:val="auto"/>
          <w:lang w:val="en-US"/>
        </w:rPr>
        <w:t xml:space="preserve">, O., &amp; </w:t>
      </w:r>
      <w:proofErr w:type="spellStart"/>
      <w:r w:rsidRPr="0054692A">
        <w:rPr>
          <w:rFonts w:ascii="Times New Roman" w:hAnsi="Times New Roman" w:cs="Times New Roman"/>
          <w:i w:val="0"/>
          <w:color w:val="auto"/>
          <w:lang w:val="en-US"/>
        </w:rPr>
        <w:t>Lucic</w:t>
      </w:r>
      <w:proofErr w:type="spellEnd"/>
      <w:r w:rsidRPr="0054692A">
        <w:rPr>
          <w:rFonts w:ascii="Times New Roman" w:hAnsi="Times New Roman" w:cs="Times New Roman"/>
          <w:i w:val="0"/>
          <w:color w:val="auto"/>
          <w:lang w:val="en-US"/>
        </w:rPr>
        <w:t>, M.</w:t>
      </w:r>
      <w:r w:rsidR="00A62A51" w:rsidRPr="0054692A">
        <w:rPr>
          <w:rFonts w:ascii="Times New Roman" w:hAnsi="Times New Roman" w:cs="Times New Roman"/>
          <w:i w:val="0"/>
          <w:color w:val="auto"/>
          <w:lang w:val="en-US"/>
        </w:rPr>
        <w:t>:</w:t>
      </w:r>
      <w:r w:rsidRPr="0054692A">
        <w:rPr>
          <w:rFonts w:ascii="Times New Roman" w:hAnsi="Times New Roman" w:cs="Times New Roman"/>
          <w:i w:val="0"/>
          <w:color w:val="auto"/>
          <w:lang w:val="en-US"/>
        </w:rPr>
        <w:t xml:space="preserve"> Recent Advances in </w:t>
      </w:r>
      <w:proofErr w:type="spellStart"/>
      <w:r w:rsidRPr="0054692A">
        <w:rPr>
          <w:rFonts w:ascii="Times New Roman" w:hAnsi="Times New Roman" w:cs="Times New Roman"/>
          <w:i w:val="0"/>
          <w:color w:val="auto"/>
          <w:lang w:val="en-US"/>
        </w:rPr>
        <w:t>Autoencoder</w:t>
      </w:r>
      <w:proofErr w:type="spellEnd"/>
      <w:r w:rsidRPr="0054692A">
        <w:rPr>
          <w:rFonts w:ascii="Times New Roman" w:hAnsi="Times New Roman" w:cs="Times New Roman"/>
          <w:i w:val="0"/>
          <w:color w:val="auto"/>
          <w:lang w:val="en-US"/>
        </w:rPr>
        <w:t>-Based Representation Learning. Computer Science &amp; Machine Learning. Retrieved from arXiv</w:t>
      </w:r>
      <w:proofErr w:type="gramStart"/>
      <w:r w:rsidRPr="0054692A">
        <w:rPr>
          <w:rFonts w:ascii="Times New Roman" w:hAnsi="Times New Roman" w:cs="Times New Roman"/>
          <w:i w:val="0"/>
          <w:color w:val="auto"/>
          <w:lang w:val="en-US"/>
        </w:rPr>
        <w:t>:1812.05069</w:t>
      </w:r>
      <w:proofErr w:type="gramEnd"/>
      <w:r w:rsidRPr="0054692A">
        <w:rPr>
          <w:rFonts w:ascii="Times New Roman" w:hAnsi="Times New Roman" w:cs="Times New Roman"/>
          <w:i w:val="0"/>
          <w:color w:val="auto"/>
          <w:lang w:val="en-US"/>
        </w:rPr>
        <w:t xml:space="preserve"> </w:t>
      </w:r>
      <w:r w:rsidR="00A62A51" w:rsidRPr="0054692A">
        <w:rPr>
          <w:rFonts w:ascii="Times New Roman" w:hAnsi="Times New Roman" w:cs="Times New Roman"/>
          <w:i w:val="0"/>
          <w:color w:val="auto"/>
          <w:lang w:val="en-US"/>
        </w:rPr>
        <w:t>(2018)</w:t>
      </w:r>
    </w:p>
    <w:p w:rsidR="004A0251" w:rsidRPr="0054692A" w:rsidRDefault="004A0251" w:rsidP="005F1B29">
      <w:pPr>
        <w:pStyle w:val="Lgende"/>
        <w:spacing w:after="0"/>
        <w:jc w:val="both"/>
        <w:rPr>
          <w:rFonts w:ascii="Times New Roman" w:hAnsi="Times New Roman" w:cs="Times New Roman"/>
          <w:i w:val="0"/>
          <w:color w:val="000000" w:themeColor="text1"/>
          <w:lang w:val="en-US"/>
        </w:rPr>
      </w:pPr>
      <w:r w:rsidRPr="0054692A">
        <w:rPr>
          <w:rFonts w:ascii="Times New Roman" w:hAnsi="Times New Roman" w:cs="Times New Roman"/>
          <w:i w:val="0"/>
          <w:color w:val="000000" w:themeColor="text1"/>
        </w:rPr>
        <w:fldChar w:fldCharType="begin"/>
      </w:r>
      <w:r w:rsidRPr="0054692A">
        <w:rPr>
          <w:rFonts w:ascii="Times New Roman" w:hAnsi="Times New Roman" w:cs="Times New Roman"/>
          <w:i w:val="0"/>
          <w:color w:val="000000" w:themeColor="text1"/>
          <w:lang w:val="en-US"/>
        </w:rPr>
        <w:instrText xml:space="preserve"> SEQ TTT \* ARABIC </w:instrText>
      </w:r>
      <w:r w:rsidRPr="0054692A">
        <w:rPr>
          <w:rFonts w:ascii="Times New Roman" w:hAnsi="Times New Roman" w:cs="Times New Roman"/>
          <w:i w:val="0"/>
          <w:color w:val="000000" w:themeColor="text1"/>
        </w:rPr>
        <w:fldChar w:fldCharType="separate"/>
      </w:r>
      <w:bookmarkStart w:id="33" w:name="_Ref166592415"/>
      <w:r w:rsidR="0030242B">
        <w:rPr>
          <w:rFonts w:ascii="Times New Roman" w:hAnsi="Times New Roman" w:cs="Times New Roman"/>
          <w:i w:val="0"/>
          <w:noProof/>
          <w:color w:val="000000" w:themeColor="text1"/>
          <w:lang w:val="en-US"/>
        </w:rPr>
        <w:t>24</w:t>
      </w:r>
      <w:bookmarkEnd w:id="33"/>
      <w:r w:rsidRPr="0054692A">
        <w:rPr>
          <w:rFonts w:ascii="Times New Roman" w:hAnsi="Times New Roman" w:cs="Times New Roman"/>
          <w:i w:val="0"/>
          <w:color w:val="000000" w:themeColor="text1"/>
        </w:rPr>
        <w:fldChar w:fldCharType="end"/>
      </w:r>
      <w:r w:rsidR="000C1A4B">
        <w:rPr>
          <w:rFonts w:ascii="Times New Roman" w:hAnsi="Times New Roman" w:cs="Times New Roman"/>
          <w:i w:val="0"/>
          <w:color w:val="000000" w:themeColor="text1"/>
          <w:lang w:val="en-US"/>
        </w:rPr>
        <w:t xml:space="preserve">.  </w:t>
      </w:r>
      <w:r w:rsidRPr="0054692A">
        <w:rPr>
          <w:rFonts w:ascii="Times New Roman" w:hAnsi="Times New Roman" w:cs="Times New Roman"/>
          <w:i w:val="0"/>
          <w:color w:val="0D0D0D"/>
          <w:shd w:val="clear" w:color="auto" w:fill="FFFFFF"/>
          <w:lang w:val="en-US"/>
        </w:rPr>
        <w:t>Grant, E. L., &amp; Leavenworth, R. S.</w:t>
      </w:r>
      <w:r w:rsidR="00FB7B87" w:rsidRPr="0054692A">
        <w:rPr>
          <w:rFonts w:ascii="Times New Roman" w:hAnsi="Times New Roman" w:cs="Times New Roman"/>
          <w:i w:val="0"/>
          <w:color w:val="0D0D0D"/>
          <w:shd w:val="clear" w:color="auto" w:fill="FFFFFF"/>
          <w:lang w:val="en-US"/>
        </w:rPr>
        <w:t>:</w:t>
      </w:r>
      <w:r w:rsidRPr="0054692A">
        <w:rPr>
          <w:rFonts w:ascii="Times New Roman" w:hAnsi="Times New Roman" w:cs="Times New Roman"/>
          <w:i w:val="0"/>
          <w:color w:val="0D0D0D"/>
          <w:shd w:val="clear" w:color="auto" w:fill="FFFFFF"/>
          <w:lang w:val="en-US"/>
        </w:rPr>
        <w:t xml:space="preserve"> Statistical Quality Control. McGraw-Hill Education</w:t>
      </w:r>
      <w:r w:rsidR="00FB7B87" w:rsidRPr="0054692A">
        <w:rPr>
          <w:rFonts w:ascii="Times New Roman" w:hAnsi="Times New Roman" w:cs="Times New Roman"/>
          <w:i w:val="0"/>
          <w:color w:val="0D0D0D"/>
          <w:shd w:val="clear" w:color="auto" w:fill="FFFFFF"/>
          <w:lang w:val="en-US"/>
        </w:rPr>
        <w:t>. (2018)</w:t>
      </w:r>
    </w:p>
    <w:p w:rsidR="00A62659" w:rsidRPr="00DA1EC8" w:rsidRDefault="00A62659" w:rsidP="00DA1EC8">
      <w:pPr>
        <w:overflowPunct/>
        <w:autoSpaceDE/>
        <w:autoSpaceDN/>
        <w:adjustRightInd/>
        <w:ind w:firstLine="0"/>
        <w:jc w:val="left"/>
        <w:textAlignment w:val="auto"/>
      </w:pPr>
    </w:p>
    <w:sectPr w:rsidR="00A62659" w:rsidRPr="00DA1EC8"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02ACD" w:rsidRDefault="00602ACD">
      <w:r>
        <w:separator/>
      </w:r>
    </w:p>
  </w:endnote>
  <w:endnote w:type="continuationSeparator" w:id="0">
    <w:p w:rsidR="00602ACD" w:rsidRDefault="00602A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02ACD" w:rsidRDefault="00602ACD" w:rsidP="009F7FCE">
      <w:pPr>
        <w:ind w:firstLine="0"/>
      </w:pPr>
      <w:r>
        <w:separator/>
      </w:r>
    </w:p>
  </w:footnote>
  <w:footnote w:type="continuationSeparator" w:id="0">
    <w:p w:rsidR="00602ACD" w:rsidRDefault="00602AC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641CD" w:rsidRDefault="00B641CD">
    <w:pPr>
      <w:pStyle w:val="En-tte"/>
    </w:pPr>
    <w:r>
      <w:fldChar w:fldCharType="begin"/>
    </w:r>
    <w:r>
      <w:instrText>PAGE   \* MERGEFORMAT</w:instrText>
    </w:r>
    <w:r>
      <w:fldChar w:fldCharType="separate"/>
    </w:r>
    <w:r w:rsidR="009C790B">
      <w:rPr>
        <w:noProof/>
      </w:rPr>
      <w:t>16</w:t>
    </w:r>
    <w:r>
      <w:fldChar w:fldCharType="end"/>
    </w:r>
    <w:r>
      <w:tab/>
      <w:t xml:space="preserve">R. </w:t>
    </w:r>
    <w:proofErr w:type="spellStart"/>
    <w:r>
      <w:t>Kheirallah</w:t>
    </w:r>
    <w:proofErr w:type="spellEnd"/>
    <w:r>
      <w:t xml:space="preserve"> and A. </w:t>
    </w:r>
    <w:proofErr w:type="spellStart"/>
    <w:r>
      <w:t>Hoayek</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641CD" w:rsidRPr="00090B89" w:rsidRDefault="00B641CD" w:rsidP="00D70CD4">
    <w:pPr>
      <w:pStyle w:val="runningheadright"/>
    </w:pPr>
    <w:r>
      <w:tab/>
      <w:t>Anomaly Detection in a Production Line</w:t>
    </w:r>
    <w:r>
      <w:tab/>
    </w:r>
    <w:r>
      <w:fldChar w:fldCharType="begin"/>
    </w:r>
    <w:r>
      <w:instrText>PAGE   \* MERGEFORMAT</w:instrText>
    </w:r>
    <w:r>
      <w:fldChar w:fldCharType="separate"/>
    </w:r>
    <w:r w:rsidR="009C790B">
      <w:rPr>
        <w:noProof/>
      </w:rPr>
      <w:t>17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C720AC"/>
    <w:multiLevelType w:val="hybridMultilevel"/>
    <w:tmpl w:val="32A65FDA"/>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9703ADE"/>
    <w:multiLevelType w:val="multilevel"/>
    <w:tmpl w:val="109C96D6"/>
    <w:lvl w:ilvl="0">
      <w:start w:val="1"/>
      <w:numFmt w:val="decimal"/>
      <w:lvlText w:val="%1.4"/>
      <w:lvlJc w:val="left"/>
      <w:pPr>
        <w:ind w:left="432" w:hanging="432"/>
      </w:pPr>
      <w:rPr>
        <w:rFonts w:hint="default"/>
      </w:rPr>
    </w:lvl>
    <w:lvl w:ilvl="1">
      <w:start w:val="1"/>
      <w:numFmt w:val="decimal"/>
      <w:lvlText w:val="%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5DE1E4D"/>
    <w:multiLevelType w:val="multilevel"/>
    <w:tmpl w:val="66D69D92"/>
    <w:lvl w:ilvl="0">
      <w:start w:val="1"/>
      <w:numFmt w:val="decimal"/>
      <w:lvlText w:val="%1"/>
      <w:lvlJc w:val="left"/>
      <w:pPr>
        <w:ind w:left="432" w:hanging="432"/>
      </w:pPr>
      <w:rPr>
        <w:color w:val="000000" w:themeColor="text1"/>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1CB174F0"/>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E6B09EE"/>
    <w:multiLevelType w:val="multilevel"/>
    <w:tmpl w:val="4B5A1AB4"/>
    <w:lvl w:ilvl="0">
      <w:start w:val="1"/>
      <w:numFmt w:val="decimal"/>
      <w:lvlText w:val="%1"/>
      <w:lvlJc w:val="left"/>
      <w:pPr>
        <w:ind w:left="432" w:hanging="432"/>
      </w:pPr>
    </w:lvl>
    <w:lvl w:ilvl="1">
      <w:start w:val="1"/>
      <w:numFmt w:val="decimal"/>
      <w:lvlText w:val="%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4EBD793A"/>
    <w:multiLevelType w:val="multilevel"/>
    <w:tmpl w:val="052A54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F8D19D3"/>
    <w:multiLevelType w:val="multilevel"/>
    <w:tmpl w:val="D7CADC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0192729"/>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1780132"/>
    <w:multiLevelType w:val="hybridMultilevel"/>
    <w:tmpl w:val="991C4F58"/>
    <w:lvl w:ilvl="0" w:tplc="1812C052">
      <w:start w:val="1"/>
      <w:numFmt w:val="bullet"/>
      <w:lvlText w:val="-"/>
      <w:lvlJc w:val="left"/>
      <w:pPr>
        <w:ind w:left="720" w:hanging="360"/>
      </w:pPr>
      <w:rPr>
        <w:rFonts w:ascii="Times New Roman" w:eastAsiaTheme="minorEastAsia" w:hAnsi="Times New Roman" w:cs="Times New Roman" w:hint="default"/>
        <w:color w:val="000000" w:themeColor="text1"/>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644A4503"/>
    <w:multiLevelType w:val="hybridMultilevel"/>
    <w:tmpl w:val="9800DC96"/>
    <w:lvl w:ilvl="0" w:tplc="A9B8874A">
      <w:start w:val="9"/>
      <w:numFmt w:val="bullet"/>
      <w:lvlText w:val="-"/>
      <w:lvlJc w:val="left"/>
      <w:pPr>
        <w:ind w:left="720" w:hanging="360"/>
      </w:pPr>
      <w:rPr>
        <w:rFonts w:ascii="Times New Roman" w:eastAsiaTheme="minorHAnsi"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5" w15:restartNumberingAfterBreak="0">
    <w:nsid w:val="7E60084C"/>
    <w:multiLevelType w:val="hybridMultilevel"/>
    <w:tmpl w:val="160AFDFC"/>
    <w:lvl w:ilvl="0" w:tplc="899A4100">
      <w:start w:val="1"/>
      <w:numFmt w:val="decimal"/>
      <w:lvlText w:val="%1)"/>
      <w:lvlJc w:val="left"/>
      <w:pPr>
        <w:ind w:left="720" w:hanging="360"/>
      </w:pPr>
      <w:rPr>
        <w:rFonts w:hint="default"/>
        <w:color w:val="FF0000"/>
        <w:sz w:val="3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4"/>
  </w:num>
  <w:num w:numId="2">
    <w:abstractNumId w:val="4"/>
  </w:num>
  <w:num w:numId="3">
    <w:abstractNumId w:val="11"/>
  </w:num>
  <w:num w:numId="4">
    <w:abstractNumId w:val="11"/>
  </w:num>
  <w:num w:numId="5">
    <w:abstractNumId w:val="13"/>
  </w:num>
  <w:num w:numId="6">
    <w:abstractNumId w:val="13"/>
  </w:num>
  <w:num w:numId="7">
    <w:abstractNumId w:val="12"/>
  </w:num>
  <w:num w:numId="8">
    <w:abstractNumId w:val="14"/>
  </w:num>
  <w:num w:numId="9">
    <w:abstractNumId w:val="14"/>
  </w:num>
  <w:num w:numId="10">
    <w:abstractNumId w:val="9"/>
  </w:num>
  <w:num w:numId="11">
    <w:abstractNumId w:val="2"/>
  </w:num>
  <w:num w:numId="12">
    <w:abstractNumId w:val="0"/>
  </w:num>
  <w:num w:numId="13">
    <w:abstractNumId w:val="8"/>
  </w:num>
  <w:num w:numId="14">
    <w:abstractNumId w:val="3"/>
  </w:num>
  <w:num w:numId="15">
    <w:abstractNumId w:val="5"/>
  </w:num>
  <w:num w:numId="16">
    <w:abstractNumId w:val="1"/>
  </w:num>
  <w:num w:numId="17">
    <w:abstractNumId w:val="10"/>
  </w:num>
  <w:num w:numId="18">
    <w:abstractNumId w:val="15"/>
  </w:num>
  <w:num w:numId="19">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num>
  <w:num w:numId="21">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14DA"/>
    <w:rsid w:val="00001F69"/>
    <w:rsid w:val="00006746"/>
    <w:rsid w:val="000072F0"/>
    <w:rsid w:val="00013B6D"/>
    <w:rsid w:val="00014775"/>
    <w:rsid w:val="00015DBA"/>
    <w:rsid w:val="00016265"/>
    <w:rsid w:val="000164B7"/>
    <w:rsid w:val="00016FDD"/>
    <w:rsid w:val="000173D6"/>
    <w:rsid w:val="00021187"/>
    <w:rsid w:val="00023EE8"/>
    <w:rsid w:val="00024A2D"/>
    <w:rsid w:val="00024C03"/>
    <w:rsid w:val="00026AE3"/>
    <w:rsid w:val="000331CA"/>
    <w:rsid w:val="000428F8"/>
    <w:rsid w:val="00045D5F"/>
    <w:rsid w:val="00051810"/>
    <w:rsid w:val="00052706"/>
    <w:rsid w:val="00054D81"/>
    <w:rsid w:val="000553F8"/>
    <w:rsid w:val="00055667"/>
    <w:rsid w:val="000568F5"/>
    <w:rsid w:val="00060D12"/>
    <w:rsid w:val="00063925"/>
    <w:rsid w:val="00063E43"/>
    <w:rsid w:val="000667E5"/>
    <w:rsid w:val="0006752A"/>
    <w:rsid w:val="000724DB"/>
    <w:rsid w:val="00077278"/>
    <w:rsid w:val="0008107E"/>
    <w:rsid w:val="00082D95"/>
    <w:rsid w:val="000871E5"/>
    <w:rsid w:val="00087D42"/>
    <w:rsid w:val="00092682"/>
    <w:rsid w:val="000955C8"/>
    <w:rsid w:val="0009599C"/>
    <w:rsid w:val="00096772"/>
    <w:rsid w:val="00096C29"/>
    <w:rsid w:val="00097A23"/>
    <w:rsid w:val="000A1258"/>
    <w:rsid w:val="000A44F6"/>
    <w:rsid w:val="000A6BE3"/>
    <w:rsid w:val="000A7560"/>
    <w:rsid w:val="000B30DB"/>
    <w:rsid w:val="000B3CA8"/>
    <w:rsid w:val="000B4FA2"/>
    <w:rsid w:val="000B6972"/>
    <w:rsid w:val="000B715D"/>
    <w:rsid w:val="000C1A4B"/>
    <w:rsid w:val="000C30C7"/>
    <w:rsid w:val="000C4101"/>
    <w:rsid w:val="000C481A"/>
    <w:rsid w:val="000C59AC"/>
    <w:rsid w:val="000C6C99"/>
    <w:rsid w:val="000D0460"/>
    <w:rsid w:val="000D0A73"/>
    <w:rsid w:val="000D1DA8"/>
    <w:rsid w:val="000D3AF1"/>
    <w:rsid w:val="000D530A"/>
    <w:rsid w:val="000D5E44"/>
    <w:rsid w:val="000E0BE9"/>
    <w:rsid w:val="000E57C1"/>
    <w:rsid w:val="000E66F5"/>
    <w:rsid w:val="000F1761"/>
    <w:rsid w:val="000F2289"/>
    <w:rsid w:val="000F2B43"/>
    <w:rsid w:val="000F2CB6"/>
    <w:rsid w:val="000F2E21"/>
    <w:rsid w:val="000F7789"/>
    <w:rsid w:val="00100DFE"/>
    <w:rsid w:val="00101ABB"/>
    <w:rsid w:val="0010300F"/>
    <w:rsid w:val="001040E9"/>
    <w:rsid w:val="00105872"/>
    <w:rsid w:val="0010657F"/>
    <w:rsid w:val="00110A3F"/>
    <w:rsid w:val="0011294E"/>
    <w:rsid w:val="00117133"/>
    <w:rsid w:val="00117F64"/>
    <w:rsid w:val="00121839"/>
    <w:rsid w:val="0012354A"/>
    <w:rsid w:val="0012782C"/>
    <w:rsid w:val="0013321C"/>
    <w:rsid w:val="00134A9F"/>
    <w:rsid w:val="0014018C"/>
    <w:rsid w:val="001411AE"/>
    <w:rsid w:val="00142E72"/>
    <w:rsid w:val="00142EFB"/>
    <w:rsid w:val="001451BC"/>
    <w:rsid w:val="00146A7B"/>
    <w:rsid w:val="0015130D"/>
    <w:rsid w:val="001534E3"/>
    <w:rsid w:val="00154885"/>
    <w:rsid w:val="00156E9B"/>
    <w:rsid w:val="001647D7"/>
    <w:rsid w:val="00165041"/>
    <w:rsid w:val="001670F9"/>
    <w:rsid w:val="00170E61"/>
    <w:rsid w:val="00173DBE"/>
    <w:rsid w:val="001740CB"/>
    <w:rsid w:val="0017447B"/>
    <w:rsid w:val="00174F1B"/>
    <w:rsid w:val="001755A8"/>
    <w:rsid w:val="0017572C"/>
    <w:rsid w:val="0017678C"/>
    <w:rsid w:val="00176B36"/>
    <w:rsid w:val="00176C52"/>
    <w:rsid w:val="0017734E"/>
    <w:rsid w:val="00181331"/>
    <w:rsid w:val="001831E4"/>
    <w:rsid w:val="001859A8"/>
    <w:rsid w:val="00186CD4"/>
    <w:rsid w:val="00187610"/>
    <w:rsid w:val="00187C64"/>
    <w:rsid w:val="00194A6A"/>
    <w:rsid w:val="00197A3D"/>
    <w:rsid w:val="001A6543"/>
    <w:rsid w:val="001A78F9"/>
    <w:rsid w:val="001B042E"/>
    <w:rsid w:val="001B049C"/>
    <w:rsid w:val="001B2ED5"/>
    <w:rsid w:val="001B3575"/>
    <w:rsid w:val="001B4C22"/>
    <w:rsid w:val="001B5861"/>
    <w:rsid w:val="001C1832"/>
    <w:rsid w:val="001C19F4"/>
    <w:rsid w:val="001C2503"/>
    <w:rsid w:val="001C4F92"/>
    <w:rsid w:val="001C6AD0"/>
    <w:rsid w:val="001C7059"/>
    <w:rsid w:val="001C70EA"/>
    <w:rsid w:val="001D07CB"/>
    <w:rsid w:val="001D2E50"/>
    <w:rsid w:val="001D555F"/>
    <w:rsid w:val="001D6A02"/>
    <w:rsid w:val="001E29CC"/>
    <w:rsid w:val="001E324D"/>
    <w:rsid w:val="001E3E24"/>
    <w:rsid w:val="001E59EB"/>
    <w:rsid w:val="001E69C1"/>
    <w:rsid w:val="001E6CED"/>
    <w:rsid w:val="001E748A"/>
    <w:rsid w:val="001F0500"/>
    <w:rsid w:val="001F097A"/>
    <w:rsid w:val="001F159D"/>
    <w:rsid w:val="001F38A3"/>
    <w:rsid w:val="001F3BAE"/>
    <w:rsid w:val="001F4838"/>
    <w:rsid w:val="001F4C70"/>
    <w:rsid w:val="001F597C"/>
    <w:rsid w:val="001F7357"/>
    <w:rsid w:val="00204266"/>
    <w:rsid w:val="002043BA"/>
    <w:rsid w:val="0020579D"/>
    <w:rsid w:val="00206A1E"/>
    <w:rsid w:val="00210094"/>
    <w:rsid w:val="002143D1"/>
    <w:rsid w:val="002153EC"/>
    <w:rsid w:val="00215E96"/>
    <w:rsid w:val="0021753F"/>
    <w:rsid w:val="00217DC7"/>
    <w:rsid w:val="00217DF6"/>
    <w:rsid w:val="0022019E"/>
    <w:rsid w:val="00220E0A"/>
    <w:rsid w:val="00221561"/>
    <w:rsid w:val="00223B74"/>
    <w:rsid w:val="00225B4E"/>
    <w:rsid w:val="0022792C"/>
    <w:rsid w:val="002329F7"/>
    <w:rsid w:val="00234654"/>
    <w:rsid w:val="00235CDB"/>
    <w:rsid w:val="00235D02"/>
    <w:rsid w:val="00240751"/>
    <w:rsid w:val="002421E3"/>
    <w:rsid w:val="00245439"/>
    <w:rsid w:val="002458BB"/>
    <w:rsid w:val="00245A14"/>
    <w:rsid w:val="00246D78"/>
    <w:rsid w:val="00250909"/>
    <w:rsid w:val="00250EFC"/>
    <w:rsid w:val="00251B28"/>
    <w:rsid w:val="00253C27"/>
    <w:rsid w:val="00263E1C"/>
    <w:rsid w:val="002714D7"/>
    <w:rsid w:val="00272644"/>
    <w:rsid w:val="002746B9"/>
    <w:rsid w:val="002752A1"/>
    <w:rsid w:val="00280771"/>
    <w:rsid w:val="00282237"/>
    <w:rsid w:val="002857AB"/>
    <w:rsid w:val="00290EF6"/>
    <w:rsid w:val="002919F3"/>
    <w:rsid w:val="00296DD4"/>
    <w:rsid w:val="00297B7F"/>
    <w:rsid w:val="002A1B12"/>
    <w:rsid w:val="002A1D2C"/>
    <w:rsid w:val="002A2F7A"/>
    <w:rsid w:val="002B3297"/>
    <w:rsid w:val="002B6E1A"/>
    <w:rsid w:val="002B777D"/>
    <w:rsid w:val="002C03D2"/>
    <w:rsid w:val="002C26EA"/>
    <w:rsid w:val="002C3200"/>
    <w:rsid w:val="002C347B"/>
    <w:rsid w:val="002C489E"/>
    <w:rsid w:val="002C7CDD"/>
    <w:rsid w:val="002D3E16"/>
    <w:rsid w:val="002D539E"/>
    <w:rsid w:val="002E3C8C"/>
    <w:rsid w:val="002E47AB"/>
    <w:rsid w:val="002E65A5"/>
    <w:rsid w:val="002F04AA"/>
    <w:rsid w:val="002F05BD"/>
    <w:rsid w:val="002F4C33"/>
    <w:rsid w:val="002F4FA9"/>
    <w:rsid w:val="002F548C"/>
    <w:rsid w:val="002F5932"/>
    <w:rsid w:val="002F6B42"/>
    <w:rsid w:val="00300142"/>
    <w:rsid w:val="0030242B"/>
    <w:rsid w:val="00304182"/>
    <w:rsid w:val="0030640B"/>
    <w:rsid w:val="00307531"/>
    <w:rsid w:val="003135F4"/>
    <w:rsid w:val="003137EA"/>
    <w:rsid w:val="0031474E"/>
    <w:rsid w:val="003154DB"/>
    <w:rsid w:val="00315836"/>
    <w:rsid w:val="00322D9B"/>
    <w:rsid w:val="00323588"/>
    <w:rsid w:val="003245F4"/>
    <w:rsid w:val="00324C81"/>
    <w:rsid w:val="0032663C"/>
    <w:rsid w:val="00326F19"/>
    <w:rsid w:val="00330DAC"/>
    <w:rsid w:val="00334C30"/>
    <w:rsid w:val="003362EE"/>
    <w:rsid w:val="0034101D"/>
    <w:rsid w:val="00343611"/>
    <w:rsid w:val="00344EAE"/>
    <w:rsid w:val="0034615D"/>
    <w:rsid w:val="00346272"/>
    <w:rsid w:val="00346988"/>
    <w:rsid w:val="00346C9D"/>
    <w:rsid w:val="003516B0"/>
    <w:rsid w:val="00353E40"/>
    <w:rsid w:val="0035425F"/>
    <w:rsid w:val="0035560B"/>
    <w:rsid w:val="00356A23"/>
    <w:rsid w:val="00361210"/>
    <w:rsid w:val="003642F6"/>
    <w:rsid w:val="0036753C"/>
    <w:rsid w:val="0037226D"/>
    <w:rsid w:val="003745B9"/>
    <w:rsid w:val="003749EE"/>
    <w:rsid w:val="00380AAC"/>
    <w:rsid w:val="003824B7"/>
    <w:rsid w:val="00382BED"/>
    <w:rsid w:val="00384C25"/>
    <w:rsid w:val="0039284E"/>
    <w:rsid w:val="00394D1E"/>
    <w:rsid w:val="00395584"/>
    <w:rsid w:val="00396666"/>
    <w:rsid w:val="003968C4"/>
    <w:rsid w:val="00397B3C"/>
    <w:rsid w:val="003A27CF"/>
    <w:rsid w:val="003A2DEC"/>
    <w:rsid w:val="003A30A1"/>
    <w:rsid w:val="003A372D"/>
    <w:rsid w:val="003A3C9E"/>
    <w:rsid w:val="003A3F14"/>
    <w:rsid w:val="003B367F"/>
    <w:rsid w:val="003B5BD5"/>
    <w:rsid w:val="003C0C42"/>
    <w:rsid w:val="003C15E3"/>
    <w:rsid w:val="003C1746"/>
    <w:rsid w:val="003C2254"/>
    <w:rsid w:val="003C4B54"/>
    <w:rsid w:val="003C598B"/>
    <w:rsid w:val="003D2A4E"/>
    <w:rsid w:val="003D2BA9"/>
    <w:rsid w:val="003D3B1A"/>
    <w:rsid w:val="003D65CA"/>
    <w:rsid w:val="003D7633"/>
    <w:rsid w:val="003E03F8"/>
    <w:rsid w:val="003E18A8"/>
    <w:rsid w:val="003E2B10"/>
    <w:rsid w:val="003E67F3"/>
    <w:rsid w:val="003E712A"/>
    <w:rsid w:val="003F07F5"/>
    <w:rsid w:val="003F1D43"/>
    <w:rsid w:val="003F2C1A"/>
    <w:rsid w:val="003F5206"/>
    <w:rsid w:val="003F6822"/>
    <w:rsid w:val="003F7168"/>
    <w:rsid w:val="00400C72"/>
    <w:rsid w:val="0040522C"/>
    <w:rsid w:val="0040616E"/>
    <w:rsid w:val="004112AE"/>
    <w:rsid w:val="00411F2F"/>
    <w:rsid w:val="00413343"/>
    <w:rsid w:val="00414155"/>
    <w:rsid w:val="004160DF"/>
    <w:rsid w:val="00417FA6"/>
    <w:rsid w:val="004279F8"/>
    <w:rsid w:val="00427CF9"/>
    <w:rsid w:val="0043324F"/>
    <w:rsid w:val="0043333A"/>
    <w:rsid w:val="00436E64"/>
    <w:rsid w:val="00445DE3"/>
    <w:rsid w:val="004474B9"/>
    <w:rsid w:val="00454077"/>
    <w:rsid w:val="00457589"/>
    <w:rsid w:val="00457C46"/>
    <w:rsid w:val="0046050E"/>
    <w:rsid w:val="0046091C"/>
    <w:rsid w:val="004641A5"/>
    <w:rsid w:val="0047343A"/>
    <w:rsid w:val="00473781"/>
    <w:rsid w:val="00474D39"/>
    <w:rsid w:val="00475CA6"/>
    <w:rsid w:val="00486145"/>
    <w:rsid w:val="00490953"/>
    <w:rsid w:val="00494828"/>
    <w:rsid w:val="0049621D"/>
    <w:rsid w:val="00496383"/>
    <w:rsid w:val="004A0251"/>
    <w:rsid w:val="004A315A"/>
    <w:rsid w:val="004B3A4D"/>
    <w:rsid w:val="004B4B13"/>
    <w:rsid w:val="004C00AC"/>
    <w:rsid w:val="004C4110"/>
    <w:rsid w:val="004C5BBC"/>
    <w:rsid w:val="004C74A4"/>
    <w:rsid w:val="004D1B95"/>
    <w:rsid w:val="004D1F1A"/>
    <w:rsid w:val="004D442B"/>
    <w:rsid w:val="004D7C13"/>
    <w:rsid w:val="004E2C57"/>
    <w:rsid w:val="004E4DB4"/>
    <w:rsid w:val="004E54C3"/>
    <w:rsid w:val="004E5BCA"/>
    <w:rsid w:val="004F519F"/>
    <w:rsid w:val="004F77DA"/>
    <w:rsid w:val="004F798B"/>
    <w:rsid w:val="00500DAB"/>
    <w:rsid w:val="0050149C"/>
    <w:rsid w:val="00501B17"/>
    <w:rsid w:val="00501DB0"/>
    <w:rsid w:val="005023C4"/>
    <w:rsid w:val="005065EA"/>
    <w:rsid w:val="005102F5"/>
    <w:rsid w:val="00510DD2"/>
    <w:rsid w:val="005113BD"/>
    <w:rsid w:val="00513E64"/>
    <w:rsid w:val="00517ABF"/>
    <w:rsid w:val="00520577"/>
    <w:rsid w:val="005223A3"/>
    <w:rsid w:val="0052607E"/>
    <w:rsid w:val="00530BDA"/>
    <w:rsid w:val="00530CC8"/>
    <w:rsid w:val="005325D9"/>
    <w:rsid w:val="00542C53"/>
    <w:rsid w:val="005434EE"/>
    <w:rsid w:val="005443A6"/>
    <w:rsid w:val="00544579"/>
    <w:rsid w:val="0054692A"/>
    <w:rsid w:val="00547088"/>
    <w:rsid w:val="00547CAA"/>
    <w:rsid w:val="00552E28"/>
    <w:rsid w:val="00553242"/>
    <w:rsid w:val="005541F5"/>
    <w:rsid w:val="00557333"/>
    <w:rsid w:val="00560320"/>
    <w:rsid w:val="005734B9"/>
    <w:rsid w:val="0057405C"/>
    <w:rsid w:val="00574637"/>
    <w:rsid w:val="00575EDC"/>
    <w:rsid w:val="00581992"/>
    <w:rsid w:val="0058228D"/>
    <w:rsid w:val="00583FCB"/>
    <w:rsid w:val="005861EA"/>
    <w:rsid w:val="005873AA"/>
    <w:rsid w:val="0059062C"/>
    <w:rsid w:val="005935E5"/>
    <w:rsid w:val="00593914"/>
    <w:rsid w:val="00595E11"/>
    <w:rsid w:val="00596F3F"/>
    <w:rsid w:val="005A069F"/>
    <w:rsid w:val="005A2722"/>
    <w:rsid w:val="005A3EE7"/>
    <w:rsid w:val="005A5D78"/>
    <w:rsid w:val="005A62F9"/>
    <w:rsid w:val="005A76D1"/>
    <w:rsid w:val="005A7961"/>
    <w:rsid w:val="005B2228"/>
    <w:rsid w:val="005B52A5"/>
    <w:rsid w:val="005B7C9B"/>
    <w:rsid w:val="005B7FD1"/>
    <w:rsid w:val="005C22D3"/>
    <w:rsid w:val="005C4F71"/>
    <w:rsid w:val="005C635B"/>
    <w:rsid w:val="005D195A"/>
    <w:rsid w:val="005D350A"/>
    <w:rsid w:val="005D69B9"/>
    <w:rsid w:val="005D6B35"/>
    <w:rsid w:val="005E3BD3"/>
    <w:rsid w:val="005E41AC"/>
    <w:rsid w:val="005E5E33"/>
    <w:rsid w:val="005E7DB0"/>
    <w:rsid w:val="005F1B29"/>
    <w:rsid w:val="005F1CD1"/>
    <w:rsid w:val="005F2E37"/>
    <w:rsid w:val="005F52A1"/>
    <w:rsid w:val="005F7A9F"/>
    <w:rsid w:val="00600264"/>
    <w:rsid w:val="00601B2E"/>
    <w:rsid w:val="00602043"/>
    <w:rsid w:val="006020E7"/>
    <w:rsid w:val="00602ACD"/>
    <w:rsid w:val="00603275"/>
    <w:rsid w:val="0060455A"/>
    <w:rsid w:val="00604CA5"/>
    <w:rsid w:val="00607E4D"/>
    <w:rsid w:val="006100B6"/>
    <w:rsid w:val="00610BEA"/>
    <w:rsid w:val="0061257F"/>
    <w:rsid w:val="00612F53"/>
    <w:rsid w:val="00613A22"/>
    <w:rsid w:val="00615249"/>
    <w:rsid w:val="006174EE"/>
    <w:rsid w:val="006207E9"/>
    <w:rsid w:val="00624DE8"/>
    <w:rsid w:val="00626D81"/>
    <w:rsid w:val="00630892"/>
    <w:rsid w:val="00630A13"/>
    <w:rsid w:val="006359F9"/>
    <w:rsid w:val="00637005"/>
    <w:rsid w:val="006464A6"/>
    <w:rsid w:val="006479AF"/>
    <w:rsid w:val="00647F7F"/>
    <w:rsid w:val="00654591"/>
    <w:rsid w:val="00655318"/>
    <w:rsid w:val="00655721"/>
    <w:rsid w:val="006562F3"/>
    <w:rsid w:val="00657C68"/>
    <w:rsid w:val="006632F3"/>
    <w:rsid w:val="00663F2E"/>
    <w:rsid w:val="00666F11"/>
    <w:rsid w:val="00670678"/>
    <w:rsid w:val="0067164B"/>
    <w:rsid w:val="00671D98"/>
    <w:rsid w:val="0067272D"/>
    <w:rsid w:val="00672A6B"/>
    <w:rsid w:val="00673A63"/>
    <w:rsid w:val="006763A9"/>
    <w:rsid w:val="0067758F"/>
    <w:rsid w:val="006826F9"/>
    <w:rsid w:val="00682821"/>
    <w:rsid w:val="006857D7"/>
    <w:rsid w:val="00685DAF"/>
    <w:rsid w:val="0068617B"/>
    <w:rsid w:val="00691D67"/>
    <w:rsid w:val="00691E19"/>
    <w:rsid w:val="00693BC7"/>
    <w:rsid w:val="0069705E"/>
    <w:rsid w:val="0069762C"/>
    <w:rsid w:val="006A3F43"/>
    <w:rsid w:val="006A464E"/>
    <w:rsid w:val="006A76F1"/>
    <w:rsid w:val="006B13AE"/>
    <w:rsid w:val="006B15AE"/>
    <w:rsid w:val="006B18ED"/>
    <w:rsid w:val="006B30E2"/>
    <w:rsid w:val="006B5DF9"/>
    <w:rsid w:val="006B73C0"/>
    <w:rsid w:val="006B7F4B"/>
    <w:rsid w:val="006C0784"/>
    <w:rsid w:val="006C3962"/>
    <w:rsid w:val="006C4B05"/>
    <w:rsid w:val="006C4DA7"/>
    <w:rsid w:val="006C5AB9"/>
    <w:rsid w:val="006C605D"/>
    <w:rsid w:val="006C7305"/>
    <w:rsid w:val="006C781B"/>
    <w:rsid w:val="006D0D12"/>
    <w:rsid w:val="006D2E50"/>
    <w:rsid w:val="006D33CE"/>
    <w:rsid w:val="006D41B2"/>
    <w:rsid w:val="006D4713"/>
    <w:rsid w:val="006D5B44"/>
    <w:rsid w:val="006D5DBE"/>
    <w:rsid w:val="006D6E7E"/>
    <w:rsid w:val="006E3308"/>
    <w:rsid w:val="006F36F0"/>
    <w:rsid w:val="00700351"/>
    <w:rsid w:val="00701C90"/>
    <w:rsid w:val="007024BD"/>
    <w:rsid w:val="0070534E"/>
    <w:rsid w:val="00710005"/>
    <w:rsid w:val="00711022"/>
    <w:rsid w:val="00711A3D"/>
    <w:rsid w:val="00712015"/>
    <w:rsid w:val="00716BB0"/>
    <w:rsid w:val="00721A48"/>
    <w:rsid w:val="00722738"/>
    <w:rsid w:val="00723304"/>
    <w:rsid w:val="00727EB4"/>
    <w:rsid w:val="0073148D"/>
    <w:rsid w:val="0073200B"/>
    <w:rsid w:val="0073360F"/>
    <w:rsid w:val="00735979"/>
    <w:rsid w:val="00735CE2"/>
    <w:rsid w:val="00743049"/>
    <w:rsid w:val="00746C54"/>
    <w:rsid w:val="0074742C"/>
    <w:rsid w:val="00752052"/>
    <w:rsid w:val="0075236E"/>
    <w:rsid w:val="00756530"/>
    <w:rsid w:val="00757DF0"/>
    <w:rsid w:val="00757EB6"/>
    <w:rsid w:val="0076411D"/>
    <w:rsid w:val="00765C54"/>
    <w:rsid w:val="0077091C"/>
    <w:rsid w:val="00775F9F"/>
    <w:rsid w:val="007767B7"/>
    <w:rsid w:val="00777F93"/>
    <w:rsid w:val="007802C2"/>
    <w:rsid w:val="007804A7"/>
    <w:rsid w:val="00782141"/>
    <w:rsid w:val="007847BB"/>
    <w:rsid w:val="00784A43"/>
    <w:rsid w:val="00785C1F"/>
    <w:rsid w:val="00790105"/>
    <w:rsid w:val="007906F4"/>
    <w:rsid w:val="00790D54"/>
    <w:rsid w:val="007928F3"/>
    <w:rsid w:val="007934E1"/>
    <w:rsid w:val="00793F71"/>
    <w:rsid w:val="00794E39"/>
    <w:rsid w:val="007A1570"/>
    <w:rsid w:val="007B3EDD"/>
    <w:rsid w:val="007B3EFF"/>
    <w:rsid w:val="007B764F"/>
    <w:rsid w:val="007B7B10"/>
    <w:rsid w:val="007C0B38"/>
    <w:rsid w:val="007C2681"/>
    <w:rsid w:val="007C59A9"/>
    <w:rsid w:val="007C6D96"/>
    <w:rsid w:val="007D186B"/>
    <w:rsid w:val="007D2950"/>
    <w:rsid w:val="007D32E4"/>
    <w:rsid w:val="007D5558"/>
    <w:rsid w:val="007E251E"/>
    <w:rsid w:val="007E60BA"/>
    <w:rsid w:val="007F0350"/>
    <w:rsid w:val="007F049D"/>
    <w:rsid w:val="007F06BA"/>
    <w:rsid w:val="007F14DC"/>
    <w:rsid w:val="007F2852"/>
    <w:rsid w:val="007F2F3C"/>
    <w:rsid w:val="007F5D4E"/>
    <w:rsid w:val="008029DE"/>
    <w:rsid w:val="00804E64"/>
    <w:rsid w:val="00805293"/>
    <w:rsid w:val="00807044"/>
    <w:rsid w:val="0081105D"/>
    <w:rsid w:val="00812F6F"/>
    <w:rsid w:val="008139F4"/>
    <w:rsid w:val="00815665"/>
    <w:rsid w:val="00815DCD"/>
    <w:rsid w:val="00822149"/>
    <w:rsid w:val="0082609A"/>
    <w:rsid w:val="00827D45"/>
    <w:rsid w:val="00827EA5"/>
    <w:rsid w:val="00830195"/>
    <w:rsid w:val="00830854"/>
    <w:rsid w:val="00830A5D"/>
    <w:rsid w:val="00833665"/>
    <w:rsid w:val="0083453C"/>
    <w:rsid w:val="00837439"/>
    <w:rsid w:val="00840746"/>
    <w:rsid w:val="0084326C"/>
    <w:rsid w:val="008519B7"/>
    <w:rsid w:val="00853D3A"/>
    <w:rsid w:val="008545E7"/>
    <w:rsid w:val="00856E19"/>
    <w:rsid w:val="00857C61"/>
    <w:rsid w:val="00865A2C"/>
    <w:rsid w:val="00865ED1"/>
    <w:rsid w:val="00865F29"/>
    <w:rsid w:val="008703D0"/>
    <w:rsid w:val="00870C5B"/>
    <w:rsid w:val="00872907"/>
    <w:rsid w:val="008738B6"/>
    <w:rsid w:val="00873C59"/>
    <w:rsid w:val="00875C8A"/>
    <w:rsid w:val="008763C4"/>
    <w:rsid w:val="008824F2"/>
    <w:rsid w:val="008826EF"/>
    <w:rsid w:val="00882E05"/>
    <w:rsid w:val="00885854"/>
    <w:rsid w:val="008871C3"/>
    <w:rsid w:val="0088766F"/>
    <w:rsid w:val="00890B1F"/>
    <w:rsid w:val="008920D5"/>
    <w:rsid w:val="00897B62"/>
    <w:rsid w:val="008A146F"/>
    <w:rsid w:val="008A366B"/>
    <w:rsid w:val="008B13D0"/>
    <w:rsid w:val="008B44D5"/>
    <w:rsid w:val="008C4F38"/>
    <w:rsid w:val="008C5699"/>
    <w:rsid w:val="008C59CE"/>
    <w:rsid w:val="008C6F8B"/>
    <w:rsid w:val="008D3115"/>
    <w:rsid w:val="008D3871"/>
    <w:rsid w:val="008D7150"/>
    <w:rsid w:val="008E17ED"/>
    <w:rsid w:val="008E1B19"/>
    <w:rsid w:val="008E30C8"/>
    <w:rsid w:val="008E594D"/>
    <w:rsid w:val="008E5A65"/>
    <w:rsid w:val="008E732F"/>
    <w:rsid w:val="008F013B"/>
    <w:rsid w:val="008F3C5D"/>
    <w:rsid w:val="008F4B52"/>
    <w:rsid w:val="008F4DBC"/>
    <w:rsid w:val="008F66F1"/>
    <w:rsid w:val="00904540"/>
    <w:rsid w:val="00905D58"/>
    <w:rsid w:val="00912B58"/>
    <w:rsid w:val="00915670"/>
    <w:rsid w:val="009221A6"/>
    <w:rsid w:val="009221DA"/>
    <w:rsid w:val="00925386"/>
    <w:rsid w:val="009259F1"/>
    <w:rsid w:val="00927AED"/>
    <w:rsid w:val="00931191"/>
    <w:rsid w:val="009312F9"/>
    <w:rsid w:val="0093359E"/>
    <w:rsid w:val="009342FA"/>
    <w:rsid w:val="009359EE"/>
    <w:rsid w:val="00936127"/>
    <w:rsid w:val="0093636F"/>
    <w:rsid w:val="00936ED6"/>
    <w:rsid w:val="00937179"/>
    <w:rsid w:val="00940430"/>
    <w:rsid w:val="0094199F"/>
    <w:rsid w:val="00944BED"/>
    <w:rsid w:val="00947068"/>
    <w:rsid w:val="00947E91"/>
    <w:rsid w:val="00950AD2"/>
    <w:rsid w:val="009520C7"/>
    <w:rsid w:val="00953625"/>
    <w:rsid w:val="00956308"/>
    <w:rsid w:val="0095682A"/>
    <w:rsid w:val="00956DDF"/>
    <w:rsid w:val="00961C3A"/>
    <w:rsid w:val="009632B0"/>
    <w:rsid w:val="00965052"/>
    <w:rsid w:val="00965EA4"/>
    <w:rsid w:val="00967362"/>
    <w:rsid w:val="00967637"/>
    <w:rsid w:val="00967A3E"/>
    <w:rsid w:val="00967F47"/>
    <w:rsid w:val="00971262"/>
    <w:rsid w:val="0097188D"/>
    <w:rsid w:val="00973750"/>
    <w:rsid w:val="00973AA3"/>
    <w:rsid w:val="00974847"/>
    <w:rsid w:val="009759C7"/>
    <w:rsid w:val="0098099F"/>
    <w:rsid w:val="0099032A"/>
    <w:rsid w:val="00992298"/>
    <w:rsid w:val="009930E4"/>
    <w:rsid w:val="00994D66"/>
    <w:rsid w:val="009978E8"/>
    <w:rsid w:val="00997E94"/>
    <w:rsid w:val="009A0CC8"/>
    <w:rsid w:val="009A140D"/>
    <w:rsid w:val="009A1649"/>
    <w:rsid w:val="009A453B"/>
    <w:rsid w:val="009A5745"/>
    <w:rsid w:val="009A5B73"/>
    <w:rsid w:val="009A6408"/>
    <w:rsid w:val="009B138C"/>
    <w:rsid w:val="009B2308"/>
    <w:rsid w:val="009B2539"/>
    <w:rsid w:val="009B5C49"/>
    <w:rsid w:val="009C0B43"/>
    <w:rsid w:val="009C58AF"/>
    <w:rsid w:val="009C664B"/>
    <w:rsid w:val="009C6E04"/>
    <w:rsid w:val="009C7465"/>
    <w:rsid w:val="009C790B"/>
    <w:rsid w:val="009D4BCB"/>
    <w:rsid w:val="009D76B5"/>
    <w:rsid w:val="009E004B"/>
    <w:rsid w:val="009E28EE"/>
    <w:rsid w:val="009E4511"/>
    <w:rsid w:val="009E4EEE"/>
    <w:rsid w:val="009E7B2F"/>
    <w:rsid w:val="009F1B11"/>
    <w:rsid w:val="009F618C"/>
    <w:rsid w:val="009F7BD1"/>
    <w:rsid w:val="009F7FCE"/>
    <w:rsid w:val="00A0251D"/>
    <w:rsid w:val="00A0485C"/>
    <w:rsid w:val="00A055BB"/>
    <w:rsid w:val="00A05692"/>
    <w:rsid w:val="00A07547"/>
    <w:rsid w:val="00A12B14"/>
    <w:rsid w:val="00A13D60"/>
    <w:rsid w:val="00A15C57"/>
    <w:rsid w:val="00A16C69"/>
    <w:rsid w:val="00A20312"/>
    <w:rsid w:val="00A21466"/>
    <w:rsid w:val="00A21B0F"/>
    <w:rsid w:val="00A22B37"/>
    <w:rsid w:val="00A255E9"/>
    <w:rsid w:val="00A25F0B"/>
    <w:rsid w:val="00A2683C"/>
    <w:rsid w:val="00A314D8"/>
    <w:rsid w:val="00A33442"/>
    <w:rsid w:val="00A348C6"/>
    <w:rsid w:val="00A34BDC"/>
    <w:rsid w:val="00A36DFF"/>
    <w:rsid w:val="00A4111C"/>
    <w:rsid w:val="00A42351"/>
    <w:rsid w:val="00A4467E"/>
    <w:rsid w:val="00A4520A"/>
    <w:rsid w:val="00A453A0"/>
    <w:rsid w:val="00A458A9"/>
    <w:rsid w:val="00A4693F"/>
    <w:rsid w:val="00A511FF"/>
    <w:rsid w:val="00A52010"/>
    <w:rsid w:val="00A6066C"/>
    <w:rsid w:val="00A61CC0"/>
    <w:rsid w:val="00A62659"/>
    <w:rsid w:val="00A62A51"/>
    <w:rsid w:val="00A63048"/>
    <w:rsid w:val="00A630FF"/>
    <w:rsid w:val="00A64792"/>
    <w:rsid w:val="00A65216"/>
    <w:rsid w:val="00A654CA"/>
    <w:rsid w:val="00A72F1D"/>
    <w:rsid w:val="00A73A49"/>
    <w:rsid w:val="00A85D93"/>
    <w:rsid w:val="00A90103"/>
    <w:rsid w:val="00A9181E"/>
    <w:rsid w:val="00A962F5"/>
    <w:rsid w:val="00AA0F23"/>
    <w:rsid w:val="00AA22E3"/>
    <w:rsid w:val="00AA3B90"/>
    <w:rsid w:val="00AA48C0"/>
    <w:rsid w:val="00AA56DE"/>
    <w:rsid w:val="00AA5CAF"/>
    <w:rsid w:val="00AA7FB1"/>
    <w:rsid w:val="00AB082C"/>
    <w:rsid w:val="00AB205D"/>
    <w:rsid w:val="00AC3FCF"/>
    <w:rsid w:val="00AC573E"/>
    <w:rsid w:val="00AC5E70"/>
    <w:rsid w:val="00AD473C"/>
    <w:rsid w:val="00AD7883"/>
    <w:rsid w:val="00AE1615"/>
    <w:rsid w:val="00AE2EA8"/>
    <w:rsid w:val="00AE702A"/>
    <w:rsid w:val="00AE7103"/>
    <w:rsid w:val="00AF0930"/>
    <w:rsid w:val="00AF0FBB"/>
    <w:rsid w:val="00AF1575"/>
    <w:rsid w:val="00AF300B"/>
    <w:rsid w:val="00AF3936"/>
    <w:rsid w:val="00AF474D"/>
    <w:rsid w:val="00AF4EBD"/>
    <w:rsid w:val="00B02160"/>
    <w:rsid w:val="00B032C7"/>
    <w:rsid w:val="00B03FEE"/>
    <w:rsid w:val="00B1372A"/>
    <w:rsid w:val="00B14FB6"/>
    <w:rsid w:val="00B16D5F"/>
    <w:rsid w:val="00B2190A"/>
    <w:rsid w:val="00B23481"/>
    <w:rsid w:val="00B250AC"/>
    <w:rsid w:val="00B3186A"/>
    <w:rsid w:val="00B31B7E"/>
    <w:rsid w:val="00B33149"/>
    <w:rsid w:val="00B37FA4"/>
    <w:rsid w:val="00B45E50"/>
    <w:rsid w:val="00B46F24"/>
    <w:rsid w:val="00B500BC"/>
    <w:rsid w:val="00B50E40"/>
    <w:rsid w:val="00B52852"/>
    <w:rsid w:val="00B52F21"/>
    <w:rsid w:val="00B53CCB"/>
    <w:rsid w:val="00B548E5"/>
    <w:rsid w:val="00B5501B"/>
    <w:rsid w:val="00B56529"/>
    <w:rsid w:val="00B57B44"/>
    <w:rsid w:val="00B63B04"/>
    <w:rsid w:val="00B641CD"/>
    <w:rsid w:val="00B64482"/>
    <w:rsid w:val="00B64D8A"/>
    <w:rsid w:val="00B65569"/>
    <w:rsid w:val="00B70A74"/>
    <w:rsid w:val="00B72808"/>
    <w:rsid w:val="00B73EAE"/>
    <w:rsid w:val="00B767A6"/>
    <w:rsid w:val="00B77A2E"/>
    <w:rsid w:val="00B803F2"/>
    <w:rsid w:val="00B82262"/>
    <w:rsid w:val="00B83613"/>
    <w:rsid w:val="00B84F50"/>
    <w:rsid w:val="00B869B4"/>
    <w:rsid w:val="00B87C43"/>
    <w:rsid w:val="00B90F93"/>
    <w:rsid w:val="00B92069"/>
    <w:rsid w:val="00B921BA"/>
    <w:rsid w:val="00B92A3C"/>
    <w:rsid w:val="00B954F0"/>
    <w:rsid w:val="00B964AC"/>
    <w:rsid w:val="00B96DC9"/>
    <w:rsid w:val="00BA00D2"/>
    <w:rsid w:val="00BA7D21"/>
    <w:rsid w:val="00BA7D4B"/>
    <w:rsid w:val="00BB028E"/>
    <w:rsid w:val="00BB1F4C"/>
    <w:rsid w:val="00BB1FF0"/>
    <w:rsid w:val="00BB4C27"/>
    <w:rsid w:val="00BB5CEE"/>
    <w:rsid w:val="00BC0DFA"/>
    <w:rsid w:val="00BD0EE7"/>
    <w:rsid w:val="00BD3AD2"/>
    <w:rsid w:val="00BD60A3"/>
    <w:rsid w:val="00BD6A35"/>
    <w:rsid w:val="00BD6E9B"/>
    <w:rsid w:val="00BD7D52"/>
    <w:rsid w:val="00BE05C5"/>
    <w:rsid w:val="00BE325D"/>
    <w:rsid w:val="00BE3287"/>
    <w:rsid w:val="00BE40C0"/>
    <w:rsid w:val="00BE41D4"/>
    <w:rsid w:val="00BE56C4"/>
    <w:rsid w:val="00BE5B71"/>
    <w:rsid w:val="00BE6BD7"/>
    <w:rsid w:val="00BF0974"/>
    <w:rsid w:val="00BF1CBC"/>
    <w:rsid w:val="00BF29FE"/>
    <w:rsid w:val="00BF4173"/>
    <w:rsid w:val="00BF4C60"/>
    <w:rsid w:val="00C00C30"/>
    <w:rsid w:val="00C01FF6"/>
    <w:rsid w:val="00C027D3"/>
    <w:rsid w:val="00C056F3"/>
    <w:rsid w:val="00C05747"/>
    <w:rsid w:val="00C05D06"/>
    <w:rsid w:val="00C06EC0"/>
    <w:rsid w:val="00C06F44"/>
    <w:rsid w:val="00C13EF2"/>
    <w:rsid w:val="00C20604"/>
    <w:rsid w:val="00C21C9C"/>
    <w:rsid w:val="00C2399D"/>
    <w:rsid w:val="00C24E8C"/>
    <w:rsid w:val="00C25FCC"/>
    <w:rsid w:val="00C31AF1"/>
    <w:rsid w:val="00C325D2"/>
    <w:rsid w:val="00C33FC4"/>
    <w:rsid w:val="00C34312"/>
    <w:rsid w:val="00C376D8"/>
    <w:rsid w:val="00C41F3E"/>
    <w:rsid w:val="00C4345C"/>
    <w:rsid w:val="00C43750"/>
    <w:rsid w:val="00C50746"/>
    <w:rsid w:val="00C520D8"/>
    <w:rsid w:val="00C55857"/>
    <w:rsid w:val="00C56ACB"/>
    <w:rsid w:val="00C6399E"/>
    <w:rsid w:val="00C64859"/>
    <w:rsid w:val="00C716CD"/>
    <w:rsid w:val="00C7354D"/>
    <w:rsid w:val="00C745D2"/>
    <w:rsid w:val="00C76337"/>
    <w:rsid w:val="00C80E58"/>
    <w:rsid w:val="00C8207D"/>
    <w:rsid w:val="00C828BF"/>
    <w:rsid w:val="00C83911"/>
    <w:rsid w:val="00C84A58"/>
    <w:rsid w:val="00C86929"/>
    <w:rsid w:val="00C93CAF"/>
    <w:rsid w:val="00C97F94"/>
    <w:rsid w:val="00CA3EC1"/>
    <w:rsid w:val="00CA4E40"/>
    <w:rsid w:val="00CB0939"/>
    <w:rsid w:val="00CB186E"/>
    <w:rsid w:val="00CB2F80"/>
    <w:rsid w:val="00CB3DBA"/>
    <w:rsid w:val="00CB5C57"/>
    <w:rsid w:val="00CB671F"/>
    <w:rsid w:val="00CC1CE2"/>
    <w:rsid w:val="00CC3A34"/>
    <w:rsid w:val="00CC4BEF"/>
    <w:rsid w:val="00CC53F1"/>
    <w:rsid w:val="00CC711E"/>
    <w:rsid w:val="00CD0C75"/>
    <w:rsid w:val="00CD235A"/>
    <w:rsid w:val="00CD2395"/>
    <w:rsid w:val="00CD2745"/>
    <w:rsid w:val="00CD2AF4"/>
    <w:rsid w:val="00CD2DB1"/>
    <w:rsid w:val="00CD4C1F"/>
    <w:rsid w:val="00CD5E18"/>
    <w:rsid w:val="00CD7F1F"/>
    <w:rsid w:val="00CE12DA"/>
    <w:rsid w:val="00CE2C58"/>
    <w:rsid w:val="00CE698F"/>
    <w:rsid w:val="00CF0FF4"/>
    <w:rsid w:val="00CF3725"/>
    <w:rsid w:val="00CF6F23"/>
    <w:rsid w:val="00CF7CCC"/>
    <w:rsid w:val="00D04C58"/>
    <w:rsid w:val="00D0792C"/>
    <w:rsid w:val="00D118F4"/>
    <w:rsid w:val="00D11DD9"/>
    <w:rsid w:val="00D11FE9"/>
    <w:rsid w:val="00D16EE8"/>
    <w:rsid w:val="00D17394"/>
    <w:rsid w:val="00D17C9B"/>
    <w:rsid w:val="00D20724"/>
    <w:rsid w:val="00D207B3"/>
    <w:rsid w:val="00D20B3E"/>
    <w:rsid w:val="00D258B9"/>
    <w:rsid w:val="00D269B2"/>
    <w:rsid w:val="00D367CD"/>
    <w:rsid w:val="00D40E37"/>
    <w:rsid w:val="00D44591"/>
    <w:rsid w:val="00D44D30"/>
    <w:rsid w:val="00D54198"/>
    <w:rsid w:val="00D55793"/>
    <w:rsid w:val="00D55E0F"/>
    <w:rsid w:val="00D57199"/>
    <w:rsid w:val="00D605B0"/>
    <w:rsid w:val="00D634C6"/>
    <w:rsid w:val="00D66C42"/>
    <w:rsid w:val="00D6733E"/>
    <w:rsid w:val="00D7093B"/>
    <w:rsid w:val="00D70CD4"/>
    <w:rsid w:val="00D73546"/>
    <w:rsid w:val="00D74395"/>
    <w:rsid w:val="00D76097"/>
    <w:rsid w:val="00D81C0C"/>
    <w:rsid w:val="00D83219"/>
    <w:rsid w:val="00D83667"/>
    <w:rsid w:val="00D84686"/>
    <w:rsid w:val="00D847D9"/>
    <w:rsid w:val="00D84A1B"/>
    <w:rsid w:val="00D84ECE"/>
    <w:rsid w:val="00D85B49"/>
    <w:rsid w:val="00D860FE"/>
    <w:rsid w:val="00D93FD2"/>
    <w:rsid w:val="00D95B99"/>
    <w:rsid w:val="00DA1EC8"/>
    <w:rsid w:val="00DA3DAA"/>
    <w:rsid w:val="00DB1E0C"/>
    <w:rsid w:val="00DB649A"/>
    <w:rsid w:val="00DC03C7"/>
    <w:rsid w:val="00DC097E"/>
    <w:rsid w:val="00DC1681"/>
    <w:rsid w:val="00DC1D05"/>
    <w:rsid w:val="00DC6F4C"/>
    <w:rsid w:val="00DD2F6A"/>
    <w:rsid w:val="00DD3C70"/>
    <w:rsid w:val="00DD4EDC"/>
    <w:rsid w:val="00DD5244"/>
    <w:rsid w:val="00DE2A46"/>
    <w:rsid w:val="00DE34C5"/>
    <w:rsid w:val="00DE6A36"/>
    <w:rsid w:val="00DE749F"/>
    <w:rsid w:val="00DF297A"/>
    <w:rsid w:val="00E0304A"/>
    <w:rsid w:val="00E04CEB"/>
    <w:rsid w:val="00E0624F"/>
    <w:rsid w:val="00E1130B"/>
    <w:rsid w:val="00E1138E"/>
    <w:rsid w:val="00E14948"/>
    <w:rsid w:val="00E15A15"/>
    <w:rsid w:val="00E15EEE"/>
    <w:rsid w:val="00E16BB9"/>
    <w:rsid w:val="00E179F7"/>
    <w:rsid w:val="00E20348"/>
    <w:rsid w:val="00E2379E"/>
    <w:rsid w:val="00E2518B"/>
    <w:rsid w:val="00E305CB"/>
    <w:rsid w:val="00E32ACB"/>
    <w:rsid w:val="00E34792"/>
    <w:rsid w:val="00E3610F"/>
    <w:rsid w:val="00E36495"/>
    <w:rsid w:val="00E43EF4"/>
    <w:rsid w:val="00E45DC9"/>
    <w:rsid w:val="00E50418"/>
    <w:rsid w:val="00E50585"/>
    <w:rsid w:val="00E50F94"/>
    <w:rsid w:val="00E51749"/>
    <w:rsid w:val="00E530B3"/>
    <w:rsid w:val="00E6018A"/>
    <w:rsid w:val="00E61C77"/>
    <w:rsid w:val="00E625A2"/>
    <w:rsid w:val="00E67149"/>
    <w:rsid w:val="00E705FD"/>
    <w:rsid w:val="00E74373"/>
    <w:rsid w:val="00E74E79"/>
    <w:rsid w:val="00E75296"/>
    <w:rsid w:val="00E7707D"/>
    <w:rsid w:val="00E81449"/>
    <w:rsid w:val="00E846E4"/>
    <w:rsid w:val="00E84C9C"/>
    <w:rsid w:val="00E8634C"/>
    <w:rsid w:val="00E87F62"/>
    <w:rsid w:val="00E907B4"/>
    <w:rsid w:val="00E90D59"/>
    <w:rsid w:val="00E91AFF"/>
    <w:rsid w:val="00E97948"/>
    <w:rsid w:val="00E97D1A"/>
    <w:rsid w:val="00EA11A6"/>
    <w:rsid w:val="00EA4B6A"/>
    <w:rsid w:val="00EA5539"/>
    <w:rsid w:val="00EA5CC1"/>
    <w:rsid w:val="00EB0058"/>
    <w:rsid w:val="00EB588A"/>
    <w:rsid w:val="00EC1EC7"/>
    <w:rsid w:val="00EC3F28"/>
    <w:rsid w:val="00ED115D"/>
    <w:rsid w:val="00ED253C"/>
    <w:rsid w:val="00ED57BD"/>
    <w:rsid w:val="00ED5A68"/>
    <w:rsid w:val="00ED63ED"/>
    <w:rsid w:val="00EE0ECE"/>
    <w:rsid w:val="00EE1B94"/>
    <w:rsid w:val="00EE38A4"/>
    <w:rsid w:val="00EE3FF2"/>
    <w:rsid w:val="00EE7A12"/>
    <w:rsid w:val="00EF08EB"/>
    <w:rsid w:val="00EF1B21"/>
    <w:rsid w:val="00EF3147"/>
    <w:rsid w:val="00EF555A"/>
    <w:rsid w:val="00EF5767"/>
    <w:rsid w:val="00EF591F"/>
    <w:rsid w:val="00EF5DAF"/>
    <w:rsid w:val="00EF6B40"/>
    <w:rsid w:val="00EF6B43"/>
    <w:rsid w:val="00EF71F9"/>
    <w:rsid w:val="00F007BF"/>
    <w:rsid w:val="00F012E3"/>
    <w:rsid w:val="00F01820"/>
    <w:rsid w:val="00F024F7"/>
    <w:rsid w:val="00F028EC"/>
    <w:rsid w:val="00F02AD7"/>
    <w:rsid w:val="00F04242"/>
    <w:rsid w:val="00F05E54"/>
    <w:rsid w:val="00F06A36"/>
    <w:rsid w:val="00F079D1"/>
    <w:rsid w:val="00F10839"/>
    <w:rsid w:val="00F11F18"/>
    <w:rsid w:val="00F12ECA"/>
    <w:rsid w:val="00F143FF"/>
    <w:rsid w:val="00F17977"/>
    <w:rsid w:val="00F201FD"/>
    <w:rsid w:val="00F20264"/>
    <w:rsid w:val="00F236A7"/>
    <w:rsid w:val="00F24964"/>
    <w:rsid w:val="00F278E0"/>
    <w:rsid w:val="00F30117"/>
    <w:rsid w:val="00F3132B"/>
    <w:rsid w:val="00F321B4"/>
    <w:rsid w:val="00F3314A"/>
    <w:rsid w:val="00F356D6"/>
    <w:rsid w:val="00F41ACB"/>
    <w:rsid w:val="00F42F00"/>
    <w:rsid w:val="00F4583C"/>
    <w:rsid w:val="00F45F3F"/>
    <w:rsid w:val="00F46ED8"/>
    <w:rsid w:val="00F47253"/>
    <w:rsid w:val="00F52856"/>
    <w:rsid w:val="00F52C3C"/>
    <w:rsid w:val="00F532D2"/>
    <w:rsid w:val="00F54EF7"/>
    <w:rsid w:val="00F555C8"/>
    <w:rsid w:val="00F5590D"/>
    <w:rsid w:val="00F57652"/>
    <w:rsid w:val="00F57E9D"/>
    <w:rsid w:val="00F607D9"/>
    <w:rsid w:val="00F70FEB"/>
    <w:rsid w:val="00F75119"/>
    <w:rsid w:val="00F80975"/>
    <w:rsid w:val="00F8289A"/>
    <w:rsid w:val="00F8446C"/>
    <w:rsid w:val="00F85BE7"/>
    <w:rsid w:val="00F85D9B"/>
    <w:rsid w:val="00F862DE"/>
    <w:rsid w:val="00F875FE"/>
    <w:rsid w:val="00F95335"/>
    <w:rsid w:val="00F95C30"/>
    <w:rsid w:val="00F95ED1"/>
    <w:rsid w:val="00F96D5D"/>
    <w:rsid w:val="00FA1AF2"/>
    <w:rsid w:val="00FA2843"/>
    <w:rsid w:val="00FA386C"/>
    <w:rsid w:val="00FA5632"/>
    <w:rsid w:val="00FA5C4F"/>
    <w:rsid w:val="00FA6A01"/>
    <w:rsid w:val="00FB0A99"/>
    <w:rsid w:val="00FB4906"/>
    <w:rsid w:val="00FB7B87"/>
    <w:rsid w:val="00FC16D5"/>
    <w:rsid w:val="00FC529D"/>
    <w:rsid w:val="00FC7518"/>
    <w:rsid w:val="00FD0247"/>
    <w:rsid w:val="00FD1615"/>
    <w:rsid w:val="00FD25D2"/>
    <w:rsid w:val="00FD4442"/>
    <w:rsid w:val="00FD507F"/>
    <w:rsid w:val="00FD6214"/>
    <w:rsid w:val="00FE2D70"/>
    <w:rsid w:val="00FE691F"/>
    <w:rsid w:val="00FF18C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35AFA30"/>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iPriority="99" w:unhideWhenUsed="1"/>
    <w:lsdException w:name="endnote text" w:semiHidden="1" w:uiPriority="99"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link w:val="Titre1Car"/>
    <w:uiPriority w:val="9"/>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link w:val="Titre2Car"/>
    <w:uiPriority w:val="9"/>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link w:val="Titre3Car"/>
    <w:uiPriority w:val="9"/>
    <w:qFormat/>
    <w:pPr>
      <w:spacing w:before="360"/>
      <w:ind w:firstLine="0"/>
      <w:outlineLvl w:val="2"/>
    </w:pPr>
  </w:style>
  <w:style w:type="paragraph" w:styleId="Titre4">
    <w:name w:val="heading 4"/>
    <w:basedOn w:val="Normal"/>
    <w:next w:val="Normal"/>
    <w:link w:val="Titre4Car"/>
    <w:uiPriority w:val="9"/>
    <w:qFormat/>
    <w:pPr>
      <w:spacing w:before="240"/>
      <w:ind w:firstLine="0"/>
      <w:outlineLvl w:val="3"/>
    </w:pPr>
  </w:style>
  <w:style w:type="paragraph" w:styleId="Titre5">
    <w:name w:val="heading 5"/>
    <w:basedOn w:val="Normal"/>
    <w:next w:val="Normal"/>
    <w:link w:val="Titre5Car"/>
    <w:uiPriority w:val="9"/>
    <w:semiHidden/>
    <w:unhideWhenUsed/>
    <w:qFormat/>
    <w:rsid w:val="005D350A"/>
    <w:pPr>
      <w:keepNext/>
      <w:keepLines/>
      <w:overflowPunct/>
      <w:autoSpaceDE/>
      <w:autoSpaceDN/>
      <w:adjustRightInd/>
      <w:spacing w:before="40" w:line="259" w:lineRule="auto"/>
      <w:ind w:left="1008" w:hanging="1008"/>
      <w:jc w:val="left"/>
      <w:textAlignment w:val="auto"/>
      <w:outlineLvl w:val="4"/>
    </w:pPr>
    <w:rPr>
      <w:rFonts w:asciiTheme="majorHAnsi" w:eastAsiaTheme="majorEastAsia" w:hAnsiTheme="majorHAnsi" w:cstheme="majorBidi"/>
      <w:color w:val="365F91" w:themeColor="accent1" w:themeShade="BF"/>
      <w:sz w:val="22"/>
      <w:szCs w:val="22"/>
      <w:lang w:val="fr-FR"/>
    </w:rPr>
  </w:style>
  <w:style w:type="paragraph" w:styleId="Titre6">
    <w:name w:val="heading 6"/>
    <w:basedOn w:val="Normal"/>
    <w:next w:val="Normal"/>
    <w:link w:val="Titre6Car"/>
    <w:uiPriority w:val="9"/>
    <w:semiHidden/>
    <w:unhideWhenUsed/>
    <w:qFormat/>
    <w:rsid w:val="005D350A"/>
    <w:pPr>
      <w:keepNext/>
      <w:keepLines/>
      <w:overflowPunct/>
      <w:autoSpaceDE/>
      <w:autoSpaceDN/>
      <w:adjustRightInd/>
      <w:spacing w:before="40" w:line="259" w:lineRule="auto"/>
      <w:ind w:left="1152" w:hanging="1152"/>
      <w:jc w:val="left"/>
      <w:textAlignment w:val="auto"/>
      <w:outlineLvl w:val="5"/>
    </w:pPr>
    <w:rPr>
      <w:rFonts w:asciiTheme="majorHAnsi" w:eastAsiaTheme="majorEastAsia" w:hAnsiTheme="majorHAnsi" w:cstheme="majorBidi"/>
      <w:color w:val="243F60" w:themeColor="accent1" w:themeShade="7F"/>
      <w:sz w:val="22"/>
      <w:szCs w:val="22"/>
      <w:lang w:val="fr-FR"/>
    </w:rPr>
  </w:style>
  <w:style w:type="paragraph" w:styleId="Titre7">
    <w:name w:val="heading 7"/>
    <w:basedOn w:val="Normal"/>
    <w:next w:val="Normal"/>
    <w:link w:val="Titre7Car"/>
    <w:uiPriority w:val="9"/>
    <w:semiHidden/>
    <w:unhideWhenUsed/>
    <w:qFormat/>
    <w:rsid w:val="005D350A"/>
    <w:pPr>
      <w:keepNext/>
      <w:keepLines/>
      <w:overflowPunct/>
      <w:autoSpaceDE/>
      <w:autoSpaceDN/>
      <w:adjustRightInd/>
      <w:spacing w:before="40" w:line="259" w:lineRule="auto"/>
      <w:ind w:left="1296" w:hanging="1296"/>
      <w:jc w:val="left"/>
      <w:textAlignment w:val="auto"/>
      <w:outlineLvl w:val="6"/>
    </w:pPr>
    <w:rPr>
      <w:rFonts w:asciiTheme="majorHAnsi" w:eastAsiaTheme="majorEastAsia" w:hAnsiTheme="majorHAnsi" w:cstheme="majorBidi"/>
      <w:i/>
      <w:iCs/>
      <w:color w:val="243F60" w:themeColor="accent1" w:themeShade="7F"/>
      <w:sz w:val="22"/>
      <w:szCs w:val="22"/>
      <w:lang w:val="fr-FR"/>
    </w:rPr>
  </w:style>
  <w:style w:type="paragraph" w:styleId="Titre8">
    <w:name w:val="heading 8"/>
    <w:basedOn w:val="Normal"/>
    <w:next w:val="Normal"/>
    <w:link w:val="Titre8Car"/>
    <w:uiPriority w:val="9"/>
    <w:semiHidden/>
    <w:unhideWhenUsed/>
    <w:qFormat/>
    <w:rsid w:val="00CD235A"/>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Titre9">
    <w:name w:val="heading 9"/>
    <w:basedOn w:val="Normal"/>
    <w:next w:val="Normal"/>
    <w:link w:val="Titre9Car"/>
    <w:uiPriority w:val="9"/>
    <w:semiHidden/>
    <w:unhideWhenUsed/>
    <w:qFormat/>
    <w:rsid w:val="005D350A"/>
    <w:pPr>
      <w:keepNext/>
      <w:keepLines/>
      <w:overflowPunct/>
      <w:autoSpaceDE/>
      <w:autoSpaceDN/>
      <w:adjustRightInd/>
      <w:spacing w:before="40" w:line="259" w:lineRule="auto"/>
      <w:ind w:left="1584" w:hanging="1584"/>
      <w:jc w:val="left"/>
      <w:textAlignment w:val="auto"/>
      <w:outlineLvl w:val="8"/>
    </w:pPr>
    <w:rPr>
      <w:rFonts w:asciiTheme="majorHAnsi" w:eastAsiaTheme="majorEastAsia" w:hAnsiTheme="majorHAnsi" w:cstheme="majorBidi"/>
      <w:i/>
      <w:iCs/>
      <w:color w:val="272727" w:themeColor="text1" w:themeTint="D8"/>
      <w:sz w:val="21"/>
      <w:szCs w:val="21"/>
      <w:lang w:val="fr-FR"/>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link w:val="PieddepageC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link w:val="En-tteC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gende">
    <w:name w:val="caption"/>
    <w:basedOn w:val="Normal"/>
    <w:next w:val="Normal"/>
    <w:uiPriority w:val="35"/>
    <w:unhideWhenUsed/>
    <w:qFormat/>
    <w:rsid w:val="00AA48C0"/>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lang w:val="fr-FR"/>
    </w:rPr>
  </w:style>
  <w:style w:type="paragraph" w:styleId="Paragraphedeliste">
    <w:name w:val="List Paragraph"/>
    <w:basedOn w:val="Normal"/>
    <w:uiPriority w:val="34"/>
    <w:qFormat/>
    <w:rsid w:val="001F159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fr-FR"/>
    </w:rPr>
  </w:style>
  <w:style w:type="character" w:styleId="Textedelespacerserv">
    <w:name w:val="Placeholder Text"/>
    <w:basedOn w:val="Policepardfaut"/>
    <w:uiPriority w:val="99"/>
    <w:semiHidden/>
    <w:rsid w:val="0060455A"/>
    <w:rPr>
      <w:color w:val="808080"/>
    </w:rPr>
  </w:style>
  <w:style w:type="character" w:customStyle="1" w:styleId="Titre8Car">
    <w:name w:val="Titre 8 Car"/>
    <w:basedOn w:val="Policepardfaut"/>
    <w:link w:val="Titre8"/>
    <w:uiPriority w:val="9"/>
    <w:semiHidden/>
    <w:rsid w:val="00CD235A"/>
    <w:rPr>
      <w:rFonts w:asciiTheme="majorHAnsi" w:eastAsiaTheme="majorEastAsia" w:hAnsiTheme="majorHAnsi" w:cstheme="majorBidi"/>
      <w:color w:val="272727" w:themeColor="text1" w:themeTint="D8"/>
      <w:sz w:val="21"/>
      <w:szCs w:val="21"/>
    </w:rPr>
  </w:style>
  <w:style w:type="character" w:customStyle="1" w:styleId="Titre5Car">
    <w:name w:val="Titre 5 Car"/>
    <w:basedOn w:val="Policepardfaut"/>
    <w:link w:val="Titre5"/>
    <w:uiPriority w:val="9"/>
    <w:semiHidden/>
    <w:rsid w:val="005D350A"/>
    <w:rPr>
      <w:rFonts w:asciiTheme="majorHAnsi" w:eastAsiaTheme="majorEastAsia" w:hAnsiTheme="majorHAnsi" w:cstheme="majorBidi"/>
      <w:color w:val="365F91" w:themeColor="accent1" w:themeShade="BF"/>
      <w:sz w:val="22"/>
      <w:szCs w:val="22"/>
      <w:lang w:val="fr-FR"/>
    </w:rPr>
  </w:style>
  <w:style w:type="character" w:customStyle="1" w:styleId="Titre6Car">
    <w:name w:val="Titre 6 Car"/>
    <w:basedOn w:val="Policepardfaut"/>
    <w:link w:val="Titre6"/>
    <w:uiPriority w:val="9"/>
    <w:semiHidden/>
    <w:rsid w:val="005D350A"/>
    <w:rPr>
      <w:rFonts w:asciiTheme="majorHAnsi" w:eastAsiaTheme="majorEastAsia" w:hAnsiTheme="majorHAnsi" w:cstheme="majorBidi"/>
      <w:color w:val="243F60" w:themeColor="accent1" w:themeShade="7F"/>
      <w:sz w:val="22"/>
      <w:szCs w:val="22"/>
      <w:lang w:val="fr-FR"/>
    </w:rPr>
  </w:style>
  <w:style w:type="character" w:customStyle="1" w:styleId="Titre7Car">
    <w:name w:val="Titre 7 Car"/>
    <w:basedOn w:val="Policepardfaut"/>
    <w:link w:val="Titre7"/>
    <w:uiPriority w:val="9"/>
    <w:semiHidden/>
    <w:rsid w:val="005D350A"/>
    <w:rPr>
      <w:rFonts w:asciiTheme="majorHAnsi" w:eastAsiaTheme="majorEastAsia" w:hAnsiTheme="majorHAnsi" w:cstheme="majorBidi"/>
      <w:i/>
      <w:iCs/>
      <w:color w:val="243F60" w:themeColor="accent1" w:themeShade="7F"/>
      <w:sz w:val="22"/>
      <w:szCs w:val="22"/>
      <w:lang w:val="fr-FR"/>
    </w:rPr>
  </w:style>
  <w:style w:type="character" w:customStyle="1" w:styleId="Titre9Car">
    <w:name w:val="Titre 9 Car"/>
    <w:basedOn w:val="Policepardfaut"/>
    <w:link w:val="Titre9"/>
    <w:uiPriority w:val="9"/>
    <w:semiHidden/>
    <w:rsid w:val="005D350A"/>
    <w:rPr>
      <w:rFonts w:asciiTheme="majorHAnsi" w:eastAsiaTheme="majorEastAsia" w:hAnsiTheme="majorHAnsi" w:cstheme="majorBidi"/>
      <w:i/>
      <w:iCs/>
      <w:color w:val="272727" w:themeColor="text1" w:themeTint="D8"/>
      <w:sz w:val="21"/>
      <w:szCs w:val="21"/>
      <w:lang w:val="fr-FR"/>
    </w:rPr>
  </w:style>
  <w:style w:type="character" w:customStyle="1" w:styleId="Titre1Car">
    <w:name w:val="Titre 1 Car"/>
    <w:basedOn w:val="Policepardfaut"/>
    <w:link w:val="Titre1"/>
    <w:uiPriority w:val="9"/>
    <w:rsid w:val="005D350A"/>
    <w:rPr>
      <w:b/>
      <w:sz w:val="24"/>
    </w:rPr>
  </w:style>
  <w:style w:type="character" w:customStyle="1" w:styleId="Titre2Car">
    <w:name w:val="Titre 2 Car"/>
    <w:basedOn w:val="Policepardfaut"/>
    <w:link w:val="Titre2"/>
    <w:uiPriority w:val="9"/>
    <w:rsid w:val="005D350A"/>
    <w:rPr>
      <w:b/>
    </w:rPr>
  </w:style>
  <w:style w:type="character" w:customStyle="1" w:styleId="Titre3Car">
    <w:name w:val="Titre 3 Car"/>
    <w:basedOn w:val="Policepardfaut"/>
    <w:link w:val="Titre3"/>
    <w:uiPriority w:val="9"/>
    <w:rsid w:val="005D350A"/>
  </w:style>
  <w:style w:type="character" w:customStyle="1" w:styleId="Titre4Car">
    <w:name w:val="Titre 4 Car"/>
    <w:basedOn w:val="Policepardfaut"/>
    <w:link w:val="Titre4"/>
    <w:uiPriority w:val="9"/>
    <w:rsid w:val="005D350A"/>
  </w:style>
  <w:style w:type="table" w:styleId="Grilledutableau">
    <w:name w:val="Table Grid"/>
    <w:basedOn w:val="TableauNormal"/>
    <w:uiPriority w:val="39"/>
    <w:rsid w:val="005D350A"/>
    <w:pPr>
      <w:spacing w:line="240" w:lineRule="auto"/>
    </w:pPr>
    <w:rPr>
      <w:rFonts w:asciiTheme="minorHAnsi" w:eastAsiaTheme="minorHAnsi" w:hAnsiTheme="minorHAnsi" w:cstheme="minorBidi"/>
      <w:sz w:val="22"/>
      <w:szCs w:val="22"/>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basedOn w:val="Policepardfaut"/>
    <w:uiPriority w:val="20"/>
    <w:qFormat/>
    <w:rsid w:val="005D350A"/>
    <w:rPr>
      <w:i/>
      <w:iCs/>
    </w:rPr>
  </w:style>
  <w:style w:type="paragraph" w:styleId="En-ttedetabledesmatires">
    <w:name w:val="TOC Heading"/>
    <w:basedOn w:val="Titre1"/>
    <w:next w:val="Normal"/>
    <w:uiPriority w:val="39"/>
    <w:unhideWhenUsed/>
    <w:qFormat/>
    <w:rsid w:val="005D350A"/>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fr-FR" w:eastAsia="fr-FR"/>
    </w:rPr>
  </w:style>
  <w:style w:type="paragraph" w:styleId="TM1">
    <w:name w:val="toc 1"/>
    <w:basedOn w:val="Normal"/>
    <w:next w:val="Normal"/>
    <w:autoRedefine/>
    <w:uiPriority w:val="39"/>
    <w:unhideWhenUsed/>
    <w:rsid w:val="005D350A"/>
    <w:pPr>
      <w:overflowPunct/>
      <w:autoSpaceDE/>
      <w:autoSpaceDN/>
      <w:adjustRightInd/>
      <w:spacing w:after="100" w:line="259" w:lineRule="auto"/>
      <w:ind w:firstLine="0"/>
      <w:jc w:val="left"/>
      <w:textAlignment w:val="auto"/>
    </w:pPr>
    <w:rPr>
      <w:rFonts w:asciiTheme="minorHAnsi" w:eastAsiaTheme="minorHAnsi" w:hAnsiTheme="minorHAnsi" w:cstheme="minorBidi"/>
      <w:sz w:val="22"/>
      <w:szCs w:val="22"/>
      <w:lang w:val="fr-FR"/>
    </w:rPr>
  </w:style>
  <w:style w:type="paragraph" w:styleId="TM2">
    <w:name w:val="toc 2"/>
    <w:basedOn w:val="Normal"/>
    <w:next w:val="Normal"/>
    <w:autoRedefine/>
    <w:uiPriority w:val="39"/>
    <w:unhideWhenUsed/>
    <w:rsid w:val="005D350A"/>
    <w:pPr>
      <w:overflowPunct/>
      <w:autoSpaceDE/>
      <w:autoSpaceDN/>
      <w:adjustRightInd/>
      <w:spacing w:after="100" w:line="259" w:lineRule="auto"/>
      <w:ind w:left="220" w:firstLine="0"/>
      <w:jc w:val="left"/>
      <w:textAlignment w:val="auto"/>
    </w:pPr>
    <w:rPr>
      <w:rFonts w:asciiTheme="minorHAnsi" w:eastAsiaTheme="minorHAnsi" w:hAnsiTheme="minorHAnsi" w:cstheme="minorBidi"/>
      <w:sz w:val="22"/>
      <w:szCs w:val="22"/>
      <w:lang w:val="fr-FR"/>
    </w:rPr>
  </w:style>
  <w:style w:type="paragraph" w:styleId="TM3">
    <w:name w:val="toc 3"/>
    <w:basedOn w:val="Normal"/>
    <w:next w:val="Normal"/>
    <w:autoRedefine/>
    <w:uiPriority w:val="39"/>
    <w:unhideWhenUsed/>
    <w:rsid w:val="005D350A"/>
    <w:pPr>
      <w:overflowPunct/>
      <w:autoSpaceDE/>
      <w:autoSpaceDN/>
      <w:adjustRightInd/>
      <w:spacing w:after="100" w:line="259" w:lineRule="auto"/>
      <w:ind w:left="440" w:firstLine="0"/>
      <w:jc w:val="left"/>
      <w:textAlignment w:val="auto"/>
    </w:pPr>
    <w:rPr>
      <w:rFonts w:asciiTheme="minorHAnsi" w:eastAsiaTheme="minorHAnsi" w:hAnsiTheme="minorHAnsi" w:cstheme="minorBidi"/>
      <w:sz w:val="22"/>
      <w:szCs w:val="22"/>
      <w:lang w:val="fr-FR"/>
    </w:rPr>
  </w:style>
  <w:style w:type="character" w:styleId="Lienhypertextesuivivisit">
    <w:name w:val="FollowedHyperlink"/>
    <w:basedOn w:val="Policepardfaut"/>
    <w:uiPriority w:val="99"/>
    <w:semiHidden/>
    <w:unhideWhenUsed/>
    <w:rsid w:val="005D350A"/>
    <w:rPr>
      <w:color w:val="800080" w:themeColor="followedHyperlink"/>
      <w:u w:val="single"/>
    </w:rPr>
  </w:style>
  <w:style w:type="paragraph" w:styleId="Textedebulles">
    <w:name w:val="Balloon Text"/>
    <w:basedOn w:val="Normal"/>
    <w:link w:val="TextedebullesCar"/>
    <w:uiPriority w:val="99"/>
    <w:semiHidden/>
    <w:unhideWhenUsed/>
    <w:rsid w:val="005D350A"/>
    <w:pPr>
      <w:overflowPunct/>
      <w:autoSpaceDE/>
      <w:autoSpaceDN/>
      <w:adjustRightInd/>
      <w:spacing w:line="240" w:lineRule="auto"/>
      <w:ind w:firstLine="0"/>
      <w:jc w:val="left"/>
      <w:textAlignment w:val="auto"/>
    </w:pPr>
    <w:rPr>
      <w:rFonts w:ascii="Segoe UI" w:eastAsiaTheme="minorHAnsi" w:hAnsi="Segoe UI" w:cs="Segoe UI"/>
      <w:sz w:val="18"/>
      <w:szCs w:val="18"/>
      <w:lang w:val="fr-FR"/>
    </w:rPr>
  </w:style>
  <w:style w:type="character" w:customStyle="1" w:styleId="TextedebullesCar">
    <w:name w:val="Texte de bulles Car"/>
    <w:basedOn w:val="Policepardfaut"/>
    <w:link w:val="Textedebulles"/>
    <w:uiPriority w:val="99"/>
    <w:semiHidden/>
    <w:rsid w:val="005D350A"/>
    <w:rPr>
      <w:rFonts w:ascii="Segoe UI" w:eastAsiaTheme="minorHAnsi" w:hAnsi="Segoe UI" w:cs="Segoe UI"/>
      <w:sz w:val="18"/>
      <w:szCs w:val="18"/>
      <w:lang w:val="fr-FR"/>
    </w:rPr>
  </w:style>
  <w:style w:type="paragraph" w:customStyle="1" w:styleId="Default">
    <w:name w:val="Default"/>
    <w:rsid w:val="005D350A"/>
    <w:pPr>
      <w:autoSpaceDE w:val="0"/>
      <w:autoSpaceDN w:val="0"/>
      <w:adjustRightInd w:val="0"/>
      <w:spacing w:line="240" w:lineRule="auto"/>
    </w:pPr>
    <w:rPr>
      <w:rFonts w:eastAsiaTheme="minorHAnsi"/>
      <w:color w:val="000000"/>
      <w:sz w:val="24"/>
      <w:szCs w:val="24"/>
      <w:lang w:val="fr-FR"/>
    </w:rPr>
  </w:style>
  <w:style w:type="character" w:customStyle="1" w:styleId="En-tteCar">
    <w:name w:val="En-tête Car"/>
    <w:basedOn w:val="Policepardfaut"/>
    <w:link w:val="En-tte"/>
    <w:uiPriority w:val="99"/>
    <w:rsid w:val="005D350A"/>
    <w:rPr>
      <w:sz w:val="18"/>
      <w:szCs w:val="18"/>
    </w:rPr>
  </w:style>
  <w:style w:type="character" w:customStyle="1" w:styleId="PieddepageCar">
    <w:name w:val="Pied de page Car"/>
    <w:basedOn w:val="Policepardfaut"/>
    <w:link w:val="Pieddepage"/>
    <w:uiPriority w:val="99"/>
    <w:rsid w:val="005D350A"/>
  </w:style>
  <w:style w:type="paragraph" w:styleId="Notedefin">
    <w:name w:val="endnote text"/>
    <w:basedOn w:val="Normal"/>
    <w:link w:val="NotedefinCar"/>
    <w:uiPriority w:val="99"/>
    <w:semiHidden/>
    <w:unhideWhenUsed/>
    <w:rsid w:val="005D350A"/>
    <w:pPr>
      <w:overflowPunct/>
      <w:autoSpaceDE/>
      <w:autoSpaceDN/>
      <w:adjustRightInd/>
      <w:spacing w:line="240" w:lineRule="auto"/>
      <w:ind w:firstLine="0"/>
      <w:jc w:val="left"/>
      <w:textAlignment w:val="auto"/>
    </w:pPr>
    <w:rPr>
      <w:rFonts w:asciiTheme="minorHAnsi" w:eastAsiaTheme="minorHAnsi" w:hAnsiTheme="minorHAnsi" w:cstheme="minorBidi"/>
      <w:lang w:val="fr-FR"/>
    </w:rPr>
  </w:style>
  <w:style w:type="character" w:customStyle="1" w:styleId="NotedefinCar">
    <w:name w:val="Note de fin Car"/>
    <w:basedOn w:val="Policepardfaut"/>
    <w:link w:val="Notedefin"/>
    <w:uiPriority w:val="99"/>
    <w:semiHidden/>
    <w:rsid w:val="005D350A"/>
    <w:rPr>
      <w:rFonts w:asciiTheme="minorHAnsi" w:eastAsiaTheme="minorHAnsi" w:hAnsiTheme="minorHAnsi" w:cstheme="minorBidi"/>
      <w:lang w:val="fr-FR"/>
    </w:rPr>
  </w:style>
  <w:style w:type="character" w:styleId="Appeldenotedefin">
    <w:name w:val="endnote reference"/>
    <w:basedOn w:val="Policepardfaut"/>
    <w:uiPriority w:val="99"/>
    <w:semiHidden/>
    <w:unhideWhenUsed/>
    <w:rsid w:val="005D350A"/>
    <w:rPr>
      <w:vertAlign w:val="superscript"/>
    </w:rPr>
  </w:style>
  <w:style w:type="character" w:styleId="lev">
    <w:name w:val="Strong"/>
    <w:basedOn w:val="Policepardfaut"/>
    <w:uiPriority w:val="22"/>
    <w:qFormat/>
    <w:rsid w:val="005D350A"/>
    <w:rPr>
      <w:b/>
      <w:bCs/>
    </w:rPr>
  </w:style>
  <w:style w:type="paragraph" w:styleId="NormalWeb">
    <w:name w:val="Normal (Web)"/>
    <w:basedOn w:val="Normal"/>
    <w:uiPriority w:val="99"/>
    <w:unhideWhenUsed/>
    <w:rsid w:val="005D350A"/>
    <w:pPr>
      <w:overflowPunct/>
      <w:autoSpaceDE/>
      <w:autoSpaceDN/>
      <w:adjustRightInd/>
      <w:spacing w:before="100" w:beforeAutospacing="1" w:after="100" w:afterAutospacing="1" w:line="240" w:lineRule="auto"/>
      <w:ind w:firstLine="0"/>
      <w:jc w:val="left"/>
      <w:textAlignment w:val="auto"/>
    </w:pPr>
    <w:rPr>
      <w:sz w:val="24"/>
      <w:szCs w:val="24"/>
      <w:lang w:val="fr-FR" w:eastAsia="fr-FR"/>
    </w:rPr>
  </w:style>
  <w:style w:type="paragraph" w:customStyle="1" w:styleId="fontmonospaced">
    <w:name w:val="fontmonospaced"/>
    <w:basedOn w:val="Normal"/>
    <w:rsid w:val="00382BED"/>
    <w:pPr>
      <w:overflowPunct/>
      <w:autoSpaceDE/>
      <w:autoSpaceDN/>
      <w:adjustRightInd/>
      <w:spacing w:before="100" w:beforeAutospacing="1" w:after="100" w:afterAutospacing="1" w:line="240" w:lineRule="auto"/>
      <w:ind w:firstLine="0"/>
      <w:jc w:val="left"/>
      <w:textAlignment w:val="auto"/>
    </w:pPr>
    <w:rPr>
      <w:sz w:val="24"/>
      <w:szCs w:val="24"/>
      <w:lang w:val="fr-FR" w:eastAsia="fr-FR"/>
    </w:rPr>
  </w:style>
  <w:style w:type="character" w:customStyle="1" w:styleId="anchor-text">
    <w:name w:val="anchor-text"/>
    <w:basedOn w:val="Policepardfaut"/>
    <w:rsid w:val="009A1649"/>
  </w:style>
  <w:style w:type="character" w:customStyle="1" w:styleId="c-bibliographic-informationvalue">
    <w:name w:val="c-bibliographic-information__value"/>
    <w:basedOn w:val="Policepardfaut"/>
    <w:rsid w:val="001647D7"/>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00660273">
      <w:bodyDiv w:val="1"/>
      <w:marLeft w:val="0"/>
      <w:marRight w:val="0"/>
      <w:marTop w:val="0"/>
      <w:marBottom w:val="0"/>
      <w:divBdr>
        <w:top w:val="none" w:sz="0" w:space="0" w:color="auto"/>
        <w:left w:val="none" w:sz="0" w:space="0" w:color="auto"/>
        <w:bottom w:val="none" w:sz="0" w:space="0" w:color="auto"/>
        <w:right w:val="none" w:sz="0" w:space="0" w:color="auto"/>
      </w:divBdr>
    </w:div>
    <w:div w:id="873420783">
      <w:bodyDiv w:val="1"/>
      <w:marLeft w:val="0"/>
      <w:marRight w:val="0"/>
      <w:marTop w:val="0"/>
      <w:marBottom w:val="0"/>
      <w:divBdr>
        <w:top w:val="none" w:sz="0" w:space="0" w:color="auto"/>
        <w:left w:val="none" w:sz="0" w:space="0" w:color="auto"/>
        <w:bottom w:val="none" w:sz="0" w:space="0" w:color="auto"/>
        <w:right w:val="none" w:sz="0" w:space="0" w:color="auto"/>
      </w:divBdr>
    </w:div>
    <w:div w:id="1394887569">
      <w:bodyDiv w:val="1"/>
      <w:marLeft w:val="0"/>
      <w:marRight w:val="0"/>
      <w:marTop w:val="0"/>
      <w:marBottom w:val="0"/>
      <w:divBdr>
        <w:top w:val="none" w:sz="0" w:space="0" w:color="auto"/>
        <w:left w:val="none" w:sz="0" w:space="0" w:color="auto"/>
        <w:bottom w:val="none" w:sz="0" w:space="0" w:color="auto"/>
        <w:right w:val="none" w:sz="0" w:space="0" w:color="auto"/>
      </w:divBdr>
    </w:div>
    <w:div w:id="1918860870">
      <w:bodyDiv w:val="1"/>
      <w:marLeft w:val="0"/>
      <w:marRight w:val="0"/>
      <w:marTop w:val="0"/>
      <w:marBottom w:val="0"/>
      <w:divBdr>
        <w:top w:val="none" w:sz="0" w:space="0" w:color="auto"/>
        <w:left w:val="none" w:sz="0" w:space="0" w:color="auto"/>
        <w:bottom w:val="none" w:sz="0" w:space="0" w:color="auto"/>
        <w:right w:val="none" w:sz="0" w:space="0" w:color="auto"/>
      </w:divBdr>
      <w:divsChild>
        <w:div w:id="866210916">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hyperlink" Target="https://doi.org/10.1016/j.cie.2023.109045"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mailto:patrick.burlat@wipsim.fr" TargetMode="External"/><Relationship Id="rId17" Type="http://schemas.openxmlformats.org/officeDocument/2006/relationships/hyperlink" Target="http://dx.doi.org/10.3182/20120523-3-RO-2023.00448" TargetMode="External"/><Relationship Id="rId2" Type="http://schemas.openxmlformats.org/officeDocument/2006/relationships/customXml" Target="../customXml/item1.xml"/><Relationship Id="rId16" Type="http://schemas.openxmlformats.org/officeDocument/2006/relationships/hyperlink" Target="https://doi.org/10.1016/j.ijinfomgt.2019.06.002"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batton@emse.fr" TargetMode="Externa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theme" Target="theme/theme1.xml"/><Relationship Id="rId10" Type="http://schemas.openxmlformats.org/officeDocument/2006/relationships/hyperlink" Target="mailto:anis.hoayek@emse.fr" TargetMode="External"/><Relationship Id="rId19" Type="http://schemas.openxmlformats.org/officeDocument/2006/relationships/hyperlink" Target="https://doi.org/10.1007/978-3-662-58485-9_3" TargetMode="External"/><Relationship Id="rId4" Type="http://schemas.openxmlformats.org/officeDocument/2006/relationships/styles" Target="styles.xml"/><Relationship Id="rId9" Type="http://schemas.openxmlformats.org/officeDocument/2006/relationships/hyperlink" Target="mailto:rida.kheirallah@emse.fr" TargetMode="External"/><Relationship Id="rId14" Type="http://schemas.openxmlformats.org/officeDocument/2006/relationships/image" Target="media/image2.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0F290C-07AB-4401-8E78-E0E657F136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15113</TotalTime>
  <Pages>17</Pages>
  <Words>8187</Words>
  <Characters>45032</Characters>
  <Application>Microsoft Office Word</Application>
  <DocSecurity>0</DocSecurity>
  <Lines>375</Lines>
  <Paragraphs>106</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53113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Rida KHEIRALLAH</dc:creator>
  <dc:description>Styles and macros for Springer Lecture Notes</dc:description>
  <cp:lastModifiedBy>Rida KHEIRALLAH</cp:lastModifiedBy>
  <cp:revision>812</cp:revision>
  <cp:lastPrinted>2024-07-11T21:11:00Z</cp:lastPrinted>
  <dcterms:created xsi:type="dcterms:W3CDTF">2024-03-27T13:58:00Z</dcterms:created>
  <dcterms:modified xsi:type="dcterms:W3CDTF">2024-07-12T09:29:00Z</dcterms:modified>
</cp:coreProperties>
</file>