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Varredura de Mercado: Personal Trainers</w:t>
      </w:r>
    </w:p>
    <w:p>
      <w:pPr>
        <w:spacing w:after="160"/>
      </w:pPr>
      <w:r>
        <w:rPr>
          <w:i/>
          <w:iCs/>
          <w:color w:val="555555"/>
        </w:rPr>
        <w:t xml:space="preserve">Dores, canais, comportamento por região e copys de venda para o Strive Personal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Julho de 2026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Panorama do mercado</w:t>
      </w:r>
    </w:p>
    <w:p>
      <w:pPr>
        <w:spacing w:after="160"/>
      </w:pPr>
      <w:r>
        <w:t xml:space="preserve">O mercado fitness brasileiro está em expansão acelerada e altamente concentrado no Sudeste — a região onde o Strive deve priorizar aquisição.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Academias ativas no Brasil (mai/2026)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41.332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Projeção de academias até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~70.000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Academias em São Paulo (estado)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8.484 (~25% do país)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Academias em Minas Gerais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4.261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Academias no Paraná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2.428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Profissionais de Ed. Física registrados em 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203.058 (~30% do total nacional)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 / CONFEF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Profissionais registrados no RJ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68.629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 / CONFEF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Profissionais registrados em MG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57.033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Fitness Brasil / CONFEF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Faturamento anual do setor fitness no Brasil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R$ 20+ bilhões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Digitais.net.br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Leitura: mais de 55% dos profissionais de Educação Física do país estão concentrados em SP + RJ + MG. Isso reforça priorizar grandes centros (São Paulo capital e Grande SP, Rio de Janeiro, Belo Horizonte) tanto em aquisição paga quanto em conteúdo orgânico e parcerias — é onde a densidade de personais autônomos e a renda per capita do público final são maiores. 95,79% dos estabelecimentos fitness são pequenos negócios, o que confirma que o personal autônomo (não vinculado a redes grandes) é o público majoritário e mais carente de ferramentas de gestão.</w:t>
      </w:r>
    </w:p>
    <w:p>
      <w:pPr>
        <w:pStyle w:val="Heading1"/>
      </w:pPr>
      <w:r>
        <w:t xml:space="preserve">2. Principais dores dos personal trainers</w:t>
      </w:r>
    </w:p>
    <w:p>
      <w:pPr>
        <w:pStyle w:val="Heading2"/>
      </w:pPr>
      <w:r>
        <w:t xml:space="preserve">2.1 Gestão administrativa e financeira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Cobrança manual e inadimplência: falta de controle sobre pagamentos recorrentes, medo de cobrar, alunos que atrasam ou somem sem aviso.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Informação espalhada entre planilhas, WhatsApp, papel e memória — sem um lugar único para dados do aluno.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Dificuldade de emitir recibo, comprovante ou relatório financeiro organizado para o próprio negócio.</w:t>
      </w:r>
    </w:p>
    <w:p>
      <w:pPr>
        <w:pStyle w:val="Heading2"/>
      </w:pPr>
      <w:r>
        <w:t xml:space="preserve">2.2 Captação e retenção de alunos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Dificuldade em vender consultoria online/híbrida — muitos personais são ótimos tecnicamente, mas não sabem se posicionar ou precificar.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Dependência de indicação boca a boca, sem estratégia de aquisição recorrente.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Falta de prova social estruturada (evolução documentada do aluno) para converter novos leads.</w:t>
      </w:r>
    </w:p>
    <w:p>
      <w:pPr>
        <w:pStyle w:val="Heading2"/>
      </w:pPr>
      <w:r>
        <w:t xml:space="preserve">2.3 Tempo e operação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Excesso de trabalho manual: montar treino do zero, refazer planilha de cada aluno, buscar vídeo de exercício em outro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Jornada fragmentada (manhã/tarde/noite) sem tempo para tarefas administrativas — tudo é feito "correndo", entre atendimentos.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Risco de esgotamento (burnout) por sobrecarga entre parte técnica e parte de gestão do próprio negócio.</w:t>
      </w:r>
    </w:p>
    <w:p>
      <w:pPr>
        <w:pStyle w:val="Heading2"/>
      </w:pPr>
      <w:r>
        <w:t xml:space="preserve">2.4 Profissionalização da marca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Ferramentas genéricas ou gratuitas passam imagem amadora — sem identidade visual própria, o personal parece "mais um" no feed.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Falta de dados de evolução (avaliação física, frequência, feedback) dificulta justificar preço mais alto.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Insight central</w:t>
            </w:r>
          </w:p>
          <w:p>
            <w:pPr>
              <w:spacing w:after="60"/>
            </w:pPr>
            <w:r>
              <w:t xml:space="preserve">O personal trainer autônomo não precisa de "mais um app de treino" — ele precisa de uma ferramenta de gestão completa que devolva tempo e credibilidade. A dor não é técnica (montar treino), é operacional e de imagem (cobrar, organizar, profissionalizar).</w:t>
            </w:r>
          </w:p>
        </w:tc>
      </w:tr>
    </w:tbl>
    <w:p>
      <w:pPr>
        <w:pStyle w:val="Heading1"/>
      </w:pPr>
      <w:r>
        <w:t xml:space="preserve">3. O que os personais usam hoje (concorrência)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Posicionamento observado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MFIT Personal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Um dos mais citados; foco em prescrição + financeiro + inadimplência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TreinoAI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Diferencial em IA para acelerar prescrição de treino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Tecnofit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Consolidado no mercado; versão gratuita básica + planos pagos com agenda/acesso/financeiro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PersonalGO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Plano gratuito robusto + marketplace que conecta aluno a personal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Vedius / Personal Fit / Millbody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Players menores, forte em conteúdo de marketing (blog) para captar personais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Planilhas + WhatsApp (ainda dominante)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Grande parte do mercado, sobretudo personais iniciantes, ainda opera de forma 100% manual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Gap identificado: a maioria dos concorrentes é forte em prescrição de treino, mas fraca em oferecer uma operação completa e com marca própria (white-label) do personal — que é exatamente o diferencial do Strive.</w:t>
      </w:r>
    </w:p>
    <w:p>
      <w:r>
        <w:br w:type="page"/>
      </w:r>
    </w:p>
    <w:p>
      <w:pPr>
        <w:pStyle w:val="Heading1"/>
      </w:pPr>
      <w:r>
        <w:t xml:space="preserve">4. Melhores formas e canais para atingir personal trainers</w:t>
      </w:r>
    </w:p>
    <w:p>
      <w:pPr>
        <w:pStyle w:val="Heading2"/>
      </w:pPr>
      <w:r>
        <w:t xml:space="preserve">4.1 Canais orgânicos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 e TikTok: maior alcance orgânico no nicho fitness; conteúdo educativo sobre gestão de negócio (não só treino) engaja bem porque é pouco explorado pelos concorrentes de conteúdo genérico.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Grupos de WhatsApp/Telegram de personal trainers e comunidades de nicho (ex: grupos por especialidade — hipertrofia, emagrecimento, reabilitação, online coaching).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Meu Negócio + SEO local: personal trainer pesquisa "sistema para personal trainer" ativamente quando já sente a dor.</w:t>
      </w:r>
    </w:p>
    <w:p>
      <w:pPr>
        <w:pStyle w:val="Heading2"/>
      </w:pPr>
      <w:r>
        <w:t xml:space="preserve">4.2 Canais pagos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Tráfego pago segmentado (Meta Ads/Google Ads) por interesse em educação física, CREF, concorrentes (MFIT, Tecnofit, PersonalGO) e comportamento de "personal trainer autônomo".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Geossegmentação priorizando São Paulo capital/Grande SP, Rio de Janeiro e Belo Horizonte — maior densidade de profissionais registrados.</w:t>
      </w:r>
    </w:p>
    <w:p>
      <w:pPr>
        <w:pStyle w:val="Heading2"/>
      </w:pPr>
      <w:r>
        <w:t xml:space="preserve">4.3 Parcerias e presença institucional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Marketplaces fitness (ex: PersonalGO) e diretórios que já concentram demanda de personais.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Feiras e eventos do setor (ex: Fitness Brasil / Panorama Setorial) — ponto de encontro concentrado de profissionais e academias.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Parcerias com academias e boxes de treino que hospedam personais autônomos como prestadores — venda B2B2C.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Conselhos regionais (CREF por estado) e associações de classe — canal institucional para credibilidade, não necessariamente para venda direta.</w:t>
      </w:r>
    </w:p>
    <w:p>
      <w:pPr>
        <w:pStyle w:val="Heading2"/>
      </w:pPr>
      <w:r>
        <w:t xml:space="preserve">4.4 Prova social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Depoimentos em vídeo de personais que já usam o Strive mostrando antes/depois da rotina administrativa.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Casos de uso reais: quanto tempo o personal economiza por semana, redução de inadimplência, ganho de percepção de valor com o white-label.</w:t>
      </w:r>
    </w:p>
    <w:p>
      <w:pPr>
        <w:pStyle w:val="Heading1"/>
      </w:pPr>
      <w:r>
        <w:t xml:space="preserve">5. Copys de venda — Strive Personal</w:t>
      </w:r>
    </w:p>
    <w:p>
      <w:pPr>
        <w:spacing w:after="160"/>
      </w:pPr>
      <w:r>
        <w:t xml:space="preserve">Copys organizadas por dor e por canal, usando os módulos reais do sistema: banco de exercícios, planos de treino, execução, avaliações físicas, anamnese, progresso, frequência, feedbacks, financeiro (PIX/cartão via AbacatePay), estoque, arquivos, notificações, identidade visual (white-label), agenda, planos alimentares, Max Strive (IA) e desafios.</w:t>
      </w:r>
    </w:p>
    <w:p>
      <w:pPr>
        <w:pStyle w:val="Heading2"/>
      </w:pPr>
      <w:r>
        <w:t xml:space="preserve">5.1 Headline / posicionamento geral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"Seu negócio de personal trainer, rodando em um só lugar."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"Pare de gerenciar alunos pelo WhatsApp. Comece a gerenciar seu negócio."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"Menos planilha, mais treino. O sistema completo pra quem vive de ser personal."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"Sua marca. Seus alunos. Seu sistema. Strive Personal."</w:t>
      </w:r>
    </w:p>
    <w:p>
      <w:pPr>
        <w:pStyle w:val="Heading2"/>
      </w:pPr>
      <w:r>
        <w:t xml:space="preserve">5.2 Anúncio para Instagram/Meta Ads (dor: cobrança e inadimplência)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Anúncio 1 — Financeiro</w:t>
            </w:r>
          </w:p>
          <w:p>
            <w:pPr>
              <w:spacing w:after="60"/>
            </w:pPr>
            <w:r>
              <w:t xml:space="preserve">Cansado de cobrar aluno no WhatsApp e torcer pra ele pagar?</w:t>
            </w:r>
          </w:p>
          <w:p>
            <w:pPr>
              <w:spacing w:after="60"/>
            </w:pPr>
            <w:r>
              <w:t xml:space="preserve">O Strive Personal automatiza sua cobrança via PIX e cartão, mostra quem está inadimplente e organiza seu financeiro sem você abrir uma planilha.</w:t>
            </w:r>
          </w:p>
          <w:p>
            <w:pPr>
              <w:spacing w:after="60"/>
            </w:pPr>
            <w:r>
              <w:t xml:space="preserve">Você treina. O sistema cobra.</w:t>
            </w:r>
          </w:p>
          <w:p>
            <w:pPr>
              <w:spacing w:after="60"/>
            </w:pPr>
            <w:r>
              <w:t xml:space="preserve">CTA: Teste grátis e organize suas cobranças hoje mesmo.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Anúncio 2 — Profissionalização / white-label</w:t>
            </w:r>
          </w:p>
          <w:p>
            <w:pPr>
              <w:spacing w:after="60"/>
            </w:pPr>
            <w:r>
              <w:t xml:space="preserve">Seu app de treino tem a sua marca ou a marca de outra empresa?</w:t>
            </w:r>
          </w:p>
          <w:p>
            <w:pPr>
              <w:spacing w:after="60"/>
            </w:pPr>
            <w:r>
              <w:t xml:space="preserve">No Strive Personal, o aluno abre o app e vê o SEU nome, a SUA cor, a SUA identidade. Não é genérico — é a sua marca pessoal de alta performance.</w:t>
            </w:r>
          </w:p>
          <w:p>
            <w:pPr>
              <w:spacing w:after="60"/>
            </w:pPr>
            <w:r>
              <w:t xml:space="preserve">CTA: Conheça o white-label do Strive.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Anúncio 3 — Tempo / IA</w:t>
            </w:r>
          </w:p>
          <w:p>
            <w:pPr>
              <w:spacing w:after="60"/>
            </w:pPr>
            <w:r>
              <w:t xml:space="preserve">Quanto tempo você perde montando treino do zero, aluno por aluno?</w:t>
            </w:r>
          </w:p>
          <w:p>
            <w:pPr>
              <w:spacing w:after="60"/>
            </w:pPr>
            <w:r>
              <w:t xml:space="preserve">Com o Max Strive (nossa IA) e o banco de exercícios já pronto, você monta planos de treino em minutos — e sobra tempo pra treinar mais gente, ou simplesmente descansar.</w:t>
            </w:r>
          </w:p>
          <w:p>
            <w:pPr>
              <w:spacing w:after="60"/>
            </w:pPr>
            <w:r>
              <w:t xml:space="preserve">CTA: Veja como funciona na prática.</w:t>
            </w:r>
          </w:p>
        </w:tc>
      </w:tr>
    </w:tbl>
    <w:p>
      <w:pPr>
        <w:pStyle w:val="Heading2"/>
      </w:pPr>
      <w:r>
        <w:t xml:space="preserve">5.3 Mensagem de prospecção direta (WhatsApp/DM)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Script de abordagem fria</w:t>
            </w:r>
          </w:p>
          <w:p>
            <w:pPr>
              <w:spacing w:after="60"/>
            </w:pPr>
            <w:r>
              <w:t xml:space="preserve">Oi [Nome], tudo bem? Vi que você é personal trainer aí em [cidade].</w:t>
            </w:r>
          </w:p>
          <w:p>
            <w:pPr>
              <w:spacing w:after="60"/>
            </w:pPr>
            <w:r>
              <w:t xml:space="preserve">Só uma pergunta rápida: hoje você organiza seus alunos, treinos e cobranças em quantos lugares diferentes? Planilha, WhatsApp, papel...?</w:t>
            </w:r>
          </w:p>
          <w:p>
            <w:pPr>
              <w:spacing w:after="60"/>
            </w:pPr>
            <w:r>
              <w:t xml:space="preserve">Pergunto porque construímos o Strive Personal — um sistema onde cadastro de aluno, plano de treino, avaliação física, cobrança (PIX/cartão) e até sua própria marca ficam tudo em um só painel.</w:t>
            </w:r>
          </w:p>
          <w:p>
            <w:pPr>
              <w:spacing w:after="60"/>
            </w:pPr>
            <w:r>
              <w:t xml:space="preserve">Posso te mostrar em 5 minutos como funciona?</w:t>
            </w:r>
          </w:p>
        </w:tc>
      </w:tr>
    </w:tbl>
    <w:p>
      <w:pPr>
        <w:pStyle w:val="Heading2"/>
      </w:pPr>
      <w:r>
        <w:t xml:space="preserve">5.4 E-mail / DM para personal já estabelecido (dor: escalar sem perder qualidade)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Copy — Escala com padrão</w:t>
            </w:r>
          </w:p>
          <w:p>
            <w:pPr>
              <w:spacing w:after="60"/>
            </w:pPr>
            <w:r>
              <w:t xml:space="preserve">Assunto: Como manter o padrão de atendimento com mais alunos</w:t>
            </w:r>
          </w:p>
          <w:p>
            <w:pPr>
              <w:spacing w:after="60"/>
            </w:pPr>
            <w:r>
              <w:t xml:space="preserve">Quando a carteira cresce, é fácil perder o controle: quem fez avaliação física esse mês, quem não deu feedback, quem está sumido da frequência.</w:t>
            </w:r>
          </w:p>
          <w:p>
            <w:pPr>
              <w:spacing w:after="60"/>
            </w:pPr>
            <w:r>
              <w:t xml:space="preserve">O Strive Personal te dá visão completa disso — avaliações, feedbacks, frequência e progresso de cada aluno em um painel único — pra você escalar sem perder o que te diferencia: o acompanhamento de perto.</w:t>
            </w:r>
          </w:p>
          <w:p>
            <w:pPr>
              <w:spacing w:after="60"/>
            </w:pPr>
            <w:r>
              <w:t xml:space="preserve">CTA: Agende uma demonstração.</w:t>
            </w:r>
          </w:p>
        </w:tc>
      </w:tr>
    </w:tbl>
    <w:p>
      <w:pPr>
        <w:pStyle w:val="Heading2"/>
      </w:pPr>
      <w:r>
        <w:t xml:space="preserve">5.5 Post orgânico / conteúdo educativo (topo de funil)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Ideia de post — carrossel Instagram</w:t>
            </w:r>
          </w:p>
          <w:p>
            <w:pPr>
              <w:spacing w:after="60"/>
            </w:pPr>
            <w:r>
              <w:t xml:space="preserve">Título: 3 sinais de que sua gestão de alunos está te custando dinheiro</w:t>
            </w:r>
          </w:p>
          <w:p>
            <w:pPr>
              <w:spacing w:after="60"/>
            </w:pPr>
            <w:r>
              <w:t xml:space="preserve">1. Você não sabe, sem abrir 3 apps diferentes, quem está inadimplente.</w:t>
            </w:r>
          </w:p>
          <w:p>
            <w:pPr>
              <w:spacing w:after="60"/>
            </w:pPr>
            <w:r>
              <w:t xml:space="preserve">2. Você refaz o mesmo plano de treino do zero toda semana.</w:t>
            </w:r>
          </w:p>
          <w:p>
            <w:pPr>
              <w:spacing w:after="60"/>
            </w:pPr>
            <w:r>
              <w:t xml:space="preserve">3. Seu aluno não sabe diferenciar seu trabalho de um app genérico.</w:t>
            </w:r>
          </w:p>
          <w:p>
            <w:pPr>
              <w:spacing w:after="60"/>
            </w:pPr>
            <w:r>
              <w:t xml:space="preserve">Legenda: O Strive Personal resolve os três — cobrança automática, banco de exercícios pronto e identidade visual sua. Link na bio.</w:t>
            </w:r>
          </w:p>
        </w:tc>
      </w:tr>
    </w:tbl>
    <w:p>
      <w:pPr>
        <w:pStyle w:val="Heading2"/>
      </w:pPr>
      <w:r>
        <w:t xml:space="preserve">5.6 Copy para geossegmentação (SP / RJ / BH)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744"/>
              </w:rPr>
              <w:t xml:space="preserve">Variação regional</w:t>
            </w:r>
          </w:p>
          <w:p>
            <w:pPr>
              <w:spacing w:after="60"/>
            </w:pPr>
            <w:r>
              <w:t xml:space="preserve">São Paulo é a cidade com a maior concentração de personal trainers do Brasil — e também a mais competitiva. Se destacar exige mais do que técnica: exige profissionalismo visível.</w:t>
            </w:r>
          </w:p>
          <w:p>
            <w:pPr>
              <w:spacing w:after="60"/>
            </w:pPr>
            <w:r>
              <w:t xml:space="preserve">O Strive Personal te dá isso: sistema completo com a sua marca, sem mensalidade de academia, sem depender de planilha.</w:t>
            </w:r>
          </w:p>
          <w:p>
            <w:pPr>
              <w:spacing w:after="60"/>
            </w:pPr>
            <w:r>
              <w:t xml:space="preserve">CTA: Veja como personais em SP, RJ e BH estão usando o Strive para crescer.</w:t>
            </w:r>
          </w:p>
        </w:tc>
      </w:tr>
    </w:tbl>
    <w:p>
      <w:pPr>
        <w:pStyle w:val="Heading1"/>
      </w:pPr>
      <w:r>
        <w:t xml:space="preserve">6. Recomendações de priorização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Focar aquisição paga e orgânica em São Paulo (capital + Grande SP), Rio de Janeiro e Belo Horizonte — maior densidade de profissionais e clientes finais com poder aquisitivo.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Liderar a comunicação com a dor financeira (cobrança/inadimplência) e a dor de imagem (white-label) — são as menos atendidas pelos concorrentes hoje.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o Max Strive (IA) como diferencial de tempo/produtividade nos anúncios de topo de funil, e o financeiro/white-label como argumento de conversão em fundo de funil.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campanhas comparativas indiretas frente a MFIT, Tecnofit e PersonalGO, destacando gestão completa + marca própria como diferencial do Strive.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Strive Personal — Varredura de Mercado &amp; Copys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27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744"/>
      <w:sz w:val="24"/>
      <w:szCs w:val="24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A274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2026-07-10T11:47:42.485Z</dcterms:created>
  <dcterms:modified xsi:type="dcterms:W3CDTF">2026-07-10T11:47:42.485Z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