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497D"/>
          <w:sz w:val="56"/>
          <w:szCs w:val="56"/>
        </w:rPr>
        <w:t xml:space="preserve">AAA Cloud-Native Platform</w:t>
      </w:r>
    </w:p>
    <w:p>
      <w:pPr>
        <w:spacing w:after="6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Operator User Guide</w:t>
      </w:r>
    </w:p>
    <w:p>
      <w:pPr>
        <w:pBdr>
          <w:bottom w:val="single" w:color="2E75B6" w:sz="4" w:space="1"/>
        </w:pBdr>
        <w:spacing w:after="120" w:before="120"/>
      </w:pPr>
    </w:p>
    <w:p>
      <w:pPr>
        <w:spacing w:after="80"/>
      </w:pPr>
    </w:p>
    <w:p>
      <w:pPr>
        <w:spacing w:after="40"/>
        <w:jc w:val="center"/>
      </w:pPr>
      <w:r>
        <w:rPr>
          <w:color w:val="404040"/>
          <w:sz w:val="24"/>
          <w:szCs w:val="24"/>
        </w:rPr>
        <w:t xml:space="preserve">Provisioning, IP Pool Management, and Day-2 Operations</w:t>
      </w:r>
    </w:p>
    <w:p>
      <w:pPr>
        <w:spacing w:after="1800"/>
      </w:pPr>
    </w:p>
    <w:p>
      <w:pPr>
        <w:jc w:val="center"/>
      </w:pPr>
      <w:r>
        <w:rPr>
          <w:color w:val="404040"/>
          <w:sz w:val="22"/>
          <w:szCs w:val="22"/>
        </w:rPr>
        <w:t xml:space="preserve">Version 1.0   |   March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Getting Started</w:t>
      </w:r>
    </w:p>
    <w:p>
      <w:pPr>
        <w:spacing w:after="120"/>
      </w:pPr>
      <w:r>
        <w:t xml:space="preserve">This guide covers day-to-day operations for provisioning subscribers, managing IP address pools, and monitoring the AAA Cloud-Native Platform. It is intended for telecom network engineers and operations teams.</w:t>
      </w:r>
    </w:p>
    <w:p>
      <w:pPr>
        <w:spacing w:after="60"/>
      </w:pPr>
    </w:p>
    <w:p>
      <w:pPr>
        <w:spacing w:after="120"/>
      </w:pPr>
      <w:r>
        <w:t xml:space="preserve">The platform consists of four runtime services that work together to authenticate subscribers and manage their profiles: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aaa-radius-server — RADIUS authentication frontend. Receives Access-Requests from network equipment and routes them to the appropriate backend service.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aaa-lookup-service — High-performance read-only IMSI lookup (C++17, port 8081). Called by aaa-radius-server on every Access-Request.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subscriber-profile-api — Provisioning REST API (Python/FastAPI, port 8080). Called by aaa-radius-server when a subscriber is seen for the first time (404 from lookup).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aaa-management-ui — Operator web dashboard for managing pools, profiles, and bulk jobs.</w:t>
      </w:r>
    </w:p>
    <w:p>
      <w:pPr>
        <w:spacing w:after="80"/>
      </w:pPr>
    </w:p>
    <w:p>
      <w:pPr>
        <w:pStyle w:val="Heading2"/>
      </w:pPr>
      <w:r>
        <w:t xml:space="preserve">1.1 Prerequisites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 to the provisioning API (subscriber-profile-api)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valid OAuth 2.0 Bearer JWT token (or JWT_SKIP_VERIFY=true for dev/test)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least one IP pool created and active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IMSI range configs defined for any subscriber segments that use first-connection auto-provisioning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aaa-radius-server configured with the aaa-lookup-service endpoint and subscriber-profile-api endpoint</w:t>
      </w:r>
    </w:p>
    <w:p>
      <w:pPr>
        <w:spacing w:after="80"/>
      </w:pPr>
    </w:p>
    <w:p>
      <w:pPr>
        <w:pStyle w:val="Heading2"/>
      </w:pPr>
      <w:r>
        <w:t xml:space="preserve">1.2 API Access</w:t>
      </w:r>
    </w:p>
    <w:p>
      <w:pPr>
        <w:spacing w:after="120"/>
      </w:pPr>
      <w:r>
        <w:t xml:space="preserve">All requests must include the Authorization header: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Authorization: Bearer &lt;your-jwt-token&gt;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Content-Type: application/json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Environment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Base URL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Development (k3d)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http://provisioning.aaa.localhost/v1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https://provisioning.aaa-platform.example.com/v1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1.3 Health Check</w:t>
      </w:r>
    </w:p>
    <w:p>
      <w:pPr>
        <w:spacing w:after="120"/>
      </w:pPr>
      <w:r>
        <w:t xml:space="preserve">Verify the service is running before performing operations: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curl http://provisioning.aaa.localhost/health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Expected: {"status": "ok"}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curl http://provisioning.aaa.localhost/health/db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Expected: {"status": "ok"}  or  503 if DB unavailable</w:t>
      </w:r>
    </w:p>
    <w:p>
      <w:r>
        <w:br w:type="page"/>
      </w:r>
    </w:p>
    <w:p>
      <w:pPr>
        <w:pStyle w:val="Heading1"/>
      </w:pPr>
      <w:r>
        <w:t xml:space="preserve">2. IP Pool Management</w:t>
      </w:r>
    </w:p>
    <w:p>
      <w:pPr>
        <w:spacing w:after="120"/>
      </w:pPr>
      <w:r>
        <w:t xml:space="preserve">IP pools are the foundation of the platform. Every subscriber needs an IP pool to allocate addresses from. Create pools before creating subscriber profiles or range configurations.</w:t>
      </w:r>
    </w:p>
    <w:p>
      <w:pPr>
        <w:spacing w:after="80"/>
      </w:pPr>
    </w:p>
    <w:p>
      <w:pPr>
        <w:pStyle w:val="Heading2"/>
      </w:pPr>
      <w:r>
        <w:t xml:space="preserve">2.1 Create an IP Pool</w:t>
      </w:r>
    </w:p>
    <w:p>
      <w:pPr>
        <w:spacing w:after="120"/>
      </w:pPr>
      <w:r>
        <w:t xml:space="preserve">Creating a pool automatically pre-populates all usable IPs in the pool's available work-queue. For a /24 subnet, this is 253 IPs (excludes network address .0 and broadcast .255).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Step 1</w:t>
            </w:r>
          </w:p>
        </w:tc>
        <w:tc>
          <w:tcPr>
            <w:tcW w:type="dxa" w:w="8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sz w:val="22"/>
                <w:szCs w:val="22"/>
              </w:rPr>
              <w:t xml:space="preserve">Define your subnet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Decide on the CIDR block (e.g., 100.65.120.0/24). The start_ip is the first usable address (.1), end_ip is the broadcast address (.255).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Step 2</w:t>
            </w:r>
          </w:p>
        </w:tc>
        <w:tc>
          <w:tcPr>
            <w:tcW w:type="dxa" w:w="8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sz w:val="22"/>
                <w:szCs w:val="22"/>
              </w:rPr>
              <w:t xml:space="preserve">POST to /v1/pools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Send the create request with your subnet details.</w:t>
            </w:r>
          </w:p>
        </w:tc>
      </w:tr>
    </w:tbl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/v1/pools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"pool_name": "CGNAT-Block-1",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"subnet": "100.65.120.0/24",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"start_ip": "100.65.120.1",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"end_ip": "100.65.120.255",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201: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{"pool_id": "a1b2c3d4-...", "pool_name": "CGNAT-Block-1", "subnet": "100.65.120.0/24"}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Note</w:t>
            </w:r>
          </w:p>
          <w:p>
            <w:pPr>
              <w:spacing w:after="0"/>
            </w:pPr>
            <w:r>
              <w:t xml:space="preserve">Pool creation is synchronous. The API pre-populates all 253 available IPs before returning. For large subnets this may take a few seconds.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Check Pool Statistics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/v1/pools/a1b2c3d4-.../stats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200: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"a1b2c3d4-...",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"total": 253,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"allocated": 47,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"available": 206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2"/>
      </w:pPr>
      <w:r>
        <w:t xml:space="preserve">2.3 Suspend and Reactivate a Pool</w:t>
      </w:r>
    </w:p>
    <w:p>
      <w:pPr>
        <w:spacing w:after="120"/>
      </w:pPr>
      <w:r>
        <w:t xml:space="preserve">Suspending a pool prevents new allocations but does not affect existing subscribers.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/v1/pools/a1b2c3d4-...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{"status": "suspended"}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Warning</w:t>
            </w:r>
          </w:p>
          <w:p>
            <w:pPr>
              <w:spacing w:after="0"/>
            </w:pPr>
            <w:r>
              <w:t xml:space="preserve">You cannot delete a pool that has allocated IPs. First terminate all subscriber profiles using this pool, then delete.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Range Configurations</w:t>
      </w:r>
    </w:p>
    <w:p>
      <w:pPr>
        <w:spacing w:after="120"/>
      </w:pPr>
      <w:r>
        <w:t xml:space="preserve">Range configurations define which IMSI ranges are eligible for automatic first-connection provisioning. You must create range configs before subscribers can self-register on first network attach.</w:t>
      </w:r>
    </w:p>
    <w:p>
      <w:pPr>
        <w:spacing w:after="80"/>
      </w:pPr>
    </w:p>
    <w:p>
      <w:pPr>
        <w:pStyle w:val="Heading2"/>
      </w:pPr>
      <w:r>
        <w:t xml:space="preserve">3.1 Single-IMSI Range Config</w:t>
      </w:r>
    </w:p>
    <w:p>
      <w:pPr>
        <w:spacing w:after="120"/>
      </w:pPr>
      <w:r>
        <w:t xml:space="preserve">Use this for SIM cards with a single IMSI per card.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/v1/range-configs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"f_imsi": "278770000000000",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"t_imsi": "278770000999999",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"a1b2c3d4-...",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"description": "Melita IoT fleet batch 1"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ip_resolution value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When to use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One IP per IMSI, same IP for all APNs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imsi_apn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One IP per IMSI per APN (different APNs get different IPs)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One IP per SIM card, shared by all IMSIs, same for all APNs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iccid_apn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One IP per SIM card per APN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3.2 Multi-IMSI SIM Range Config</w:t>
      </w:r>
    </w:p>
    <w:p>
      <w:pPr>
        <w:spacing w:after="120"/>
      </w:pPr>
      <w:r>
        <w:t xml:space="preserve">Use this when each physical SIM card carries multiple IMSIs (slots). First create the parent ICCID range, then add child IMSI slot ranges.</w:t>
      </w:r>
    </w:p>
    <w:p>
      <w:pPr>
        <w:spacing w:after="80"/>
      </w:pPr>
    </w:p>
    <w:p>
      <w:pPr>
        <w:pStyle w:val="Heading3"/>
      </w:pPr>
      <w:r>
        <w:t xml:space="preserve">Step A: Create the parent ICCID range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/v1/iccid-range-configs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"f_iccid": "8944501010000000000",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"t_iccid": "8944501010000999999",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"a1b2c3d4-...",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"imsi_count": 2,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201: {"id": 42, "f_iccid": "8944501010000000000", ...}</w:t>
      </w:r>
    </w:p>
    <w:p>
      <w:pPr>
        <w:spacing w:after="80"/>
      </w:pPr>
    </w:p>
    <w:p>
      <w:pPr>
        <w:pStyle w:val="Heading3"/>
      </w:pPr>
      <w:r>
        <w:t xml:space="preserve">Step B: Add IMSI slot ranges (one per physical slot)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/v1/iccid-range-configs/42/imsi-slots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"f_imsi": "278770000000000",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"t_imsi": "278770000999999",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"imsi_slot": 1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/v1/iccid-range-configs/42/imsi-slots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"f_imsi": "278771000000000",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"t_imsi": "278771000999999",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"imsi_slot": 2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Cardinality Rule</w:t>
            </w:r>
          </w:p>
          <w:p>
            <w:pPr>
              <w:spacing w:after="0"/>
            </w:pPr>
            <w:r>
              <w:t xml:space="preserve">Each IMSI slot range must span the same number of addresses as the parent ICCID range. For the example above: 278770000999999 - 278770000000000 = 999999 = 8944501010000999999 - 8944501010000000000.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Subscriber Provisioning</w:t>
      </w:r>
    </w:p>
    <w:p>
      <w:pPr>
        <w:spacing w:after="120"/>
      </w:pPr>
      <w:r>
        <w:t xml:space="preserve">Subscribers can be provisioned manually (pre-provisioning) or automatically via first-connection. This chapter covers manual provisioning via the REST API.</w:t>
      </w:r>
    </w:p>
    <w:p>
      <w:pPr>
        <w:spacing w:after="80"/>
      </w:pPr>
    </w:p>
    <w:p>
      <w:pPr>
        <w:pStyle w:val="Heading2"/>
      </w:pPr>
      <w:r>
        <w:t xml:space="preserve">4.1 Create a Profile (Profile Mode B - IMSI-level IP)</w:t>
      </w:r>
    </w:p>
    <w:p>
      <w:pPr>
        <w:spacing w:after="120"/>
      </w:pPr>
      <w:r>
        <w:t xml:space="preserve">Profile Mode B: One static IP per IMSI, APN-agnostic. This is the most common mode.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"iccid": "8944501012345678901",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"imsi": "278773000002002",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[{"static_ip": "100.65.120.5", "pool_id": "a1b2c3d4-..."}]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201: {"device_id": "550e8400-...", "created_at": "2026-03-13T10:00:00Z"}</w:t>
      </w:r>
    </w:p>
    <w:p>
      <w:pPr>
        <w:spacing w:after="80"/>
      </w:pPr>
    </w:p>
    <w:p>
      <w:pPr>
        <w:pStyle w:val="Heading2"/>
      </w:pPr>
      <w:r>
        <w:t xml:space="preserve">4.2 Create a Profile (Profile Mode C - APN-specific IP)</w:t>
      </w:r>
    </w:p>
    <w:p>
      <w:pPr>
        <w:spacing w:after="120"/>
      </w:pPr>
      <w:r>
        <w:t xml:space="preserve">Profile Mode C: One static IP per IMSI per APN. Different APNs receive different IPs.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"imsi_apn",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"imsi": "278773000002003",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{"apn": "internet.melita.com", "static_ip": "100.65.120.6", "pool_id": "..."},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{"apn": "m2m.melita.com",      "static_ip": "10.0.0.100",    "pool_id": "..."}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2"/>
      </w:pPr>
      <w:r>
        <w:t xml:space="preserve">4.3 Create a Profile (Profile Mode A - Card-level IP)</w:t>
      </w:r>
    </w:p>
    <w:p>
      <w:pPr>
        <w:spacing w:after="120"/>
      </w:pPr>
      <w:r>
        <w:t xml:space="preserve">Profile Mode A: One IP per SIM card, shared by all IMSIs. Use ip_resolution: iccid.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"iccid": "8944501012345678902",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"iccid",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"iccid_ips": [{"static_ip": "100.65.120.7", "pool_id": "a1b2c3d4-..."}],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{"imsi": "278773000002010"},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{"imsi": "278773000002011"}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2"/>
      </w:pPr>
      <w:r>
        <w:t xml:space="preserve">4.4 Look Up an Existing Profile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By device UUID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By ICCID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/v1/profiles?iccid=8944501012345678901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By IMSI (admin use)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/v1/profiles?imsi=278773000002002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List all for an account (paginated)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/v1/profiles?account_name=Melita&amp;page=1&amp;page_size=100</w:t>
      </w:r>
    </w:p>
    <w:p>
      <w:pPr>
        <w:spacing w:after="80"/>
      </w:pPr>
    </w:p>
    <w:p>
      <w:pPr>
        <w:pStyle w:val="Heading2"/>
      </w:pPr>
      <w:r>
        <w:t xml:space="preserve">4.5 Update a Profile</w:t>
      </w:r>
    </w:p>
    <w:p>
      <w:pPr>
        <w:spacing w:after="120"/>
      </w:pPr>
      <w:r>
        <w:t xml:space="preserve">Use PATCH for partial updates (JSON Merge Patch semantics).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Add ICCID to an existing profile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{"iccid": "8944501012345678901"}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Add tags to metadata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{"metadata": {"tags": ["iot", "fleet-1"]}}</w:t>
      </w:r>
    </w:p>
    <w:p>
      <w:r>
        <w:br w:type="page"/>
      </w:r>
    </w:p>
    <w:p>
      <w:pPr>
        <w:pStyle w:val="Heading1"/>
      </w:pPr>
      <w:r>
        <w:t xml:space="preserve">5. Subscriber Lifecycle Management</w:t>
      </w:r>
    </w:p>
    <w:p>
      <w:pPr>
        <w:pStyle w:val="Heading2"/>
      </w:pPr>
      <w:r>
        <w:t xml:space="preserve">5.1 Suspend a Subscriber</w:t>
      </w:r>
    </w:p>
    <w:p>
      <w:pPr>
        <w:spacing w:after="120"/>
      </w:pPr>
      <w:r>
        <w:t xml:space="preserve">Suspending a profile causes all IMSI lookups for that device to return 403 Forbidden, which triggers an Access-Reject.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{"status": "suspended"}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Effect</w:t>
            </w:r>
          </w:p>
          <w:p>
            <w:pPr>
              <w:spacing w:after="0"/>
            </w:pPr>
            <w:r>
              <w:t xml:space="preserve">Suspension takes effect on the next RADIUS Access-Request. Existing active sessions are not affected until they re-authenticate. To immediately terminate sessions, coordinate with the RADIUS server.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5.2 Reactivate a Subscriber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{"status": "active"}</w:t>
      </w:r>
    </w:p>
    <w:p>
      <w:pPr>
        <w:spacing w:after="80"/>
      </w:pPr>
    </w:p>
    <w:p>
      <w:pPr>
        <w:pStyle w:val="Heading2"/>
      </w:pPr>
      <w:r>
        <w:t xml:space="preserve">5.3 Terminate a Subscriber</w:t>
      </w:r>
    </w:p>
    <w:p>
      <w:pPr>
        <w:spacing w:after="120"/>
      </w:pPr>
      <w:r>
        <w:t xml:space="preserve">DELETE performs a soft-delete: the profile status is set to 'terminated'. The record is retained in the database for audit purposes.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DELETE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Response: 204 No Content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Important</w:t>
            </w:r>
          </w:p>
          <w:p>
            <w:pPr>
              <w:spacing w:after="0"/>
            </w:pPr>
            <w:r>
              <w:t xml:space="preserve">Deleting a profile does NOT release the subscriber's IP back to the pool. The IP remains allocated. If you need to reclaim IPs, you must manually update the ip_pool_available table or contact platform engineering.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5.4 Manage IMSIs on a Profile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List IMSIs on a device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/v1/profiles/550e8400-.../imsis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Add a new IMSI to an existing profile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/v1/profiles/550e8400-.../imsis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"imsi": "278773000002099",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"apn_ips": [{"static_ip": "100.65.120.99", "pool_id": "..."}]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Suspend a single IMSI (profile remains active)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/v1/profiles/550e8400-.../imsis/278773000002099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{"status": "suspended"}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Remove an IMSI (and all its IP assignments)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DELETE /v1/profiles/550e8400-.../imsis/278773000002099</w:t>
      </w:r>
    </w:p>
    <w:p>
      <w:r>
        <w:br w:type="page"/>
      </w:r>
    </w:p>
    <w:p>
      <w:pPr>
        <w:pStyle w:val="Heading1"/>
      </w:pPr>
      <w:r>
        <w:t xml:space="preserve">6. Bulk Provisioning</w:t>
      </w:r>
    </w:p>
    <w:p>
      <w:pPr>
        <w:spacing w:after="120"/>
      </w:pPr>
      <w:r>
        <w:t xml:space="preserve">For large-scale provisioning (migrations, fleet deployments), use the bulk API. It accepts up to 100,000 profiles per job and processes them asynchronously.</w:t>
      </w:r>
    </w:p>
    <w:p>
      <w:pPr>
        <w:spacing w:after="80"/>
      </w:pPr>
    </w:p>
    <w:p>
      <w:pPr>
        <w:pStyle w:val="Heading2"/>
      </w:pPr>
      <w:r>
        <w:t xml:space="preserve">6.1 JSON Bulk Upload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/v1/profiles/bulk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Content-Type: application/json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"mode": "upsert",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"profiles":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{"account_name": "Melita", "iccid": "...",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"ip_resolution": "imsi", "imsis": [{"imsi": "...", "apn_ips": [...]}]},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202 Accepted: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{"job_id": "abc123", "submitted": 5000, "status_url": "/v1/jobs/abc123"}</w:t>
      </w:r>
    </w:p>
    <w:p>
      <w:pPr>
        <w:spacing w:after="80"/>
      </w:pPr>
    </w:p>
    <w:p>
      <w:pPr>
        <w:pStyle w:val="Heading2"/>
      </w:pPr>
      <w:r>
        <w:t xml:space="preserve">6.2 CSV Bulk Upload</w:t>
      </w:r>
    </w:p>
    <w:p>
      <w:pPr>
        <w:spacing w:after="120"/>
      </w:pPr>
      <w:r>
        <w:t xml:space="preserve">CSV format is supported for simpler bulk imports. Upload as multipart/form-data.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curl -X POST /v1/profiles/bulk \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-H 'Authorization: Bearer &lt;token&gt;' \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-F 'file=@subscribers.csv'</w:t>
      </w:r>
    </w:p>
    <w:p>
      <w:pPr>
        <w:spacing w:after="80"/>
      </w:pPr>
    </w:p>
    <w:p>
      <w:pPr>
        <w:pStyle w:val="Heading2"/>
      </w:pPr>
      <w:r>
        <w:t xml:space="preserve">6.3 Monitor a Bulk Job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/v1/jobs/abc123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(while processing):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{"job_id": "abc123", "status": "processing", "processed": 2500, "failed": 0}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(completed):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"job_id": "abc123",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"completed",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"processed": 4997,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"failed": 3,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"errors":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{"row": 42, "field": "imsi", "message": "IMSI must be 15 digits", "value": "1234"},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Polling Recommendation</w:t>
            </w:r>
          </w:p>
          <w:p>
            <w:pPr>
              <w:spacing w:after="0"/>
            </w:pPr>
            <w:r>
              <w:t xml:space="preserve">Poll GET /v1/jobs/{job_id} every 5 seconds. Most jobs complete within 1-2 minutes for 10,000 profiles. Very large jobs (100K) may take up to 10 minutes.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Monitoring First-Connection Allocation</w:t>
      </w:r>
    </w:p>
    <w:p>
      <w:pPr>
        <w:spacing w:after="120"/>
      </w:pPr>
      <w:r>
        <w:t xml:space="preserve">When auto-provisioning is enabled via range configs, subscribers self-register on first network attach. No manual action is required. However, you should monitor the following to detect problems early.</w:t>
      </w:r>
    </w:p>
    <w:p>
      <w:pPr>
        <w:spacing w:after="80"/>
      </w:pPr>
    </w:p>
    <w:p>
      <w:pPr>
        <w:pStyle w:val="Heading2"/>
      </w:pPr>
      <w:r>
        <w:t xml:space="preserve">7.1 What Happens at First Connection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Device attaches to the mobile network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aaa-radius-server receives the RADIUS Access-Request and sends GET /lookup?imsi={imsi}&amp;apn={apn} to aaa-lookup-service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aaa-lookup-service queries the read-replica — returns 404 (IMSI not yet provisioned)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aaa-radius-server falls through to Stage 2: sends POST /v1/first-connection to subscriber-profile-api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subscriber-profile-api matches IMSI to a range config, claims an IP, and creates the profile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subscriber-profile-api returns 200 with device_id and static_ip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aaa-radius-server sets Framed-IP-Address and issues RADIUS Access-Accept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On next connect: aaa-lookup-service returns 200 immediately — Stage 2 is skipped entirely</w:t>
      </w:r>
    </w:p>
    <w:p>
      <w:pPr>
        <w:spacing w:after="80"/>
      </w:pPr>
    </w:p>
    <w:p>
      <w:pPr>
        <w:pStyle w:val="Heading2"/>
      </w:pPr>
      <w:r>
        <w:t xml:space="preserve">7.2 Key Metrics to Watch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Grafana Panel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 if High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first_connection_total{result=not_found}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First-Connection Results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 is outside all range configs; check range config coverage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first_connection_total{result=pool_exhausted}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Pool Exhaustion Events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Create new IP pool and expand range config immediately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lookup_latency_ms{quantile=0.99}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Lookup p99 Latency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Alert fires at 15ms; check DB replica lag and query performance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lookup_result_total{result=not_found}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Not-Found Rate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Spike indicates range misconfiguration or new IMSI batch not in ranges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7.3 Verify a Provisioned Subscriber After First Connection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Find the subscriber by IMSI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/v1/profiles?imsi=278773000002042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Check the assigned IP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/v1/profiles/{device_id}/imsis/278773000002042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Check pool utilization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/v1/pools/{pool_id}/stats</w:t>
      </w:r>
    </w:p>
    <w:p>
      <w:pPr>
        <w:spacing w:after="80"/>
      </w:pPr>
    </w:p>
    <w:p>
      <w:pPr>
        <w:pStyle w:val="Heading2"/>
      </w:pPr>
      <w:r>
        <w:t xml:space="preserve">7.4 aaa-radius-server Integration Points</w:t>
      </w:r>
    </w:p>
    <w:p>
      <w:pPr>
        <w:spacing w:after="120"/>
      </w:pPr>
      <w:r>
        <w:t xml:space="preserve">aaa-radius-server is the entry point for all subscriber authentication events. It must be configured with the addresses of both backend services: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32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Backend 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Called When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aaa-lookup-service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Every RADIUS Access-Request (Stage 1 — hot path)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 http://aaa-lookup-service:8081/lookup?imsi={imsi}&amp;apn={apn}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HTTP/1.1 + Bearer JWT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subscriber-profile-api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Only when aaa-lookup-service returns 404 (Stage 2 — first connection)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http://subscriber-profile-api:8080/v1/first-connection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HTTP/1.1 + Bearer JWT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Response handling by aaa-radius-server: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aaa-lookup-service 200 OK → extract static_ip, set Framed-IP-Address, send Access-Accept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aaa-lookup-service 404 → fall through to subscriber-profile-api (Stage 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aaa-lookup-service 403 (suspended) → send Access-Reject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subscriber-profile-api 200 OK → extract static_ip from first-connection response, send Access-Accept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subscriber-profile-api 404 (no range config) → send Access-Reject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5xx or timeout from either service → send Access-Reject and alert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Tip</w:t>
            </w:r>
          </w:p>
          <w:p>
            <w:pPr>
              <w:spacing w:after="0"/>
            </w:pPr>
            <w:r>
              <w:t xml:space="preserve">aaa-radius-server adds a Bearer JWT to all requests to both backend services. Ensure the JWT signing key is configured consistently across all three services. In development, set JWT_SKIP_VERIFY=true on both backend services to bypass token validation.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Common Operational Tasks</w:t>
      </w:r>
    </w:p>
    <w:p>
      <w:pPr>
        <w:pStyle w:val="Heading2"/>
      </w:pPr>
      <w:r>
        <w:t xml:space="preserve">8.1 List All Pools for an Account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/v1/pools?account_name=Melita</w:t>
      </w:r>
    </w:p>
    <w:p>
      <w:pPr>
        <w:pStyle w:val="Heading2"/>
      </w:pPr>
      <w:r>
        <w:t xml:space="preserve">8.2 Find a Profile by ICCID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/v1/profiles?iccid=8944501012345678901</w:t>
      </w:r>
    </w:p>
    <w:p>
      <w:pPr>
        <w:spacing w:after="80"/>
      </w:pPr>
    </w:p>
    <w:p>
      <w:pPr>
        <w:pStyle w:val="Heading2"/>
      </w:pPr>
      <w:r>
        <w:t xml:space="preserve">8.3 Update a Range Config Pool</w:t>
      </w:r>
    </w:p>
    <w:p>
      <w:pPr>
        <w:spacing w:after="120"/>
      </w:pPr>
      <w:r>
        <w:t xml:space="preserve">If a range config needs to draw from a different pool (e.g., the original pool is nearly exhausted):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/v1/range-configs/{id}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{"pool_id": "new-pool-uuid"}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Note</w:t>
            </w:r>
          </w:p>
          <w:p>
            <w:pPr>
              <w:spacing w:after="0"/>
            </w:pPr>
            <w:r>
              <w:t xml:space="preserve">Changing the pool_id on a range config only affects new first-connection allocations. Already-provisioned subscribers keep their original IP.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8.4 Expand IP Capacity for a Subscriber Segment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Create a new pool with additional IP subnet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PATCH the range config to reference the new pool_id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Verify with GET /v1/pools/{new_pool_id}/stats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Monitor first_connection_total{result=pool_exhausted} drops to zero</w:t>
      </w:r>
    </w:p>
    <w:p>
      <w:pPr>
        <w:spacing w:after="80"/>
      </w:pPr>
    </w:p>
    <w:p>
      <w:pPr>
        <w:pStyle w:val="Heading2"/>
      </w:pPr>
      <w:r>
        <w:t xml:space="preserve">8.5 Perform a Migration Import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 subscribers from source system to JSON or CSV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Ensure each profile has: account_name, status, ip_resolution, IMSI(s), and IP assignment(s)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Submit via POST /v1/profiles/bulk with mode=upsert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Monitor GET /v1/jobs/{job_id} until status=completed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Verify failed count and review errors[] for any rejected rows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Spot-check: GET /v1/profiles?imsi={sample_imsi} for a few known subscribers</w:t>
      </w:r>
    </w:p>
    <w:p>
      <w:r>
        <w:br w:type="page"/>
      </w:r>
    </w:p>
    <w:p>
      <w:pPr>
        <w:pStyle w:val="Heading1"/>
      </w:pPr>
      <w:r>
        <w:t xml:space="preserve">9. Error Reference</w:t>
      </w:r>
    </w:p>
    <w:p>
      <w:pPr>
        <w:spacing w:after="120"/>
      </w:pPr>
      <w:r>
        <w:t xml:space="preserve">All error responses follow this format: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{"detail": "&lt;error message&gt;"}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 Status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Common Causes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400 Bad Request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Validation error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Invalid IMSI length, unknown ip_resolution, CIDR overlaps, missing required field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401 Unauthorized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Invalid or missing JWT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Token expired, wrong public key, JWT_SKIP_VERIFY not set in dev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404 Not Found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Resource not found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Wrong device_id, IMSI not in DB, range config missing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409 Conflict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Duplicate resource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 already assigned to another profile, ICCID already exists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422 Unprocessable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Semantic validation failure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IP not in pool range, pool status suspended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503 Service Unavailable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Pool exhausted or DB down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IP pool has no available IPs; DB primary unreachable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9.1 Common Validation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Exactly 15 decimal digits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19 or 20 decimal digits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Must be one of: active, suspended, terminated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ip_resolution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Must be one of: imsi, imsi_apn, iccid, iccid_apn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static_ip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Must be a valid IPv4 address within the referenced pool's subnet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subnet (pool)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Valid CIDR notation; start_ip must be within subnet; end_ip must be broadcast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10. Local Development Setup</w:t>
      </w:r>
    </w:p>
    <w:p>
      <w:pPr>
        <w:pStyle w:val="Heading2"/>
      </w:pPr>
      <w:r>
        <w:t xml:space="preserve">10.1 Bootstrap the Full Stack</w:t>
      </w:r>
    </w:p>
    <w:p>
      <w:pPr>
        <w:spacing w:after="120"/>
      </w:pPr>
      <w:r>
        <w:t xml:space="preserve">Requirements: Docker Desktop, k3d, kubectl, helm, and make.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Clone the repository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git clone https://github.com/your-org/aaa-cloud-native &amp;&amp; cd aaa-cloud-native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Bootstrap: creates k3d cluster, builds all images, deploys everything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make bootstrap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Verify all pods are running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make status</w:t>
      </w:r>
    </w:p>
    <w:p>
      <w:pPr>
        <w:spacing w:after="80"/>
      </w:pPr>
    </w:p>
    <w:p>
      <w:pPr>
        <w:pStyle w:val="Heading2"/>
      </w:pPr>
      <w:r>
        <w:t xml:space="preserve">10.2 Useful Make Targets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deploy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Deploy or upgrade all Helm charts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test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Run the full regression test suite as a K8s Job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port-forward-api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Forward subscriber-profile-api to localhost:8080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port-forward-lookup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Forward aaa-lookup-service to localhost:8081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port-forward-db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Forward PostgreSQL to localhost:5432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port-forward-grafana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Forward Grafana to localhost:3000 (admin/dev-grafana)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logs-api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Tail subscriber-profile-api logs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logs-lookup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Tail aaa-lookup-service logs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status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Show all pod statuses in aaa-platform namespace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10.3 Connect to the Database Directly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make port-forward-db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In another terminal: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psql "postgres://aaa_app:devpassword@localhost:5432/aaa"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-- Check subscriber count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SELECT COUNT(*) FROM subscriber_profiles;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-- Check pool availability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SELECT p.pool_name, COUNT(a.ip) AS available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FROM ip_pools p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LEFT JOIN ip_pool_available a ON a.pool_id = p.pool_id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GROUP BY p.pool_name;</w:t>
      </w:r>
    </w:p>
    <w:p>
      <w:pPr>
        <w:spacing w:after="80"/>
      </w:pPr>
    </w:p>
    <w:p>
      <w:pPr>
        <w:pStyle w:val="Heading2"/>
      </w:pPr>
      <w:r>
        <w:t xml:space="preserve">10.4 Development Auth (JWT Skip)</w:t>
      </w:r>
    </w:p>
    <w:p>
      <w:pPr>
        <w:spacing w:after="120"/>
      </w:pPr>
      <w:r>
        <w:t xml:space="preserve">In development mode (JWT_SKIP_VERIFY=true), any Bearer token is accepted. Use: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curl -H 'Authorization: Bearer dev-token' http://provisioning.aaa.localhost/health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Security Warning</w:t>
            </w:r>
          </w:p>
          <w:p>
            <w:pPr>
              <w:spacing w:after="0"/>
            </w:pPr>
            <w:r>
              <w:t xml:space="preserve">Never deploy with JWT_SKIP_VERIFY=true in production. Always configure a proper RS256 public key via JWT_PUBLIC_KEY.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/>
      </w:pBdr>
      <w:spacing w:before="80"/>
    </w:pPr>
    <w:r>
      <w:rPr>
        <w:color w:val="404040"/>
        <w:sz w:val="18"/>
        <w:szCs w:val="18"/>
      </w:rPr>
      <w:t xml:space="preserve">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of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/>
      </w:pBdr>
      <w:spacing w:after="80"/>
    </w:pPr>
    <w:r>
      <w:rPr>
        <w:color w:val="2E75B6"/>
        <w:sz w:val="18"/>
        <w:szCs w:val="18"/>
      </w:rPr>
      <w:t xml:space="preserve">AAA Cloud-Native Platform  |  Operator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4" w:space="1"/>
      </w:pBdr>
      <w:spacing w:after="180" w:before="360"/>
      <w:outlineLvl w:val="0"/>
    </w:pPr>
    <w:rPr>
      <w:rFonts w:ascii="Arial" w:cs="Arial" w:eastAsia="Arial" w:hAnsi="Arial"/>
      <w:b/>
      <w:bCs/>
      <w:color w:val="1F497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2026-03-14T19:08:08.107Z</dcterms:created>
  <dcterms:modified xsi:type="dcterms:W3CDTF">2026-03-14T19:08:08.110Z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