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Sheet 5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1: </w:t>
      </w:r>
    </w:p>
    <w:p w:rsidR="00000000" w:rsidDel="00000000" w:rsidP="00000000" w:rsidRDefault="00000000" w:rsidRPr="00000000" w14:paraId="00000006">
      <w:pPr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Given a wooden stick of length 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units. The stick is labelled from 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0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to </w:t>
      </w:r>
      <w:r w:rsidDel="00000000" w:rsidR="00000000" w:rsidRPr="00000000">
        <w:rPr>
          <w:color w:val="262626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. For example, a stick of length </w:t>
      </w: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6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is labelled as follows: </w:t>
      </w:r>
    </w:p>
    <w:p w:rsidR="00000000" w:rsidDel="00000000" w:rsidP="00000000" w:rsidRDefault="00000000" w:rsidRPr="00000000" w14:paraId="00000007">
      <w:pPr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5943600" cy="1244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Given an integer array cuts where cuts[i] denotes a position you should perform a cut at.</w:t>
      </w:r>
    </w:p>
    <w:p w:rsidR="00000000" w:rsidDel="00000000" w:rsidP="00000000" w:rsidRDefault="00000000" w:rsidRPr="00000000" w14:paraId="0000000B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You should perform the cuts in order, you can change the order of the cuts as you wish.</w:t>
      </w:r>
    </w:p>
    <w:p w:rsidR="00000000" w:rsidDel="00000000" w:rsidP="00000000" w:rsidRDefault="00000000" w:rsidRPr="00000000" w14:paraId="0000000C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The cost of one cut is the length of the stick to be cut, the total cost is the sum of costs of all cuts. When you cut a stick, it will be split into two smaller sticks (i.e. the sum of their lengths is the length of the stick before the cut). Please refer to the first example for a better explanation.</w:t>
      </w:r>
    </w:p>
    <w:p w:rsidR="00000000" w:rsidDel="00000000" w:rsidP="00000000" w:rsidRDefault="00000000" w:rsidRPr="00000000" w14:paraId="0000000D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i w:val="1"/>
          <w:color w:val="262626"/>
          <w:sz w:val="26"/>
          <w:szCs w:val="26"/>
          <w:highlight w:val="white"/>
          <w:rtl w:val="0"/>
        </w:rPr>
        <w:t xml:space="preserve">the minimum total cost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of the cuts.</w:t>
      </w:r>
    </w:p>
    <w:p w:rsidR="00000000" w:rsidDel="00000000" w:rsidP="00000000" w:rsidRDefault="00000000" w:rsidRPr="00000000" w14:paraId="0000000E">
      <w:pPr>
        <w:rPr>
          <w:b w:val="1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u w:val="single"/>
          <w:rtl w:val="0"/>
        </w:rPr>
        <w:t xml:space="preserve">Example 1:</w:t>
      </w:r>
    </w:p>
    <w:p w:rsidR="00000000" w:rsidDel="00000000" w:rsidP="00000000" w:rsidRDefault="00000000" w:rsidRPr="00000000" w14:paraId="0000000F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5943600" cy="436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4257675" cy="34956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u w:val="single"/>
          <w:rtl w:val="0"/>
        </w:rPr>
        <w:t xml:space="preserve">Example 2:</w:t>
      </w:r>
    </w:p>
    <w:p w:rsidR="00000000" w:rsidDel="00000000" w:rsidP="00000000" w:rsidRDefault="00000000" w:rsidRPr="00000000" w14:paraId="00000014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5943600" cy="990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u w:val="single"/>
          <w:rtl w:val="0"/>
        </w:rPr>
        <w:t xml:space="preserve">Problem 2:</w:t>
      </w:r>
    </w:p>
    <w:p w:rsidR="00000000" w:rsidDel="00000000" w:rsidP="00000000" w:rsidRDefault="00000000" w:rsidRPr="00000000" w14:paraId="0000001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Given two strings word1 and word2, return </w:t>
      </w:r>
      <w:r w:rsidDel="00000000" w:rsidR="00000000" w:rsidRPr="00000000">
        <w:rPr>
          <w:i w:val="1"/>
          <w:color w:val="262626"/>
          <w:sz w:val="26"/>
          <w:szCs w:val="26"/>
          <w:highlight w:val="white"/>
          <w:rtl w:val="0"/>
        </w:rPr>
        <w:t xml:space="preserve">the minimum number of operations required to convert word1 to word2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You have the following three operations permitted on a word: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Insert a character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Delete a character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Replace a character</w:t>
      </w:r>
    </w:p>
    <w:p w:rsidR="00000000" w:rsidDel="00000000" w:rsidP="00000000" w:rsidRDefault="00000000" w:rsidRPr="00000000" w14:paraId="0000001C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u w:val="single"/>
          <w:rtl w:val="0"/>
        </w:rPr>
        <w:t xml:space="preserve">Example 1:</w:t>
      </w:r>
    </w:p>
    <w:p w:rsidR="00000000" w:rsidDel="00000000" w:rsidP="00000000" w:rsidRDefault="00000000" w:rsidRPr="00000000" w14:paraId="0000001E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4000500" cy="156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u w:val="single"/>
          <w:rtl w:val="0"/>
        </w:rPr>
        <w:t xml:space="preserve">Example 2:</w:t>
      </w:r>
    </w:p>
    <w:p w:rsidR="00000000" w:rsidDel="00000000" w:rsidP="00000000" w:rsidRDefault="00000000" w:rsidRPr="00000000" w14:paraId="00000021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4981575" cy="20383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u w:val="single"/>
          <w:rtl w:val="0"/>
        </w:rPr>
        <w:t xml:space="preserve">Problem 3:</w:t>
      </w:r>
    </w:p>
    <w:p w:rsidR="00000000" w:rsidDel="00000000" w:rsidP="00000000" w:rsidRDefault="00000000" w:rsidRPr="00000000" w14:paraId="00000027">
      <w:pPr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Given a set of non-negative integers and a value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sum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, the task is to check if there is a subset of the given set whose sum is equal to the given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sum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 Return True if there is subset whose sum is our target sum, otherwise false.</w:t>
      </w:r>
    </w:p>
    <w:p w:rsidR="00000000" w:rsidDel="00000000" w:rsidP="00000000" w:rsidRDefault="00000000" w:rsidRPr="00000000" w14:paraId="00000028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73239"/>
          <w:sz w:val="26"/>
          <w:szCs w:val="26"/>
          <w:u w:val="single"/>
        </w:rPr>
      </w:pPr>
      <w:r w:rsidDel="00000000" w:rsidR="00000000" w:rsidRPr="00000000">
        <w:rPr>
          <w:b w:val="1"/>
          <w:color w:val="273239"/>
          <w:sz w:val="26"/>
          <w:szCs w:val="26"/>
          <w:u w:val="single"/>
          <w:rtl w:val="0"/>
        </w:rPr>
        <w:t xml:space="preserve">Example 1:</w:t>
      </w:r>
    </w:p>
    <w:p w:rsidR="00000000" w:rsidDel="00000000" w:rsidP="00000000" w:rsidRDefault="00000000" w:rsidRPr="00000000" w14:paraId="0000002A">
      <w:pPr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set[] = {3, 34, 4, 12, 5, 2}, sum = 9</w:t>
      </w:r>
    </w:p>
    <w:p w:rsidR="00000000" w:rsidDel="00000000" w:rsidP="00000000" w:rsidRDefault="00000000" w:rsidRPr="00000000" w14:paraId="0000002B">
      <w:pPr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True</w:t>
      </w:r>
    </w:p>
    <w:p w:rsidR="00000000" w:rsidDel="00000000" w:rsidP="00000000" w:rsidRDefault="00000000" w:rsidRPr="00000000" w14:paraId="0000002C">
      <w:pPr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Explanation: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There is a subset (4, 5) with sum 9.</w:t>
      </w:r>
    </w:p>
    <w:p w:rsidR="00000000" w:rsidDel="00000000" w:rsidP="00000000" w:rsidRDefault="00000000" w:rsidRPr="00000000" w14:paraId="0000002D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73239"/>
          <w:sz w:val="26"/>
          <w:szCs w:val="26"/>
          <w:u w:val="single"/>
        </w:rPr>
      </w:pPr>
      <w:r w:rsidDel="00000000" w:rsidR="00000000" w:rsidRPr="00000000">
        <w:rPr>
          <w:b w:val="1"/>
          <w:color w:val="273239"/>
          <w:sz w:val="26"/>
          <w:szCs w:val="26"/>
          <w:u w:val="single"/>
          <w:rtl w:val="0"/>
        </w:rPr>
        <w:t xml:space="preserve">Example 2:</w:t>
      </w:r>
    </w:p>
    <w:p w:rsidR="00000000" w:rsidDel="00000000" w:rsidP="00000000" w:rsidRDefault="00000000" w:rsidRPr="00000000" w14:paraId="0000002F">
      <w:pPr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set[] = {3, 34, 4, 12, 5, 2}, sum = 30</w:t>
      </w:r>
    </w:p>
    <w:p w:rsidR="00000000" w:rsidDel="00000000" w:rsidP="00000000" w:rsidRDefault="00000000" w:rsidRPr="00000000" w14:paraId="00000030">
      <w:pPr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False</w:t>
      </w:r>
    </w:p>
    <w:p w:rsidR="00000000" w:rsidDel="00000000" w:rsidP="00000000" w:rsidRDefault="00000000" w:rsidRPr="00000000" w14:paraId="00000031">
      <w:pPr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Explanation: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There is no subset that add up to 30.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i w:val="1"/>
          <w:color w:val="273239"/>
          <w:sz w:val="26"/>
          <w:szCs w:val="26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