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bookmarkStart w:name="Cost Estimation " w:id="1"/>
      <w:bookmarkEnd w:id="1"/>
      <w:r>
        <w:rPr>
          <w:b w:val="0"/>
        </w:rPr>
      </w:r>
      <w:r>
        <w:rPr/>
        <w:t>Cost</w:t>
      </w:r>
      <w:r>
        <w:rPr>
          <w:spacing w:val="-4"/>
        </w:rPr>
        <w:t> </w:t>
      </w:r>
      <w:r>
        <w:rPr>
          <w:spacing w:val="-2"/>
        </w:rPr>
        <w:t>Estimation</w:t>
      </w:r>
    </w:p>
    <w:p>
      <w:pPr>
        <w:pStyle w:val="BodyText"/>
        <w:spacing w:line="276" w:lineRule="auto" w:before="298"/>
        <w:ind w:right="949"/>
      </w:pPr>
      <w:r>
        <w:rPr/>
        <w:t>The</w:t>
      </w:r>
      <w:r>
        <w:rPr>
          <w:spacing w:val="-5"/>
        </w:rPr>
        <w:t> </w:t>
      </w:r>
      <w:r>
        <w:rPr/>
        <w:t>cost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divided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deployment,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phases.</w:t>
      </w:r>
      <w:r>
        <w:rPr>
          <w:spacing w:val="-5"/>
        </w:rPr>
        <w:t> </w:t>
      </w:r>
      <w:r>
        <w:rPr/>
        <w:t>Since it’s a student-level or prototype project, costs are optimized accordingly.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0" w:after="0"/>
        <w:ind w:left="647" w:right="0" w:hanging="287"/>
        <w:jc w:val="left"/>
        <w:rPr>
          <w:rFonts w:ascii="Arial"/>
          <w:b/>
          <w:sz w:val="26"/>
        </w:rPr>
      </w:pPr>
      <w:bookmarkStart w:name="1. Development Cost " w:id="2"/>
      <w:bookmarkEnd w:id="2"/>
      <w:r>
        <w:rPr/>
      </w:r>
      <w:r>
        <w:rPr>
          <w:rFonts w:ascii="Arial"/>
          <w:b/>
          <w:sz w:val="26"/>
        </w:rPr>
        <w:t>Development</w:t>
      </w:r>
      <w:r>
        <w:rPr>
          <w:rFonts w:ascii="Arial"/>
          <w:b/>
          <w:spacing w:val="-11"/>
          <w:sz w:val="26"/>
        </w:rPr>
        <w:t> </w:t>
      </w:r>
      <w:r>
        <w:rPr>
          <w:rFonts w:ascii="Arial"/>
          <w:b/>
          <w:spacing w:val="-4"/>
          <w:sz w:val="26"/>
        </w:rPr>
        <w:t>Cost</w:t>
      </w:r>
    </w:p>
    <w:p>
      <w:pPr>
        <w:pStyle w:val="BodyText"/>
        <w:spacing w:before="6"/>
        <w:rPr>
          <w:rFonts w:ascii="Arial"/>
          <w:b/>
          <w:sz w:val="9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0"/>
        <w:gridCol w:w="4160"/>
      </w:tblGrid>
      <w:tr>
        <w:trPr>
          <w:trHeight w:val="979" w:hRule="atLeast"/>
        </w:trPr>
        <w:tc>
          <w:tcPr>
            <w:tcW w:w="5700" w:type="dxa"/>
          </w:tcPr>
          <w:p>
            <w:pPr>
              <w:pStyle w:val="TableParagraph"/>
              <w:spacing w:before="10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Component</w:t>
            </w:r>
          </w:p>
        </w:tc>
        <w:tc>
          <w:tcPr>
            <w:tcW w:w="4160" w:type="dxa"/>
          </w:tcPr>
          <w:p>
            <w:pPr>
              <w:pStyle w:val="TableParagraph"/>
              <w:spacing w:before="10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Estimated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Cost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(INR)</w:t>
            </w:r>
          </w:p>
        </w:tc>
      </w:tr>
      <w:tr>
        <w:trPr>
          <w:trHeight w:val="980" w:hRule="atLeast"/>
        </w:trPr>
        <w:tc>
          <w:tcPr>
            <w:tcW w:w="5700" w:type="dxa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60"/>
              <w:jc w:val="center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Collection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(existing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datasets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like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PIMA)</w:t>
            </w:r>
          </w:p>
        </w:tc>
        <w:tc>
          <w:tcPr>
            <w:tcW w:w="4160" w:type="dxa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(Open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Source)</w:t>
            </w:r>
          </w:p>
        </w:tc>
      </w:tr>
      <w:tr>
        <w:trPr>
          <w:trHeight w:val="1259" w:hRule="atLeast"/>
        </w:trPr>
        <w:tc>
          <w:tcPr>
            <w:tcW w:w="570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6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Software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(Python,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Jupyter,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scikit-learn,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Flask,</w:t>
            </w:r>
          </w:p>
          <w:p>
            <w:pPr>
              <w:pStyle w:val="TableParagraph"/>
              <w:spacing w:before="38"/>
              <w:ind w:left="7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etc.)</w:t>
            </w:r>
          </w:p>
        </w:tc>
        <w:tc>
          <w:tcPr>
            <w:tcW w:w="4160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(Open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Source)</w:t>
            </w:r>
          </w:p>
        </w:tc>
      </w:tr>
      <w:tr>
        <w:trPr>
          <w:trHeight w:val="979" w:hRule="atLeast"/>
        </w:trPr>
        <w:tc>
          <w:tcPr>
            <w:tcW w:w="5700" w:type="dxa"/>
          </w:tcPr>
          <w:p>
            <w:pPr>
              <w:pStyle w:val="TableParagraph"/>
              <w:spacing w:before="10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60"/>
              <w:jc w:val="center"/>
              <w:rPr>
                <w:sz w:val="22"/>
              </w:rPr>
            </w:pPr>
            <w:r>
              <w:rPr>
                <w:sz w:val="22"/>
              </w:rPr>
              <w:t>Model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Training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(local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cloud)</w:t>
            </w:r>
          </w:p>
        </w:tc>
        <w:tc>
          <w:tcPr>
            <w:tcW w:w="4160" w:type="dxa"/>
          </w:tcPr>
          <w:p>
            <w:pPr>
              <w:pStyle w:val="TableParagraph"/>
              <w:spacing w:before="10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5,000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(based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platform)</w:t>
            </w:r>
          </w:p>
        </w:tc>
      </w:tr>
      <w:tr>
        <w:trPr>
          <w:trHeight w:val="980" w:hRule="atLeast"/>
        </w:trPr>
        <w:tc>
          <w:tcPr>
            <w:tcW w:w="5700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360"/>
              <w:jc w:val="center"/>
              <w:rPr>
                <w:sz w:val="22"/>
              </w:rPr>
            </w:pPr>
            <w:r>
              <w:rPr>
                <w:sz w:val="22"/>
              </w:rPr>
              <w:t>Developer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(self-</w:t>
            </w:r>
            <w:r>
              <w:rPr>
                <w:spacing w:val="-2"/>
                <w:sz w:val="22"/>
              </w:rPr>
              <w:t>developed)</w:t>
            </w:r>
          </w:p>
        </w:tc>
        <w:tc>
          <w:tcPr>
            <w:tcW w:w="4160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37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979" w:hRule="atLeast"/>
        </w:trPr>
        <w:tc>
          <w:tcPr>
            <w:tcW w:w="5700" w:type="dxa"/>
          </w:tcPr>
          <w:p>
            <w:pPr>
              <w:pStyle w:val="TableParagraph"/>
              <w:spacing w:before="9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360"/>
              <w:jc w:val="center"/>
              <w:rPr>
                <w:sz w:val="22"/>
              </w:rPr>
            </w:pPr>
            <w:r>
              <w:rPr>
                <w:sz w:val="22"/>
              </w:rPr>
              <w:t>Miscellaneous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(data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cleaning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tools,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version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control)</w:t>
            </w:r>
          </w:p>
        </w:tc>
        <w:tc>
          <w:tcPr>
            <w:tcW w:w="4160" w:type="dxa"/>
          </w:tcPr>
          <w:p>
            <w:pPr>
              <w:pStyle w:val="TableParagraph"/>
              <w:spacing w:before="9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37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1,000</w:t>
            </w:r>
          </w:p>
        </w:tc>
      </w:tr>
      <w:tr>
        <w:trPr>
          <w:trHeight w:val="960" w:hRule="atLeast"/>
        </w:trPr>
        <w:tc>
          <w:tcPr>
            <w:tcW w:w="5700" w:type="dxa"/>
          </w:tcPr>
          <w:p>
            <w:pPr>
              <w:pStyle w:val="TableParagraph"/>
              <w:spacing w:before="8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Subtotal</w:t>
            </w:r>
          </w:p>
        </w:tc>
        <w:tc>
          <w:tcPr>
            <w:tcW w:w="4160" w:type="dxa"/>
          </w:tcPr>
          <w:p>
            <w:pPr>
              <w:pStyle w:val="TableParagraph"/>
              <w:spacing w:before="8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0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–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6,000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296" w:after="0"/>
        <w:ind w:left="647" w:right="0" w:hanging="287"/>
        <w:jc w:val="left"/>
        <w:rPr>
          <w:rFonts w:ascii="Arial"/>
          <w:b/>
          <w:sz w:val="26"/>
        </w:rPr>
      </w:pPr>
      <w:bookmarkStart w:name="2. Deployment Cost " w:id="3"/>
      <w:bookmarkEnd w:id="3"/>
      <w:r>
        <w:rPr/>
      </w:r>
      <w:r>
        <w:rPr>
          <w:rFonts w:ascii="Arial"/>
          <w:b/>
          <w:sz w:val="26"/>
        </w:rPr>
        <w:t>Deployment</w:t>
      </w:r>
      <w:r>
        <w:rPr>
          <w:rFonts w:ascii="Arial"/>
          <w:b/>
          <w:spacing w:val="-10"/>
          <w:sz w:val="26"/>
        </w:rPr>
        <w:t> </w:t>
      </w:r>
      <w:r>
        <w:rPr>
          <w:rFonts w:ascii="Arial"/>
          <w:b/>
          <w:spacing w:val="-4"/>
          <w:sz w:val="26"/>
        </w:rPr>
        <w:t>Cost</w:t>
      </w:r>
    </w:p>
    <w:p>
      <w:pPr>
        <w:pStyle w:val="BodyText"/>
        <w:spacing w:before="5"/>
        <w:rPr>
          <w:rFonts w:ascii="Arial"/>
          <w:b/>
          <w:sz w:val="9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0"/>
        <w:gridCol w:w="3660"/>
      </w:tblGrid>
      <w:tr>
        <w:trPr>
          <w:trHeight w:val="1000" w:hRule="atLeast"/>
        </w:trPr>
        <w:tc>
          <w:tcPr>
            <w:tcW w:w="6100" w:type="dxa"/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65" w:righ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Component</w:t>
            </w:r>
          </w:p>
        </w:tc>
        <w:tc>
          <w:tcPr>
            <w:tcW w:w="3660" w:type="dxa"/>
          </w:tcPr>
          <w:p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37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Estimated Cost </w:t>
            </w:r>
            <w:r>
              <w:rPr>
                <w:rFonts w:ascii="Times New Roman"/>
                <w:b/>
                <w:spacing w:val="-2"/>
                <w:sz w:val="24"/>
              </w:rPr>
              <w:t>(INR)</w:t>
            </w:r>
          </w:p>
        </w:tc>
      </w:tr>
      <w:tr>
        <w:trPr>
          <w:trHeight w:val="979" w:hRule="atLeast"/>
        </w:trPr>
        <w:tc>
          <w:tcPr>
            <w:tcW w:w="6100" w:type="dxa"/>
          </w:tcPr>
          <w:p>
            <w:pPr>
              <w:pStyle w:val="TableParagraph"/>
              <w:spacing w:before="10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36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Web</w:t>
            </w:r>
            <w:r>
              <w:rPr>
                <w:rFonts w:ascii="Times New Roman"/>
                <w:spacing w:val="-10"/>
                <w:sz w:val="22"/>
              </w:rPr>
              <w:t> </w:t>
            </w:r>
            <w:r>
              <w:rPr>
                <w:rFonts w:ascii="Times New Roman"/>
                <w:sz w:val="22"/>
              </w:rPr>
              <w:t>Hosting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(basic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shared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hosting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z w:val="22"/>
              </w:rPr>
              <w:t>or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cloud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rFonts w:ascii="Times New Roman"/>
                <w:spacing w:val="-5"/>
                <w:sz w:val="22"/>
              </w:rPr>
              <w:t>VM)</w:t>
            </w:r>
          </w:p>
        </w:tc>
        <w:tc>
          <w:tcPr>
            <w:tcW w:w="3660" w:type="dxa"/>
          </w:tcPr>
          <w:p>
            <w:pPr>
              <w:pStyle w:val="TableParagraph"/>
              <w:spacing w:before="10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37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1,000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–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3,000/year</w:t>
            </w:r>
          </w:p>
        </w:tc>
      </w:tr>
    </w:tbl>
    <w:p>
      <w:pPr>
        <w:pStyle w:val="TableParagraph"/>
        <w:spacing w:after="0"/>
        <w:jc w:val="center"/>
        <w:rPr>
          <w:rFonts w:ascii="Times New Roman" w:hAnsi="Times New Roman"/>
          <w:sz w:val="22"/>
        </w:rPr>
        <w:sectPr>
          <w:type w:val="continuous"/>
          <w:pgSz w:w="12240" w:h="15840"/>
          <w:pgMar w:top="1740" w:bottom="1581" w:left="1440" w:right="72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100"/>
        <w:gridCol w:w="3660"/>
      </w:tblGrid>
      <w:tr>
        <w:trPr>
          <w:trHeight w:val="959" w:hRule="atLeast"/>
        </w:trPr>
        <w:tc>
          <w:tcPr>
            <w:tcW w:w="6100" w:type="dxa"/>
          </w:tcPr>
          <w:p>
            <w:pPr>
              <w:pStyle w:val="TableParagraph"/>
              <w:spacing w:before="8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6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Domain</w:t>
            </w:r>
            <w:r>
              <w:rPr>
                <w:rFonts w:ascii="Times New Roman"/>
                <w:spacing w:val="-6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Registration</w:t>
            </w:r>
          </w:p>
        </w:tc>
        <w:tc>
          <w:tcPr>
            <w:tcW w:w="3660" w:type="dxa"/>
          </w:tcPr>
          <w:p>
            <w:pPr>
              <w:pStyle w:val="TableParagraph"/>
              <w:spacing w:before="8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right="891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500</w:t>
            </w:r>
            <w:r>
              <w:rPr>
                <w:rFonts w:ascii="Times New Roman" w:hAnsi="Times New Roman"/>
                <w:spacing w:val="-2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–</w:t>
            </w:r>
            <w:r>
              <w:rPr>
                <w:rFonts w:ascii="Times New Roman" w:hAnsi="Times New Roman"/>
                <w:spacing w:val="-2"/>
                <w:sz w:val="22"/>
              </w:rPr>
              <w:t> 1,000/year</w:t>
            </w:r>
          </w:p>
        </w:tc>
      </w:tr>
      <w:tr>
        <w:trPr>
          <w:trHeight w:val="980" w:hRule="atLeast"/>
        </w:trPr>
        <w:tc>
          <w:tcPr>
            <w:tcW w:w="6100" w:type="dxa"/>
          </w:tcPr>
          <w:p>
            <w:pPr>
              <w:pStyle w:val="TableParagraph"/>
              <w:spacing w:before="10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36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Backend</w:t>
            </w:r>
            <w:r>
              <w:rPr>
                <w:rFonts w:ascii="Times New Roman"/>
                <w:spacing w:val="-11"/>
                <w:sz w:val="22"/>
              </w:rPr>
              <w:t> </w:t>
            </w:r>
            <w:r>
              <w:rPr>
                <w:rFonts w:ascii="Times New Roman"/>
                <w:sz w:val="22"/>
              </w:rPr>
              <w:t>Server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Costs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(e.g.,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Times New Roman"/>
                <w:sz w:val="22"/>
              </w:rPr>
              <w:t>Heroku,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Render,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AWS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rFonts w:ascii="Times New Roman"/>
                <w:sz w:val="22"/>
              </w:rPr>
              <w:t>Free</w:t>
            </w:r>
            <w:r>
              <w:rPr>
                <w:rFonts w:ascii="Times New Roman"/>
                <w:spacing w:val="-8"/>
                <w:sz w:val="22"/>
              </w:rPr>
              <w:t> </w:t>
            </w:r>
            <w:r>
              <w:rPr>
                <w:rFonts w:ascii="Times New Roman"/>
                <w:spacing w:val="-2"/>
                <w:sz w:val="22"/>
              </w:rPr>
              <w:t>Tier)</w:t>
            </w:r>
          </w:p>
        </w:tc>
        <w:tc>
          <w:tcPr>
            <w:tcW w:w="3660" w:type="dxa"/>
          </w:tcPr>
          <w:p>
            <w:pPr>
              <w:pStyle w:val="TableParagraph"/>
              <w:spacing w:before="102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909"/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  <w:r>
              <w:rPr>
                <w:rFonts w:ascii="Times New Roman" w:hAnsi="Times New Roman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–</w:t>
            </w:r>
            <w:r>
              <w:rPr>
                <w:rFonts w:ascii="Times New Roman" w:hAnsi="Times New Roman"/>
                <w:spacing w:val="-1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2,000/month</w:t>
            </w:r>
          </w:p>
        </w:tc>
      </w:tr>
      <w:tr>
        <w:trPr>
          <w:trHeight w:val="979" w:hRule="atLeast"/>
        </w:trPr>
        <w:tc>
          <w:tcPr>
            <w:tcW w:w="6100" w:type="dxa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left="365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Subtotal</w:t>
            </w:r>
          </w:p>
        </w:tc>
        <w:tc>
          <w:tcPr>
            <w:tcW w:w="3660" w:type="dxa"/>
          </w:tcPr>
          <w:p>
            <w:pPr>
              <w:pStyle w:val="TableParagraph"/>
              <w:spacing w:before="98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1"/>
              <w:ind w:right="1028"/>
              <w:jc w:val="right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>1,500</w:t>
            </w:r>
            <w:r>
              <w:rPr>
                <w:rFonts w:ascii="Times New Roman" w:hAnsi="Times New Roman"/>
                <w:b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b/>
                <w:sz w:val="22"/>
              </w:rPr>
              <w:t>–</w:t>
            </w:r>
            <w:r>
              <w:rPr>
                <w:rFonts w:ascii="Times New Roman" w:hAnsi="Times New Roman"/>
                <w:b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22"/>
              </w:rPr>
              <w:t>6,000</w:t>
            </w:r>
          </w:p>
        </w:tc>
      </w:tr>
    </w:tbl>
    <w:p>
      <w:pPr>
        <w:pStyle w:val="BodyText"/>
        <w:spacing w:before="5"/>
        <w:rPr>
          <w:rFonts w:ascii="Arial"/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" w:after="0"/>
        <w:ind w:left="647" w:right="0" w:hanging="287"/>
        <w:jc w:val="left"/>
        <w:rPr>
          <w:rFonts w:ascii="Arial"/>
          <w:b/>
          <w:sz w:val="26"/>
        </w:rPr>
      </w:pPr>
      <w:bookmarkStart w:name="3. Maintenance and Evaluation " w:id="4"/>
      <w:bookmarkEnd w:id="4"/>
      <w:r>
        <w:rPr/>
      </w:r>
      <w:r>
        <w:rPr>
          <w:rFonts w:ascii="Arial"/>
          <w:b/>
          <w:sz w:val="26"/>
        </w:rPr>
        <w:t>Maintenance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z w:val="26"/>
        </w:rPr>
        <w:t>and</w:t>
      </w:r>
      <w:r>
        <w:rPr>
          <w:rFonts w:ascii="Arial"/>
          <w:b/>
          <w:spacing w:val="-7"/>
          <w:sz w:val="26"/>
        </w:rPr>
        <w:t> </w:t>
      </w:r>
      <w:r>
        <w:rPr>
          <w:rFonts w:ascii="Arial"/>
          <w:b/>
          <w:spacing w:val="-2"/>
          <w:sz w:val="26"/>
        </w:rPr>
        <w:t>Evaluation</w:t>
      </w:r>
    </w:p>
    <w:p>
      <w:pPr>
        <w:pStyle w:val="BodyText"/>
        <w:spacing w:before="3"/>
        <w:rPr>
          <w:rFonts w:ascii="Arial"/>
          <w:b/>
          <w:sz w:val="1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0"/>
        <w:gridCol w:w="5040"/>
      </w:tblGrid>
      <w:tr>
        <w:trPr>
          <w:trHeight w:val="980" w:hRule="atLeast"/>
        </w:trPr>
        <w:tc>
          <w:tcPr>
            <w:tcW w:w="4760" w:type="dxa"/>
          </w:tcPr>
          <w:p>
            <w:pPr>
              <w:pStyle w:val="TableParagraph"/>
              <w:spacing w:before="9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Component</w:t>
            </w:r>
          </w:p>
        </w:tc>
        <w:tc>
          <w:tcPr>
            <w:tcW w:w="5040" w:type="dxa"/>
          </w:tcPr>
          <w:p>
            <w:pPr>
              <w:pStyle w:val="TableParagraph"/>
              <w:spacing w:before="93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8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Estimated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Cost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(INR)</w:t>
            </w:r>
          </w:p>
        </w:tc>
      </w:tr>
      <w:tr>
        <w:trPr>
          <w:trHeight w:val="959" w:hRule="atLeast"/>
        </w:trPr>
        <w:tc>
          <w:tcPr>
            <w:tcW w:w="476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0"/>
              <w:jc w:val="center"/>
              <w:rPr>
                <w:sz w:val="22"/>
              </w:rPr>
            </w:pPr>
            <w:r>
              <w:rPr>
                <w:sz w:val="22"/>
              </w:rPr>
              <w:t>Updates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Model/Data</w:t>
            </w:r>
          </w:p>
        </w:tc>
        <w:tc>
          <w:tcPr>
            <w:tcW w:w="5040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8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2,000</w:t>
            </w:r>
          </w:p>
        </w:tc>
      </w:tr>
      <w:tr>
        <w:trPr>
          <w:trHeight w:val="980" w:hRule="atLeast"/>
        </w:trPr>
        <w:tc>
          <w:tcPr>
            <w:tcW w:w="4760" w:type="dxa"/>
          </w:tcPr>
          <w:p>
            <w:pPr>
              <w:pStyle w:val="TableParagraph"/>
              <w:spacing w:before="10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0"/>
              <w:jc w:val="center"/>
              <w:rPr>
                <w:sz w:val="22"/>
              </w:rPr>
            </w:pPr>
            <w:r>
              <w:rPr>
                <w:sz w:val="22"/>
              </w:rPr>
              <w:t>Bug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Fixing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Enhancement</w:t>
            </w:r>
          </w:p>
        </w:tc>
        <w:tc>
          <w:tcPr>
            <w:tcW w:w="5040" w:type="dxa"/>
          </w:tcPr>
          <w:p>
            <w:pPr>
              <w:pStyle w:val="TableParagraph"/>
              <w:spacing w:before="105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8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2,000</w:t>
            </w:r>
          </w:p>
        </w:tc>
      </w:tr>
      <w:tr>
        <w:trPr>
          <w:trHeight w:val="979" w:hRule="atLeast"/>
        </w:trPr>
        <w:tc>
          <w:tcPr>
            <w:tcW w:w="4760" w:type="dxa"/>
          </w:tcPr>
          <w:p>
            <w:pPr>
              <w:pStyle w:val="TableParagraph"/>
              <w:spacing w:before="10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0"/>
              <w:jc w:val="center"/>
              <w:rPr>
                <w:sz w:val="22"/>
              </w:rPr>
            </w:pPr>
            <w:r>
              <w:rPr>
                <w:sz w:val="22"/>
              </w:rPr>
              <w:t>Accuracy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Evaluation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Tools</w:t>
            </w:r>
          </w:p>
        </w:tc>
        <w:tc>
          <w:tcPr>
            <w:tcW w:w="5040" w:type="dxa"/>
          </w:tcPr>
          <w:p>
            <w:pPr>
              <w:pStyle w:val="TableParagraph"/>
              <w:spacing w:before="101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  <w:tr>
        <w:trPr>
          <w:trHeight w:val="980" w:hRule="atLeast"/>
        </w:trPr>
        <w:tc>
          <w:tcPr>
            <w:tcW w:w="4760" w:type="dxa"/>
          </w:tcPr>
          <w:p>
            <w:pPr>
              <w:pStyle w:val="TableParagraph"/>
              <w:spacing w:before="9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7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Subtotal</w:t>
            </w:r>
          </w:p>
        </w:tc>
        <w:tc>
          <w:tcPr>
            <w:tcW w:w="5040" w:type="dxa"/>
          </w:tcPr>
          <w:p>
            <w:pPr>
              <w:pStyle w:val="TableParagraph"/>
              <w:spacing w:before="9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380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0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–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pacing w:val="-2"/>
                <w:sz w:val="22"/>
              </w:rPr>
              <w:t>4,000</w:t>
            </w:r>
          </w:p>
        </w:tc>
      </w:tr>
    </w:tbl>
    <w:p>
      <w:pPr>
        <w:spacing w:before="283"/>
        <w:ind w:left="360" w:right="0" w:firstLine="0"/>
        <w:jc w:val="left"/>
        <w:rPr>
          <w:rFonts w:ascii="Arial"/>
          <w:b/>
          <w:sz w:val="26"/>
        </w:rPr>
      </w:pPr>
      <w:bookmarkStart w:name="Total Estimated Cost: " w:id="5"/>
      <w:bookmarkEnd w:id="5"/>
      <w:r>
        <w:rPr/>
      </w:r>
      <w:r>
        <w:rPr>
          <w:rFonts w:ascii="Arial"/>
          <w:b/>
          <w:sz w:val="26"/>
        </w:rPr>
        <w:t>Total</w:t>
      </w:r>
      <w:r>
        <w:rPr>
          <w:rFonts w:ascii="Arial"/>
          <w:b/>
          <w:spacing w:val="-17"/>
          <w:sz w:val="26"/>
        </w:rPr>
        <w:t> </w:t>
      </w:r>
      <w:r>
        <w:rPr>
          <w:rFonts w:ascii="Arial"/>
          <w:b/>
          <w:sz w:val="26"/>
        </w:rPr>
        <w:t>Estimated</w:t>
      </w:r>
      <w:r>
        <w:rPr>
          <w:rFonts w:ascii="Arial"/>
          <w:b/>
          <w:spacing w:val="-16"/>
          <w:sz w:val="26"/>
        </w:rPr>
        <w:t> </w:t>
      </w:r>
      <w:r>
        <w:rPr>
          <w:rFonts w:ascii="Arial"/>
          <w:b/>
          <w:spacing w:val="-2"/>
          <w:sz w:val="26"/>
        </w:rPr>
        <w:t>Cost:</w:t>
      </w:r>
    </w:p>
    <w:p>
      <w:pPr>
        <w:spacing w:before="285"/>
        <w:ind w:left="0" w:right="0" w:firstLine="0"/>
        <w:jc w:val="left"/>
        <w:rPr>
          <w:sz w:val="22"/>
        </w:rPr>
      </w:pPr>
      <w:r>
        <w:rPr>
          <w:rFonts w:ascii="Arial"/>
          <w:b/>
          <w:sz w:val="22"/>
        </w:rPr>
        <w:t>INR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1,500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16,000</w:t>
      </w:r>
      <w:r>
        <w:rPr>
          <w:rFonts w:ascii="Arial"/>
          <w:b/>
          <w:spacing w:val="-7"/>
          <w:sz w:val="22"/>
        </w:rPr>
        <w:t> </w:t>
      </w:r>
      <w:r>
        <w:rPr>
          <w:sz w:val="22"/>
        </w:rPr>
        <w:t>(Prototype/Academic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level)</w:t>
      </w:r>
    </w:p>
    <w:p>
      <w:pPr>
        <w:pStyle w:val="BodyText"/>
        <w:spacing w:before="1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1181100</wp:posOffset>
                </wp:positionH>
                <wp:positionV relativeFrom="paragraph">
                  <wp:posOffset>287049</wp:posOffset>
                </wp:positionV>
                <wp:extent cx="5638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0" h="0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pt;margin-top:22.602345pt;width:444pt;height:.1pt;mso-position-horizontal-relative:page;mso-position-vertical-relative:paragraph;z-index:-15728640;mso-wrap-distance-left:0;mso-wrap-distance-right:0" id="docshape1" coordorigin="1860,452" coordsize="8880,0" path="m1860,452l10740,45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5"/>
        <w:rPr>
          <w:sz w:val="34"/>
        </w:rPr>
      </w:pPr>
    </w:p>
    <w:p>
      <w:pPr>
        <w:pStyle w:val="Heading1"/>
      </w:pPr>
      <w:bookmarkStart w:name="Future Scope " w:id="6"/>
      <w:bookmarkEnd w:id="6"/>
      <w:r>
        <w:rPr>
          <w:b w:val="0"/>
        </w:rPr>
      </w:r>
      <w:r>
        <w:rPr/>
        <w:t>Future</w:t>
      </w:r>
      <w:r>
        <w:rPr>
          <w:spacing w:val="-6"/>
        </w:rPr>
        <w:t> </w:t>
      </w:r>
      <w:r>
        <w:rPr>
          <w:spacing w:val="-2"/>
        </w:rPr>
        <w:t>Scope</w:t>
      </w:r>
    </w:p>
    <w:p>
      <w:pPr>
        <w:pStyle w:val="Heading2"/>
        <w:numPr>
          <w:ilvl w:val="0"/>
          <w:numId w:val="2"/>
        </w:numPr>
        <w:tabs>
          <w:tab w:pos="647" w:val="left" w:leader="none"/>
        </w:tabs>
        <w:spacing w:line="240" w:lineRule="auto" w:before="338" w:after="0"/>
        <w:ind w:left="647" w:right="0" w:hanging="287"/>
        <w:jc w:val="left"/>
      </w:pPr>
      <w:bookmarkStart w:name="1. Integration with EHR Systems " w:id="7"/>
      <w:bookmarkEnd w:id="7"/>
      <w:r>
        <w:rPr>
          <w:b w:val="0"/>
        </w:rPr>
      </w:r>
      <w:r>
        <w:rPr/>
        <w:t>Integration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EHR</w:t>
      </w:r>
      <w:r>
        <w:rPr>
          <w:spacing w:val="-6"/>
        </w:rPr>
        <w:t> </w:t>
      </w:r>
      <w:r>
        <w:rPr>
          <w:spacing w:val="-2"/>
        </w:rPr>
        <w:t>Systems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285" w:after="0"/>
        <w:ind w:left="720" w:right="768" w:hanging="360"/>
        <w:jc w:val="left"/>
        <w:rPr>
          <w:sz w:val="22"/>
        </w:rPr>
      </w:pPr>
      <w:r>
        <w:rPr>
          <w:sz w:val="22"/>
        </w:rPr>
        <w:t>Integrate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Electronic</w:t>
      </w:r>
      <w:r>
        <w:rPr>
          <w:spacing w:val="-4"/>
          <w:sz w:val="22"/>
        </w:rPr>
        <w:t> </w:t>
      </w:r>
      <w:r>
        <w:rPr>
          <w:sz w:val="22"/>
        </w:rPr>
        <w:t>Health</w:t>
      </w:r>
      <w:r>
        <w:rPr>
          <w:spacing w:val="-4"/>
          <w:sz w:val="22"/>
        </w:rPr>
        <w:t> </w:t>
      </w:r>
      <w:r>
        <w:rPr>
          <w:sz w:val="22"/>
        </w:rPr>
        <w:t>Record</w:t>
      </w:r>
      <w:r>
        <w:rPr>
          <w:spacing w:val="-4"/>
          <w:sz w:val="22"/>
        </w:rPr>
        <w:t> </w:t>
      </w:r>
      <w:r>
        <w:rPr>
          <w:sz w:val="22"/>
        </w:rPr>
        <w:t>(EHR)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real-time</w:t>
      </w:r>
      <w:r>
        <w:rPr>
          <w:spacing w:val="-4"/>
          <w:sz w:val="22"/>
        </w:rPr>
        <w:t> </w:t>
      </w:r>
      <w:r>
        <w:rPr>
          <w:sz w:val="22"/>
        </w:rPr>
        <w:t>diagnosis</w:t>
      </w:r>
      <w:r>
        <w:rPr>
          <w:spacing w:val="-4"/>
          <w:sz w:val="22"/>
        </w:rPr>
        <w:t> </w:t>
      </w:r>
      <w:r>
        <w:rPr>
          <w:sz w:val="22"/>
        </w:rPr>
        <w:t>in hospitals and clinics.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420" w:bottom="280" w:left="1440" w:right="720"/>
        </w:sectPr>
      </w:pPr>
    </w:p>
    <w:p>
      <w:pPr>
        <w:pStyle w:val="Heading2"/>
        <w:numPr>
          <w:ilvl w:val="0"/>
          <w:numId w:val="2"/>
        </w:numPr>
        <w:tabs>
          <w:tab w:pos="647" w:val="left" w:leader="none"/>
        </w:tabs>
        <w:spacing w:line="240" w:lineRule="auto" w:before="80" w:after="0"/>
        <w:ind w:left="647" w:right="0" w:hanging="287"/>
        <w:jc w:val="left"/>
      </w:pPr>
      <w:bookmarkStart w:name="2. Mobile Application " w:id="8"/>
      <w:bookmarkEnd w:id="8"/>
      <w:r>
        <w:rPr>
          <w:b w:val="0"/>
        </w:rPr>
      </w:r>
      <w:r>
        <w:rPr/>
        <w:t>Mobile</w:t>
      </w:r>
      <w:r>
        <w:rPr>
          <w:spacing w:val="-6"/>
        </w:rPr>
        <w:t> </w:t>
      </w:r>
      <w:r>
        <w:rPr>
          <w:spacing w:val="-2"/>
        </w:rPr>
        <w:t>Application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285" w:after="0"/>
        <w:ind w:left="720" w:right="1133" w:hanging="360"/>
        <w:jc w:val="left"/>
        <w:rPr>
          <w:sz w:val="22"/>
        </w:rPr>
      </w:pPr>
      <w:r>
        <w:rPr>
          <w:sz w:val="22"/>
        </w:rPr>
        <w:t>Develop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4"/>
          <w:sz w:val="22"/>
        </w:rPr>
        <w:t> </w:t>
      </w:r>
      <w:r>
        <w:rPr>
          <w:sz w:val="22"/>
        </w:rPr>
        <w:t>version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on-the-go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rural</w:t>
      </w:r>
      <w:r>
        <w:rPr>
          <w:spacing w:val="-4"/>
          <w:sz w:val="22"/>
        </w:rPr>
        <w:t> </w:t>
      </w:r>
      <w:r>
        <w:rPr>
          <w:sz w:val="22"/>
        </w:rPr>
        <w:t>outreach,</w:t>
      </w:r>
      <w:r>
        <w:rPr>
          <w:spacing w:val="-4"/>
          <w:sz w:val="22"/>
        </w:rPr>
        <w:t> </w:t>
      </w:r>
      <w:r>
        <w:rPr>
          <w:sz w:val="22"/>
        </w:rPr>
        <w:t>enabling</w:t>
      </w:r>
      <w:r>
        <w:rPr>
          <w:spacing w:val="-4"/>
          <w:sz w:val="22"/>
        </w:rPr>
        <w:t> </w:t>
      </w:r>
      <w:r>
        <w:rPr>
          <w:sz w:val="22"/>
        </w:rPr>
        <w:t>field health workers to use the tool.</w:t>
      </w:r>
    </w:p>
    <w:p>
      <w:pPr>
        <w:pStyle w:val="BodyText"/>
        <w:spacing w:before="0"/>
      </w:pPr>
    </w:p>
    <w:p>
      <w:pPr>
        <w:pStyle w:val="BodyText"/>
        <w:spacing w:before="64"/>
      </w:pPr>
    </w:p>
    <w:p>
      <w:pPr>
        <w:pStyle w:val="Heading2"/>
        <w:numPr>
          <w:ilvl w:val="0"/>
          <w:numId w:val="2"/>
        </w:numPr>
        <w:tabs>
          <w:tab w:pos="647" w:val="left" w:leader="none"/>
        </w:tabs>
        <w:spacing w:line="240" w:lineRule="auto" w:before="1" w:after="0"/>
        <w:ind w:left="647" w:right="0" w:hanging="287"/>
        <w:jc w:val="left"/>
      </w:pPr>
      <w:bookmarkStart w:name="3. Expansion to Other Diseases " w:id="9"/>
      <w:bookmarkEnd w:id="9"/>
      <w:r>
        <w:rPr>
          <w:b w:val="0"/>
        </w:rPr>
      </w:r>
      <w:r>
        <w:rPr/>
        <w:t>Expansion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>
          <w:spacing w:val="-2"/>
        </w:rPr>
        <w:t>Diseases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284" w:after="0"/>
        <w:ind w:left="720" w:right="2098" w:hanging="360"/>
        <w:jc w:val="left"/>
        <w:rPr>
          <w:sz w:val="22"/>
        </w:rPr>
      </w:pPr>
      <w:r>
        <w:rPr>
          <w:sz w:val="22"/>
        </w:rPr>
        <w:t>Extend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platform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diagnose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z w:val="22"/>
        </w:rPr>
        <w:t>chronic</w:t>
      </w:r>
      <w:r>
        <w:rPr>
          <w:spacing w:val="-5"/>
          <w:sz w:val="22"/>
        </w:rPr>
        <w:t> </w:t>
      </w:r>
      <w:r>
        <w:rPr>
          <w:sz w:val="22"/>
        </w:rPr>
        <w:t>conditions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5"/>
          <w:sz w:val="22"/>
        </w:rPr>
        <w:t> </w:t>
      </w:r>
      <w:r>
        <w:rPr>
          <w:sz w:val="22"/>
        </w:rPr>
        <w:t>hypertension, cardiovascular diseases, and kidney disorders using similar AI models.</w:t>
      </w:r>
    </w:p>
    <w:p>
      <w:pPr>
        <w:pStyle w:val="BodyText"/>
        <w:spacing w:before="0"/>
      </w:pPr>
    </w:p>
    <w:p>
      <w:pPr>
        <w:pStyle w:val="BodyText"/>
        <w:spacing w:before="65"/>
      </w:pPr>
    </w:p>
    <w:p>
      <w:pPr>
        <w:pStyle w:val="Heading2"/>
        <w:numPr>
          <w:ilvl w:val="0"/>
          <w:numId w:val="2"/>
        </w:numPr>
        <w:tabs>
          <w:tab w:pos="647" w:val="left" w:leader="none"/>
        </w:tabs>
        <w:spacing w:line="240" w:lineRule="auto" w:before="0" w:after="0"/>
        <w:ind w:left="647" w:right="0" w:hanging="287"/>
        <w:jc w:val="left"/>
      </w:pPr>
      <w:bookmarkStart w:name="4. Advanced Deep Learning Models " w:id="10"/>
      <w:bookmarkEnd w:id="10"/>
      <w:r>
        <w:rPr>
          <w:b w:val="0"/>
        </w:rPr>
      </w:r>
      <w:r>
        <w:rPr/>
        <w:t>Advanced</w:t>
      </w:r>
      <w:r>
        <w:rPr>
          <w:spacing w:val="-7"/>
        </w:rPr>
        <w:t> </w:t>
      </w:r>
      <w:r>
        <w:rPr/>
        <w:t>Deep</w:t>
      </w:r>
      <w:r>
        <w:rPr>
          <w:spacing w:val="-7"/>
        </w:rPr>
        <w:t> </w:t>
      </w:r>
      <w:r>
        <w:rPr/>
        <w:t>Learning</w:t>
      </w:r>
      <w:r>
        <w:rPr>
          <w:spacing w:val="-6"/>
        </w:rPr>
        <w:t> </w:t>
      </w:r>
      <w:r>
        <w:rPr>
          <w:spacing w:val="-2"/>
        </w:rPr>
        <w:t>Models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285" w:after="0"/>
        <w:ind w:left="720" w:right="1561" w:hanging="360"/>
        <w:jc w:val="left"/>
        <w:rPr>
          <w:sz w:val="22"/>
        </w:rPr>
      </w:pPr>
      <w:r>
        <w:rPr>
          <w:sz w:val="22"/>
        </w:rPr>
        <w:t>Implement</w:t>
      </w:r>
      <w:r>
        <w:rPr>
          <w:spacing w:val="-5"/>
          <w:sz w:val="22"/>
        </w:rPr>
        <w:t> </w:t>
      </w:r>
      <w:r>
        <w:rPr>
          <w:sz w:val="22"/>
        </w:rPr>
        <w:t>deep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5"/>
          <w:sz w:val="22"/>
        </w:rPr>
        <w:t> </w:t>
      </w:r>
      <w:r>
        <w:rPr>
          <w:sz w:val="22"/>
        </w:rPr>
        <w:t>neural</w:t>
      </w:r>
      <w:r>
        <w:rPr>
          <w:spacing w:val="-5"/>
          <w:sz w:val="22"/>
        </w:rPr>
        <w:t> </w:t>
      </w:r>
      <w:r>
        <w:rPr>
          <w:sz w:val="22"/>
        </w:rPr>
        <w:t>networks)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enhanced</w:t>
      </w:r>
      <w:r>
        <w:rPr>
          <w:spacing w:val="-5"/>
          <w:sz w:val="22"/>
        </w:rPr>
        <w:t> </w:t>
      </w:r>
      <w:r>
        <w:rPr>
          <w:sz w:val="22"/>
        </w:rPr>
        <w:t>prediction accuracy using large datasets.</w:t>
      </w:r>
    </w:p>
    <w:p>
      <w:pPr>
        <w:pStyle w:val="BodyText"/>
        <w:spacing w:before="0"/>
      </w:pPr>
    </w:p>
    <w:p>
      <w:pPr>
        <w:pStyle w:val="BodyText"/>
        <w:spacing w:before="65"/>
      </w:pPr>
    </w:p>
    <w:p>
      <w:pPr>
        <w:pStyle w:val="Heading2"/>
        <w:numPr>
          <w:ilvl w:val="0"/>
          <w:numId w:val="2"/>
        </w:numPr>
        <w:tabs>
          <w:tab w:pos="647" w:val="left" w:leader="none"/>
        </w:tabs>
        <w:spacing w:line="240" w:lineRule="auto" w:before="0" w:after="0"/>
        <w:ind w:left="647" w:right="0" w:hanging="287"/>
        <w:jc w:val="left"/>
      </w:pPr>
      <w:bookmarkStart w:name="5. Real-Time Monitoring " w:id="11"/>
      <w:bookmarkEnd w:id="11"/>
      <w:r>
        <w:rPr>
          <w:b w:val="0"/>
        </w:rPr>
      </w:r>
      <w:r>
        <w:rPr/>
        <w:t>Real-Time</w:t>
      </w:r>
      <w:r>
        <w:rPr>
          <w:spacing w:val="-13"/>
        </w:rPr>
        <w:t> </w:t>
      </w:r>
      <w:r>
        <w:rPr>
          <w:spacing w:val="-2"/>
        </w:rPr>
        <w:t>Monitoring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285" w:after="0"/>
        <w:ind w:left="720" w:right="1488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IoT-enabled</w:t>
      </w:r>
      <w:r>
        <w:rPr>
          <w:spacing w:val="-6"/>
          <w:sz w:val="22"/>
        </w:rPr>
        <w:t> </w:t>
      </w:r>
      <w:r>
        <w:rPr>
          <w:sz w:val="22"/>
        </w:rPr>
        <w:t>medical</w:t>
      </w:r>
      <w:r>
        <w:rPr>
          <w:spacing w:val="-6"/>
          <w:sz w:val="22"/>
        </w:rPr>
        <w:t> </w:t>
      </w:r>
      <w:r>
        <w:rPr>
          <w:sz w:val="22"/>
        </w:rPr>
        <w:t>devices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glucometers)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live</w:t>
      </w:r>
      <w:r>
        <w:rPr>
          <w:spacing w:val="-6"/>
          <w:sz w:val="22"/>
        </w:rPr>
        <w:t> </w:t>
      </w:r>
      <w:r>
        <w:rPr>
          <w:sz w:val="22"/>
        </w:rPr>
        <w:t>health</w:t>
      </w:r>
      <w:r>
        <w:rPr>
          <w:spacing w:val="-6"/>
          <w:sz w:val="22"/>
        </w:rPr>
        <w:t> </w:t>
      </w:r>
      <w:r>
        <w:rPr>
          <w:sz w:val="22"/>
        </w:rPr>
        <w:t>data streaming and real-time risk analysis.</w:t>
      </w:r>
    </w:p>
    <w:p>
      <w:pPr>
        <w:pStyle w:val="BodyText"/>
        <w:spacing w:before="0"/>
      </w:pPr>
    </w:p>
    <w:p>
      <w:pPr>
        <w:pStyle w:val="BodyText"/>
        <w:spacing w:before="65"/>
      </w:pPr>
    </w:p>
    <w:p>
      <w:pPr>
        <w:pStyle w:val="Heading2"/>
        <w:numPr>
          <w:ilvl w:val="0"/>
          <w:numId w:val="2"/>
        </w:numPr>
        <w:tabs>
          <w:tab w:pos="647" w:val="left" w:leader="none"/>
        </w:tabs>
        <w:spacing w:line="240" w:lineRule="auto" w:before="0" w:after="0"/>
        <w:ind w:left="647" w:right="0" w:hanging="287"/>
        <w:jc w:val="left"/>
      </w:pPr>
      <w:bookmarkStart w:name="6. Multi-language and Voice Support " w:id="12"/>
      <w:bookmarkEnd w:id="12"/>
      <w:r>
        <w:rPr>
          <w:b w:val="0"/>
        </w:rPr>
      </w:r>
      <w:r>
        <w:rPr/>
        <w:t>Multi-language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Voice</w:t>
      </w:r>
      <w:r>
        <w:rPr>
          <w:spacing w:val="-13"/>
        </w:rPr>
        <w:t> </w:t>
      </w:r>
      <w:r>
        <w:rPr>
          <w:spacing w:val="-2"/>
        </w:rPr>
        <w:t>Support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285" w:after="0"/>
        <w:ind w:left="720" w:right="1170" w:hanging="360"/>
        <w:jc w:val="left"/>
        <w:rPr>
          <w:sz w:val="22"/>
        </w:rPr>
      </w:pPr>
      <w:r>
        <w:rPr>
          <w:sz w:val="22"/>
        </w:rPr>
        <w:t>Add</w:t>
      </w:r>
      <w:r>
        <w:rPr>
          <w:spacing w:val="-4"/>
          <w:sz w:val="22"/>
        </w:rPr>
        <w:t> </w:t>
      </w:r>
      <w:r>
        <w:rPr>
          <w:sz w:val="22"/>
        </w:rPr>
        <w:t>multi-language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voice</w:t>
      </w:r>
      <w:r>
        <w:rPr>
          <w:spacing w:val="-4"/>
          <w:sz w:val="22"/>
        </w:rPr>
        <w:t> </w:t>
      </w:r>
      <w:r>
        <w:rPr>
          <w:sz w:val="22"/>
        </w:rPr>
        <w:t>input/output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accessibility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regional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remote </w:t>
      </w:r>
      <w:r>
        <w:rPr>
          <w:spacing w:val="-2"/>
          <w:sz w:val="22"/>
        </w:rPr>
        <w:t>areas.</w:t>
      </w:r>
    </w:p>
    <w:p>
      <w:pPr>
        <w:pStyle w:val="BodyText"/>
        <w:spacing w:before="0"/>
      </w:pPr>
    </w:p>
    <w:p>
      <w:pPr>
        <w:pStyle w:val="BodyText"/>
        <w:spacing w:before="65"/>
      </w:pPr>
    </w:p>
    <w:p>
      <w:pPr>
        <w:pStyle w:val="Heading2"/>
        <w:numPr>
          <w:ilvl w:val="0"/>
          <w:numId w:val="2"/>
        </w:numPr>
        <w:tabs>
          <w:tab w:pos="647" w:val="left" w:leader="none"/>
        </w:tabs>
        <w:spacing w:line="240" w:lineRule="auto" w:before="0" w:after="0"/>
        <w:ind w:left="647" w:right="0" w:hanging="287"/>
        <w:jc w:val="left"/>
      </w:pPr>
      <w:bookmarkStart w:name="7. Regulatory Certification " w:id="13"/>
      <w:bookmarkEnd w:id="13"/>
      <w:r>
        <w:rPr>
          <w:b w:val="0"/>
        </w:rPr>
      </w:r>
      <w:r>
        <w:rPr/>
        <w:t>Regulatory</w:t>
      </w:r>
      <w:r>
        <w:rPr>
          <w:spacing w:val="-10"/>
        </w:rPr>
        <w:t> </w:t>
      </w:r>
      <w:r>
        <w:rPr>
          <w:spacing w:val="-2"/>
        </w:rPr>
        <w:t>Certification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285" w:after="0"/>
        <w:ind w:left="720" w:right="1011" w:hanging="360"/>
        <w:jc w:val="left"/>
        <w:rPr>
          <w:sz w:val="22"/>
        </w:rPr>
      </w:pPr>
      <w:r>
        <w:rPr>
          <w:sz w:val="22"/>
        </w:rPr>
        <w:t>Once</w:t>
      </w:r>
      <w:r>
        <w:rPr>
          <w:spacing w:val="-4"/>
          <w:sz w:val="22"/>
        </w:rPr>
        <w:t> </w:t>
      </w:r>
      <w:r>
        <w:rPr>
          <w:sz w:val="22"/>
        </w:rPr>
        <w:t>accuracy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compliance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ensured,</w:t>
      </w:r>
      <w:r>
        <w:rPr>
          <w:spacing w:val="-4"/>
          <w:sz w:val="22"/>
        </w:rPr>
        <w:t> </w:t>
      </w:r>
      <w:r>
        <w:rPr>
          <w:sz w:val="22"/>
        </w:rPr>
        <w:t>pursue</w:t>
      </w:r>
      <w:r>
        <w:rPr>
          <w:spacing w:val="-4"/>
          <w:sz w:val="22"/>
        </w:rPr>
        <w:t> </w:t>
      </w:r>
      <w:r>
        <w:rPr>
          <w:sz w:val="22"/>
        </w:rPr>
        <w:t>certifications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deploy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tool</w:t>
      </w:r>
      <w:r>
        <w:rPr>
          <w:spacing w:val="-4"/>
          <w:sz w:val="22"/>
        </w:rPr>
        <w:t> </w:t>
      </w:r>
      <w:r>
        <w:rPr>
          <w:sz w:val="22"/>
        </w:rPr>
        <w:t>in real clinical practice under medical regulations.</w:t>
      </w:r>
    </w:p>
    <w:sectPr>
      <w:pgSz w:w="12240" w:h="15840"/>
      <w:pgMar w:top="13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48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48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2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28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85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0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7" w:hanging="287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5"/>
      <w:ind w:left="647" w:hanging="28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SEPM TestCases</dc:title>
  <dcterms:created xsi:type="dcterms:W3CDTF">2025-04-23T04:51:01Z</dcterms:created>
  <dcterms:modified xsi:type="dcterms:W3CDTF">2025-04-23T04:51:01Z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2025-04-23T00:00:00Z</vt:filetime>
  </property>
</Properties>
</file>