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P-102 Inspection Package Approval Note</w:t>
      </w:r>
    </w:p>
    <w:p>
      <w:pPr>
        <w:pStyle w:val="Heading1"/>
      </w:pPr>
      <w:r>
        <w:t>Document Control</w:t>
      </w:r>
    </w:p>
    <w:p>
      <w:r>
        <w:t>This document is prepared based on the latest P-102 inspection package and relevant ApexPetro SOPs, aiming for engineering review and approval.</w:t>
      </w:r>
    </w:p>
    <w:p>
      <w:pPr>
        <w:pStyle w:val="Heading1"/>
      </w:pPr>
      <w:r>
        <w:t>Subject</w:t>
      </w:r>
    </w:p>
    <w:p>
      <w:r>
        <w:t>The subject of this document is the analysis of the P-102 inspection package, including current readings, equipment condition, and risk assessment.</w:t>
      </w:r>
    </w:p>
    <w:p>
      <w:pPr>
        <w:pStyle w:val="Heading1"/>
      </w:pPr>
      <w:r>
        <w:t>Background</w:t>
      </w:r>
    </w:p>
    <w:p>
      <w:r>
        <w:t>The P-102 inspection package requires a detailed review to ensure compliance with ApexPetro SOPs and previous inspection history. The package includes current measurements, instrument verification, historical trends, and maintenance history.</w:t>
      </w:r>
    </w:p>
    <w:p>
      <w:pPr>
        <w:pStyle w:val="Heading1"/>
      </w:pPr>
      <w:r>
        <w:t>Evidence</w:t>
      </w:r>
    </w:p>
    <w:p>
      <w:r>
        <w:t>The current condition of P-102 shows pressure at 42 bar, 2 bar above the approved maximum; corrosion at 3.8 mm, above the engineering-review trigger; and vibration at 7.2 mm/s, above the high-concern threshold. PT-102 verification is still pending.</w:t>
      </w:r>
    </w:p>
    <w:p>
      <w:pPr>
        <w:pStyle w:val="Heading1"/>
      </w:pPr>
      <w:r>
        <w:t>Technical Assessment</w:t>
      </w:r>
    </w:p>
    <w:p>
      <w:r>
        <w:t>The technical assessment involves verifying PT-102, reviewing alignment and hydraulic conditions, and confirming measurement locations. The current readings indicate potential deviations from operating limits.</w:t>
      </w:r>
    </w:p>
    <w:p>
      <w:pPr>
        <w:pStyle w:val="Heading1"/>
      </w:pPr>
      <w:r>
        <w:t>Risk</w:t>
      </w:r>
    </w:p>
    <w:p>
      <w:r>
        <w:t>The risk level is high due to the multiple concerns identified, including pressure, corrosion, and vibration levels exceeding approved thresholds.</w:t>
      </w:r>
    </w:p>
    <w:p>
      <w:pPr>
        <w:pStyle w:val="Heading1"/>
      </w:pPr>
      <w:r>
        <w:t>Recommendation</w:t>
      </w:r>
    </w:p>
    <w:p>
      <w:r>
        <w:t>It is recommended to complete the engineering review, verify PT-102, and review alignment and hydraulic conditions to address the identified risks.</w:t>
      </w:r>
    </w:p>
    <w:p>
      <w:pPr>
        <w:pStyle w:val="Heading1"/>
      </w:pPr>
      <w:r>
        <w:t>Approval Requested</w:t>
      </w:r>
    </w:p>
    <w:p>
      <w:r>
        <w:t>Approval is requested for the engineering review and follow-up actions to ensure the safety and reliability of P-102.</w:t>
      </w:r>
    </w:p>
    <w:p>
      <w:pPr>
        <w:pStyle w:val="Heading1"/>
      </w:pPr>
      <w:r>
        <w:t>References</w:t>
      </w:r>
    </w:p>
    <w:p>
      <w:r>
        <w:t>This document references APEL-SOP-ENG-241, APEL-SOP-INS-221, APEL-VND-P102-501, and APEL-PRJ-CDU4-601.</w:t>
      </w:r>
    </w:p>
    <w:p>
      <w:pPr>
        <w:pStyle w:val="Heading1"/>
      </w:pPr>
      <w:r>
        <w:t>AI Provenance</w:t>
      </w:r>
    </w:p>
    <w:p>
      <w:r>
        <w:t>This document was generated by the AI module of the ApexPetro Energy Limited workbench, using the provided evidence and database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