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for P-102 Overpressure Assessment</w:t>
      </w:r>
    </w:p>
    <w:p>
      <w:pPr>
        <w:pStyle w:val="Heading1"/>
      </w:pPr>
      <w:r>
        <w:t>Document Control</w:t>
      </w:r>
    </w:p>
    <w:p>
      <w:r>
        <w:t>This document is prepared based on the evidence provided and is intended to request approval for the P-102 overpressure assessment.</w:t>
      </w:r>
    </w:p>
    <w:p>
      <w:pPr>
        <w:pStyle w:val="Heading1"/>
      </w:pPr>
      <w:r>
        <w:t>Subject</w:t>
      </w:r>
    </w:p>
    <w:p>
      <w:r>
        <w:t>The subject of this document is the approval of the overpressure assessment for P-102, an AF-450C centrifugal process pump.</w:t>
      </w:r>
    </w:p>
    <w:p>
      <w:pPr>
        <w:pStyle w:val="Heading1"/>
      </w:pPr>
      <w:r>
        <w:t>Background</w:t>
      </w:r>
    </w:p>
    <w:p>
      <w:r>
        <w:t>P-102 is a critical piece of equipment installed in 2018 for crude transfer in the CDU-4 unit. The pump has a design pressure of 50 bar, an approved maximum operating pressure of 40 bar, and a normal operating pressure of 35 bar.</w:t>
      </w:r>
    </w:p>
    <w:p>
      <w:pPr>
        <w:pStyle w:val="Heading1"/>
      </w:pPr>
      <w:r>
        <w:t>Evidence</w:t>
      </w:r>
    </w:p>
    <w:p>
      <w:r>
        <w:t>The evidence includes the pump's specifications, threshold parameters, and the required actions for an overpressure event.</w:t>
      </w:r>
    </w:p>
    <w:p>
      <w:pPr>
        <w:pStyle w:val="Heading1"/>
      </w:pPr>
      <w:r>
        <w:t>Technical Assessment</w:t>
      </w:r>
    </w:p>
    <w:p>
      <w:r>
        <w:t>The technical assessment indicates that the pump's normal operating pressure is 35 bar, and the immediate review threshold is at 40 bar. Any pressure above 40 bar requires immediate review.</w:t>
      </w:r>
    </w:p>
    <w:p>
      <w:pPr>
        <w:pStyle w:val="Heading1"/>
      </w:pPr>
      <w:r>
        <w:t>Risk</w:t>
      </w:r>
    </w:p>
    <w:p>
      <w:r>
        <w:t>Exceeding the approved maximum operating pressure of 40 bar poses a risk to the equipment and operational safety. The risk assessment is necessary to ensure the pump's integrity and safety.</w:t>
      </w:r>
    </w:p>
    <w:p>
      <w:pPr>
        <w:pStyle w:val="Heading1"/>
      </w:pPr>
      <w:r>
        <w:t>Recommendation</w:t>
      </w:r>
    </w:p>
    <w:p>
      <w:r>
        <w:t>It is recommended that the overpressure assessment be approved to ensure the pump's continued safe operation and to comply with the company's policies and procedures.</w:t>
      </w:r>
    </w:p>
    <w:p>
      <w:pPr>
        <w:pStyle w:val="Heading1"/>
      </w:pPr>
      <w:r>
        <w:t>Approval Requested</w:t>
      </w:r>
    </w:p>
    <w:p>
      <w:r>
        <w:t>Approval is requested to proceed with the overpressure assessment as outlined in the evidence provided.</w:t>
      </w:r>
    </w:p>
    <w:p>
      <w:pPr>
        <w:pStyle w:val="Heading1"/>
      </w:pPr>
      <w:r>
        <w:t>References</w:t>
      </w:r>
    </w:p>
    <w:p>
      <w:r>
        <w:t>This document references APEL-AS-P102-002, APEL-SOP-INS-221, and APEL-MAN-301 for the technical and operational details of P-102.</w:t>
      </w:r>
    </w:p>
    <w:p>
      <w:pPr>
        <w:pStyle w:val="Heading1"/>
      </w:pPr>
      <w:r>
        <w:t>AI Provenance</w:t>
      </w:r>
    </w:p>
    <w:p>
      <w:r>
        <w:t>The AI-generated content is based on the evidence provided from APEL-SEC-101, APEL-AI-104, APEL-AS-P102-002, APEL-MAN-302, APEL-SOP-MNT-211, APEL-SOP-INS-221, APEL-MAN-301, and APEL-MNT-P102-401.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