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Task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Difference between two AI generated image platform are:-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iug0g0zqo1" w:id="0"/>
      <w:bookmarkEnd w:id="0"/>
      <w:r w:rsidDel="00000000" w:rsidR="00000000" w:rsidRPr="00000000">
        <w:rPr>
          <w:b w:val="1"/>
          <w:color w:val="000000"/>
          <w:sz w:val="26"/>
          <w:szCs w:val="26"/>
          <w:rtl w:val="0"/>
        </w:rPr>
        <w:t xml:space="preserve">1. Image Quality</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Midjourney</w:t>
      </w:r>
      <w:r w:rsidDel="00000000" w:rsidR="00000000" w:rsidRPr="00000000">
        <w:rPr>
          <w:sz w:val="24"/>
          <w:szCs w:val="24"/>
          <w:rtl w:val="0"/>
        </w:rPr>
        <w:t xml:space="preserve"> is often praised for its stunning, visually rich outputs that resemble professional concept art. It produces high-resolution images with vivid colors, strong composition, and artistic flair. However, it tends to lean toward a distinct "Midjourney style," which can override subtle instructions.</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DALL·E</w:t>
      </w:r>
      <w:r w:rsidDel="00000000" w:rsidR="00000000" w:rsidRPr="00000000">
        <w:rPr>
          <w:sz w:val="24"/>
          <w:szCs w:val="24"/>
          <w:rtl w:val="0"/>
        </w:rPr>
        <w:t xml:space="preserve">, developed by OpenAI, also produces high-quality images but aims more toward realism and functional versatility. Its strength lies in generating clean, coherent visuals that often feel more grounded or photographically accurate, especially when used through the ChatGPT interface.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155nx43q2f4" w:id="1"/>
      <w:bookmarkEnd w:id="1"/>
      <w:r w:rsidDel="00000000" w:rsidR="00000000" w:rsidRPr="00000000">
        <w:rPr>
          <w:b w:val="1"/>
          <w:color w:val="000000"/>
          <w:sz w:val="26"/>
          <w:szCs w:val="26"/>
          <w:rtl w:val="0"/>
        </w:rPr>
        <w:t xml:space="preserve">2. Prompt Accuracy</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DALL·E is generally more precise when it comes to interpreting prompts. Because it’s built by OpenAI with a strong language understanding backbone (GPT), it handles detailed instructions very well—whether that's arranging objects in a specific layout or capturing abstract concepts faithfully.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Midjourney, on the other hand, is good at producing imaginative interpretations of prompts, but sometimes takes artistic liberties. This means it's fantastic for mood boards, conceptual work, or fantasy imagery, but may require more prompt tweaking if you need something exact.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jqs66d3a76di" w:id="2"/>
      <w:bookmarkEnd w:id="2"/>
      <w:r w:rsidDel="00000000" w:rsidR="00000000" w:rsidRPr="00000000">
        <w:rPr>
          <w:b w:val="1"/>
          <w:color w:val="000000"/>
          <w:sz w:val="26"/>
          <w:szCs w:val="26"/>
          <w:rtl w:val="0"/>
        </w:rPr>
        <w:t xml:space="preserve">3. Style Flexibility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While DALL·E can adapt to many styles (photorealism, cartoons, sketches, etc.), it generally does what you tell it to, making it great for users who want control over the final look.</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Midjourney excels in style but is less flexible in tone. It tends to apply its own visual aesthetic regardless of user input, which can make it difficult to produce plain or minimalistic images. However, if you’re looking for dramatic, detailed, or cinematic results, it shines.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b w:val="1"/>
          <w:sz w:val="24"/>
          <w:szCs w:val="24"/>
          <w:rtl w:val="0"/>
        </w:rPr>
        <w:t xml:space="preserve">4. DALL·E</w:t>
      </w:r>
      <w:r w:rsidDel="00000000" w:rsidR="00000000" w:rsidRPr="00000000">
        <w:rPr>
          <w:sz w:val="24"/>
          <w:szCs w:val="24"/>
          <w:rtl w:val="0"/>
        </w:rPr>
        <w:t xml:space="preserve">:</w:t>
        <w:br w:type="textWrapping"/>
        <w:t xml:space="preserve"> Integrated into ChatGPT, DALL·E is very easy to use, especially for beginners. You can type natural language prompts, make edits with inpainting, and refine images interactively. No Discord or command-line interface is needed—it's web-based and intuitive.</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Midjourney</w:t>
      </w:r>
      <w:r w:rsidDel="00000000" w:rsidR="00000000" w:rsidRPr="00000000">
        <w:rPr>
          <w:sz w:val="24"/>
          <w:szCs w:val="24"/>
          <w:rtl w:val="0"/>
        </w:rPr>
        <w:t xml:space="preserve">:</w:t>
        <w:br w:type="textWrapping"/>
        <w:t xml:space="preserve"> Runs primarily through Discord, which can be a barrier for some users. Prompts must be typed using commands (e.g., </w:t>
      </w:r>
      <w:r w:rsidDel="00000000" w:rsidR="00000000" w:rsidRPr="00000000">
        <w:rPr>
          <w:rFonts w:ascii="Roboto Mono" w:cs="Roboto Mono" w:eastAsia="Roboto Mono" w:hAnsi="Roboto Mono"/>
          <w:color w:val="188038"/>
          <w:sz w:val="24"/>
          <w:szCs w:val="24"/>
          <w:rtl w:val="0"/>
        </w:rPr>
        <w:t xml:space="preserve">/imagine</w:t>
      </w:r>
      <w:r w:rsidDel="00000000" w:rsidR="00000000" w:rsidRPr="00000000">
        <w:rPr>
          <w:sz w:val="24"/>
          <w:szCs w:val="24"/>
          <w:rtl w:val="0"/>
        </w:rPr>
        <w:t xml:space="preserve">), and managing generated images requires familiarity with Discord channels and interactions. That said, once learned, it’s powerful and efficient for batch generation.</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Verdict</w:t>
      </w:r>
      <w:r w:rsidDel="00000000" w:rsidR="00000000" w:rsidRPr="00000000">
        <w:rPr>
          <w:sz w:val="24"/>
          <w:szCs w:val="24"/>
          <w:rtl w:val="0"/>
        </w:rPr>
        <w:t xml:space="preserve">:</w:t>
      </w:r>
    </w:p>
    <w:p w:rsidR="00000000" w:rsidDel="00000000" w:rsidP="00000000" w:rsidRDefault="00000000" w:rsidRPr="00000000" w14:paraId="00000013">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DALL·E offers a more beginner-friendly, accessible experience.</w:t>
        <w:br w:type="textWrapping"/>
      </w:r>
    </w:p>
    <w:p w:rsidR="00000000" w:rsidDel="00000000" w:rsidP="00000000" w:rsidRDefault="00000000" w:rsidRPr="00000000" w14:paraId="0000001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Midjourney is better for power users but less intuitive for new users.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adha68dx197" w:id="3"/>
      <w:bookmarkEnd w:id="3"/>
      <w:r w:rsidDel="00000000" w:rsidR="00000000" w:rsidRPr="00000000">
        <w:rPr>
          <w:b w:val="1"/>
          <w:color w:val="000000"/>
          <w:sz w:val="26"/>
          <w:szCs w:val="26"/>
          <w:rtl w:val="0"/>
        </w:rPr>
        <w:t xml:space="preserve">5. Licensing &amp; Terms</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DALL·E (OpenAI)</w:t>
      </w:r>
      <w:r w:rsidDel="00000000" w:rsidR="00000000" w:rsidRPr="00000000">
        <w:rPr>
          <w:sz w:val="24"/>
          <w:szCs w:val="24"/>
          <w:rtl w:val="0"/>
        </w:rPr>
        <w:t xml:space="preserve">:</w:t>
        <w:br w:type="textWrapping"/>
        <w:t xml:space="preserve"> Users generally retain commercial rights to the images they create, including for use in publications, products, and branding. However, use is subject to OpenAI’s content and usage policies (e.g., no political manipulation, violent or pornographic content, etc.). The integration into ChatGPT also means all generations are subject to OpenAI's data-use terms.</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Midjourney</w:t>
      </w:r>
      <w:r w:rsidDel="00000000" w:rsidR="00000000" w:rsidRPr="00000000">
        <w:rPr>
          <w:sz w:val="24"/>
          <w:szCs w:val="24"/>
          <w:rtl w:val="0"/>
        </w:rPr>
        <w:t xml:space="preserve">:</w:t>
        <w:br w:type="textWrapping"/>
        <w:t xml:space="preserve"> Commercial use is permitted for paying users. Free users have more restrictions and their generations are public by default. Paid plans come with broader rights, but usage is still subject to Midjourney's community guidelines and content policy. There are some grey areas in IP for artworks closely emulating existing styles or artists.</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Verdict</w:t>
      </w:r>
      <w:r w:rsidDel="00000000" w:rsidR="00000000" w:rsidRPr="00000000">
        <w:rPr>
          <w:sz w:val="24"/>
          <w:szCs w:val="24"/>
          <w:rtl w:val="0"/>
        </w:rPr>
        <w:t xml:space="preserve">:</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Both allow commercial use for paid users, but OpenAI provides clearer licensing and enforcement structures.</w:t>
        <w:br w:type="textWrapping"/>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Midjourney’s model favors open community generation, which may raise IP or privacy considerations for some users.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fxtk2ipffcdz" w:id="4"/>
      <w:bookmarkEnd w:id="4"/>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qc4k5dmyso4" w:id="5"/>
      <w:bookmarkEnd w:id="5"/>
      <w:r w:rsidDel="00000000" w:rsidR="00000000" w:rsidRPr="00000000">
        <w:rPr>
          <w:b w:val="1"/>
          <w:color w:val="000000"/>
          <w:sz w:val="26"/>
          <w:szCs w:val="26"/>
          <w:rtl w:val="0"/>
        </w:rPr>
        <w:t xml:space="preserve">Overall Summary</w:t>
      </w:r>
    </w:p>
    <w:p w:rsidR="00000000" w:rsidDel="00000000" w:rsidP="00000000" w:rsidRDefault="00000000" w:rsidRPr="00000000" w14:paraId="0000001D">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DALL·E</w:t>
      </w:r>
      <w:r w:rsidDel="00000000" w:rsidR="00000000" w:rsidRPr="00000000">
        <w:rPr>
          <w:sz w:val="24"/>
          <w:szCs w:val="24"/>
          <w:rtl w:val="0"/>
        </w:rPr>
        <w:t xml:space="preserve">: Best for prompt control, usability, and realism. Strong for practical uses like marketing, design, education, or detailed illustration.</w:t>
        <w:br w:type="textWrapping"/>
      </w:r>
    </w:p>
    <w:p w:rsidR="00000000" w:rsidDel="00000000" w:rsidP="00000000" w:rsidRDefault="00000000" w:rsidRPr="00000000" w14:paraId="0000001E">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Midjourney</w:t>
      </w:r>
      <w:r w:rsidDel="00000000" w:rsidR="00000000" w:rsidRPr="00000000">
        <w:rPr>
          <w:sz w:val="24"/>
          <w:szCs w:val="24"/>
          <w:rtl w:val="0"/>
        </w:rPr>
        <w:t xml:space="preserve">: Best for creative exploration and stylized, artistic imagery. Excellent for conceptual art, inspiration boards, and experimental visuals.</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34"/>
          <w:szCs w:val="34"/>
        </w:rPr>
      </w:pPr>
      <w:r w:rsidDel="00000000" w:rsidR="00000000" w:rsidRPr="00000000">
        <w:rPr>
          <w:b w:val="1"/>
          <w:sz w:val="34"/>
          <w:szCs w:val="34"/>
          <w:rtl w:val="0"/>
        </w:rPr>
        <w:t xml:space="preserve">Task 2: Visual Design Project</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Choose one of the following projects:</w:t>
      </w:r>
    </w:p>
    <w:p w:rsidR="00000000" w:rsidDel="00000000" w:rsidP="00000000" w:rsidRDefault="00000000" w:rsidRPr="00000000" w14:paraId="00000042">
      <w:pPr>
        <w:rPr>
          <w:sz w:val="24"/>
          <w:szCs w:val="24"/>
        </w:rPr>
      </w:pPr>
      <w:r w:rsidDel="00000000" w:rsidR="00000000" w:rsidRPr="00000000">
        <w:rPr>
          <w:sz w:val="24"/>
          <w:szCs w:val="24"/>
          <w:rtl w:val="0"/>
        </w:rPr>
        <w:t xml:space="preserve">- Create a poster for a fictional event or product</w:t>
      </w:r>
    </w:p>
    <w:p w:rsidR="00000000" w:rsidDel="00000000" w:rsidP="00000000" w:rsidRDefault="00000000" w:rsidRPr="00000000" w14:paraId="00000043">
      <w:pPr>
        <w:rPr>
          <w:sz w:val="24"/>
          <w:szCs w:val="24"/>
        </w:rPr>
      </w:pPr>
      <w:r w:rsidDel="00000000" w:rsidR="00000000" w:rsidRPr="00000000">
        <w:rPr>
          <w:sz w:val="24"/>
          <w:szCs w:val="24"/>
          <w:rtl w:val="0"/>
        </w:rPr>
        <w:t xml:space="preserve">- Design a visual story using 3 image prompts</w:t>
      </w:r>
    </w:p>
    <w:p w:rsidR="00000000" w:rsidDel="00000000" w:rsidP="00000000" w:rsidRDefault="00000000" w:rsidRPr="00000000" w14:paraId="00000044">
      <w:pPr>
        <w:rPr>
          <w:sz w:val="24"/>
          <w:szCs w:val="24"/>
        </w:rPr>
      </w:pPr>
      <w:r w:rsidDel="00000000" w:rsidR="00000000" w:rsidRPr="00000000">
        <w:rPr>
          <w:sz w:val="24"/>
          <w:szCs w:val="24"/>
          <w:rtl w:val="0"/>
        </w:rPr>
        <w:t xml:space="preserve">- Generate concept art for an educational topic</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My Topic </w:t>
      </w:r>
      <w:r w:rsidDel="00000000" w:rsidR="00000000" w:rsidRPr="00000000">
        <w:rPr>
          <w:sz w:val="24"/>
          <w:szCs w:val="24"/>
          <w:rtl w:val="0"/>
        </w:rPr>
        <w:t xml:space="preserve">-Create a poster for a fictional event or product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690563</wp:posOffset>
            </wp:positionH>
            <wp:positionV relativeFrom="paragraph">
              <wp:posOffset>438150</wp:posOffset>
            </wp:positionV>
            <wp:extent cx="4229100" cy="5337986"/>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29100" cy="5337986"/>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