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131</w:t>
      </w:r>
    </w:p>
    <w:p>
      <w:pPr>
        <w:keepNext w:val="false"/>
        <w:spacing w:after="150" w:before="0"/>
      </w:pPr>
      <w:r>
        <w:rPr>
          <w:b w:val="false"/>
          <w:bCs w:val="false"/>
          <w:i/>
          <w:iCs/>
          <w:color w:val="BE6240"/>
          <w:sz w:val="18"/>
          <w:szCs w:val="18"/>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Understanding your toddler's growth chart — what percentiles actually mean, and when a number is worth asking about</w:t>
      </w:r>
    </w:p>
    <w:p>
      <w:pPr>
        <w:keepNext w:val="false"/>
        <w:spacing w:after="100" w:before="0"/>
      </w:pPr>
      <w:r>
        <w:rPr>
          <w:b w:val="false"/>
          <w:bCs w:val="false"/>
          <w:i/>
          <w:iCs/>
          <w:color w:val="5F7052"/>
        </w:rPr>
        <w:t xml:space="preserve">"A percentile is a position on a chart, not a grade. Healthy children naturally grow at different percentiles, and your child's pattern over time matters more than chasing one particular number. Measurements at the extremes or a meaningful change in the pattern still deserve professional interpretation."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nutrient rotation to look at something many parents quietly worry about at every checkup: the growth chart itself, and what the numbers on it actually mean. Two earlier weeks touched on specific growth worries — slower weight gain (Week 78) and faster weight gain (Week 114) — but neither explained how the chart and its percentiles actually work, which is what this week is for.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Growth charts compare your toddler's measurements with an appropriate reference standard. Age-based charts show how weight, length or height, BMI or head circumference compares with children of the same age and sex. Weight-for-length or weight-for-height instead examines whether weight is proportionate to the child's measured length or height. In most Indian clinical settings, including guidance from the Indian Academy of Pediatrics, the WHO Child Growth Standards are used for children under five. These standards describe how children should grow under good conditions, built partly from data on Indian children among others, rather than simply describing how one population happened to grow. There is no single 'ideal' percentile: a child who consistently tracks along the 10th percentile can be just as healthy as one tracking along the 90th. What matters most to your child's healthcare team is the trend over time, not any single number.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are concerned about a measurement, or your toddler shows a sustained change in their usual growth pattern: </w:t>
      </w:r>
      <w:r>
        <w:rPr>
          <w:color w:val="000000"/>
        </w:rPr>
        <w:t xml:space="preserve">bring the actual measurements and dates to your child's healthcare team. The meaning depends on which measurement changed, the chart used and the child's wider health — not simply the number of printed lines crossed.</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 growth-chart reading on its own is not a reason to add or restrict particular foods. Continue offering a balanced variety unless your child's healthcare team has identified a growth or medical concern and recommended an individualised plan.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a percentile actually means</w:t>
      </w:r>
    </w:p>
    <w:p>
      <w:pPr>
        <w:keepNext/>
        <w:spacing w:after="8" w:before="0"/>
      </w:pPr>
      <w:r>
        <w:rPr>
          <w:b w:val="false"/>
          <w:bCs w:val="false"/>
          <w:i w:val="false"/>
          <w:iCs w:val="false"/>
          <w:color w:val="000000"/>
        </w:rPr>
        <w:t xml:space="preserve">Growth charts compare a child's measurements with an appropriate reference standard. Weight-for-age, length or height-for-age, BMI-for-age and head-circumference-for-age are age- and sex-specific. Weight-for-length or weight-for-height instead examines whether weight is proportionate to the child's measured length or height. Each chart answers a different question, which is why healthcare professionals interpret several measurements together. In most Indian clinical settings, growth is plotted against the WHO Child Growth Standards, used for children under five, including in guidance from the Indian Academy of Pediatrics. These standards are prescriptive: built from data on how healthy, well-fed children from several countries — including India — actually grew under good conditions, describing how children should grow rather than merely how one population happened to grow historically.</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cauliflower, finely chopped</w:t>
      </w:r>
    </w:p>
    <w:p>
      <w:pPr>
        <w:keepNext w:val="false"/>
        <w:spacing w:after="3"/>
      </w:pPr>
      <w:r>
        <w:t xml:space="preserve">B. Soft roti with arhar dal, soft tofu, finely crumbled, and soft-cooked cauliflower,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mashed or cut lengthwise and then into small, manageable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cabbage, finely shredded</w:t>
      </w:r>
    </w:p>
    <w:p>
      <w:pPr>
        <w:keepNext/>
        <w:spacing w:after="3"/>
      </w:pPr>
      <w:r>
        <w:t xml:space="preserve">B. Rice with moong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Why there's no 'ideal' number</w:t>
      </w:r>
    </w:p>
    <w:p>
      <w:pPr>
        <w:keepNext/>
        <w:spacing w:after="8" w:before="0"/>
      </w:pPr>
      <w:r>
        <w:rPr>
          <w:b w:val="false"/>
          <w:bCs w:val="false"/>
          <w:i w:val="false"/>
          <w:iCs w:val="false"/>
          <w:color w:val="000000"/>
        </w:rPr>
        <w:t xml:space="preserve">There is no 'ideal' percentile to aim for. A toddler who consistently tracks along the 10th percentile can be just as healthy as one tracking along the 90th — unlike a school grade, higher isn't automatically better on a growth chart. What matters most is consistency: a child following their own curve over time, rather than any single number on a given day. A lower percentile does not, by itself, mean poor feeding or malnutrition, and a higher percentile does not, by itself, mean a healthier or better-fed child. Body size varies naturally, including with parents' and siblings' build. Measurements at the extremes, or a meaningful change in your child's own pattern, still deserve professional interpretation rather than reassurance alone.</w:t>
      </w:r>
    </w:p>
    <w:p>
      <w:pPr>
        <w:keepNext/>
        <w:spacing w:after="1" w:before="2"/>
      </w:pPr>
      <w:r>
        <w:rPr>
          <w:b/>
          <w:bCs/>
          <w:color w:val="5F7052"/>
        </w:rPr>
        <w:t xml:space="preserve">Breakfast — choose one:</w:t>
      </w:r>
    </w:p>
    <w:p>
      <w:pPr>
        <w:keepNext/>
        <w:spacing w:after="1"/>
      </w:pPr>
      <w:r>
        <w:t xml:space="preserve">A. Jowar (sorghum) porridge with mashed banana mixed through, served with milk</w:t>
      </w:r>
    </w:p>
    <w:p>
      <w:pPr>
        <w:keepNext w:val="false"/>
        <w:spacing w:after="3"/>
      </w:pPr>
      <w:r>
        <w:t xml:space="preserve">B. Jowar (sorghum)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masoor dal and thoroughly cooked spinach (palak), finely chopped</w:t>
      </w:r>
    </w:p>
    <w:p>
      <w:pPr>
        <w:keepNext w:val="false"/>
        <w:spacing w:after="3"/>
      </w:pPr>
      <w:r>
        <w:t xml:space="preserve">B. Soft paratha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pumpkin, finely mashed</w:t>
      </w:r>
    </w:p>
    <w:p>
      <w:pPr>
        <w:keepNext/>
        <w:spacing w:after="3"/>
      </w:pPr>
      <w:r>
        <w:t xml:space="preserve">B. Soft khichdi with chana dal, a tender, finely shredded mutton curry, fully cooked and free of bone fragments,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Why one chart doesn't tell the whole story</w:t>
      </w:r>
    </w:p>
    <w:p>
      <w:pPr>
        <w:keepNext/>
        <w:spacing w:after="8" w:before="0"/>
      </w:pPr>
      <w:r>
        <w:rPr>
          <w:b w:val="false"/>
          <w:bCs w:val="false"/>
          <w:i w:val="false"/>
          <w:iCs w:val="false"/>
          <w:color w:val="000000"/>
        </w:rPr>
        <w:t xml:space="preserve">Weight-for-age, height-for-age, weight-for-length or weight-for-height, BMI-for-age where used, and head-circumference-for-age are different charts that measure different aspects of growth. Looking at only one in isolation can be misleading. A toddler who is both lighter and shorter than average may have a weight that is proportionate to their height. That can be reassuring in one respect, but the healthcare professional will still consider height-for-age, growth velocity, family build and the child's overall health before interpreting the pattern. This is why a healthcare professional usually looks at more than one chart together, alongside how your child is developing, feeding and behaving, rather than a single measurement in isolation.</w:t>
      </w:r>
    </w:p>
    <w:p>
      <w:pPr>
        <w:keepNext/>
        <w:spacing w:after="1" w:before="2"/>
      </w:pPr>
      <w:r>
        <w:rPr>
          <w:b/>
          <w:bCs/>
          <w:color w:val="5F7052"/>
        </w:rPr>
        <w:t xml:space="preserve">Breakfast — choose one:</w:t>
      </w:r>
    </w:p>
    <w:p>
      <w:pPr>
        <w:keepNext/>
        <w:spacing w:after="1"/>
      </w:pPr>
      <w:r>
        <w:t xml:space="preserve">A. Vegetable idli with finely mashed beetroot mixed through, served with plain curd or sambar</w:t>
      </w:r>
    </w:p>
    <w:p>
      <w:pPr>
        <w:keepNext w:val="false"/>
        <w:spacing w:after="3"/>
      </w:pPr>
      <w:r>
        <w:t xml:space="preserve">B. Vegetable idli with finely mashed beetroot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guava, with hard seeds removed or sieved out, mashed to a manageable texture</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snake gourd (chichinda), finely chopped</w:t>
      </w:r>
    </w:p>
    <w:p>
      <w:pPr>
        <w:keepNext/>
        <w:spacing w:after="3"/>
      </w:pPr>
      <w:r>
        <w:t xml:space="preserve">B. Soft roti with arhar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'crossing percentile lines' means</w:t>
      </w:r>
    </w:p>
    <w:p>
      <w:pPr>
        <w:keepNext/>
        <w:spacing w:after="8" w:before="0"/>
      </w:pPr>
      <w:r>
        <w:rPr>
          <w:b w:val="false"/>
          <w:bCs w:val="false"/>
          <w:i w:val="false"/>
          <w:iCs w:val="false"/>
          <w:color w:val="000000"/>
        </w:rPr>
        <w:t xml:space="preserve">Some movement on a growth chart can occur normally, particularly during early childhood. Clinicians pay closer attention to a sustained or substantial change in weight, length or height, weight-for-length or height, or BMI-for-age — especially when it is accompanied by feeding difficulties, illness, developmental concerns or changes in energy and behaviour. Counting percentile lines can be a useful prompt, but it is not a diagnosis and does not have exactly the same meaning on every chart.</w:t>
      </w:r>
    </w:p>
    <w:p>
      <w:pPr>
        <w:keepNext/>
        <w:spacing w:after="1" w:before="2"/>
      </w:pPr>
      <w:r>
        <w:rPr>
          <w:b/>
          <w:bCs/>
          <w:color w:val="5F7052"/>
        </w:rPr>
        <w:t xml:space="preserve">Breakfast — choose one:</w:t>
      </w:r>
    </w:p>
    <w:p>
      <w:pPr>
        <w:keepNext/>
        <w:spacing w:after="1"/>
      </w:pPr>
      <w:r>
        <w:t xml:space="preserve">A. Vegetable upma with grated radish (mooli) mixed through, served with plain curd</w:t>
      </w:r>
    </w:p>
    <w:p>
      <w:pPr>
        <w:keepNext w:val="false"/>
        <w:spacing w:after="3"/>
      </w:pPr>
      <w:r>
        <w:t xml:space="preserve">B. Vegetable upma with grated radish (mooli)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moong dal and soft-cooked carrot (gajar), finely grated</w:t>
      </w:r>
    </w:p>
    <w:p>
      <w:pPr>
        <w:keepNext w:val="false"/>
        <w:spacing w:after="3"/>
      </w:pPr>
      <w:r>
        <w:t xml:space="preserve">B. Soft paratha with moong dal, boneless, finely shredded chicken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plain curd, if pumpkin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green beans, finely chopped</w:t>
      </w:r>
    </w:p>
    <w:p>
      <w:pPr>
        <w:keepNext/>
        <w:spacing w:after="3"/>
      </w:pPr>
      <w:r>
        <w:t xml:space="preserve">B. Rice with masoor dal, a fully cooked egg curry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when to bring a growth concern to your child's healthcare team</w:t>
      </w:r>
    </w:p>
    <w:p>
      <w:pPr>
        <w:keepNext/>
        <w:spacing w:after="8" w:before="0"/>
      </w:pPr>
      <w:r>
        <w:rPr>
          <w:b w:val="false"/>
          <w:bCs w:val="false"/>
          <w:i w:val="false"/>
          <w:iCs w:val="false"/>
          <w:color w:val="000000"/>
        </w:rPr>
        <w:t xml:space="preserve">General reassurance doesn't replace individual medical judgement. Bring any specific growth concern to your child's healthcare team rather than trying to resolve it from the chart alone — particularly if your toddler shows a sustained or substantial change from their previous growth pattern, has lost weight outright rather than simply gained more slowly, or shows reduced appetite, low energy, recurrent illness or a change in behaviour alongside a growth change. A single reading that worries you is also worth raising, even without a clear trend yet — your own observations, alongside your child's actual measurements over time, are both useful information for their healthcare team.</w:t>
      </w:r>
    </w:p>
    <w:p>
      <w:pPr>
        <w:keepNext/>
        <w:spacing w:after="1" w:before="2"/>
      </w:pPr>
      <w:r>
        <w:rPr>
          <w:b/>
          <w:bCs/>
          <w:color w:val="5F7052"/>
        </w:rPr>
        <w:t xml:space="preserve">Breakfast — choose one:</w:t>
      </w:r>
    </w:p>
    <w:p>
      <w:pPr>
        <w:keepNext/>
        <w:spacing w:after="1"/>
      </w:pPr>
      <w:r>
        <w:t xml:space="preserve">A. Wheat dalia (broken wheat) porridge with grated pear mixed through, served with milk</w:t>
      </w:r>
    </w:p>
    <w:p>
      <w:pPr>
        <w:keepNext w:val="false"/>
        <w:spacing w:after="3"/>
      </w:pPr>
      <w:r>
        <w:t xml:space="preserve">B. Wheat dalia (broken wheat) porridge with grated pear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tinda (apple gourd), finely mashed</w:t>
      </w:r>
    </w:p>
    <w:p>
      <w:pPr>
        <w:keepNext/>
        <w:spacing w:after="3"/>
      </w:pPr>
      <w:r>
        <w:t xml:space="preserve">B. Rice with arhar dal, a fully cooked, lower-mercury fish curry, finely flaked and carefully checked for bones,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How often to actually check, and letting go of the scale</w:t>
      </w:r>
    </w:p>
    <w:p>
      <w:pPr>
        <w:keepNext/>
        <w:spacing w:after="8" w:before="0"/>
      </w:pPr>
      <w:r>
        <w:rPr>
          <w:b w:val="false"/>
          <w:bCs w:val="false"/>
          <w:i w:val="false"/>
          <w:iCs w:val="false"/>
          <w:color w:val="000000"/>
        </w:rPr>
        <w:t xml:space="preserve">For most toddlers without a known growth concern, measurements taken at scheduled healthcare visits are generally sufficient. Frequent home weighing can be difficult to perform accurately and may increase anxiety without clarifying the longer-term pattern. If your child's healthcare team is actively monitoring growth, follow the measurement schedule they provide rather than applying a general rule.</w:t>
      </w:r>
    </w:p>
    <w:p>
      <w:pPr>
        <w:keepNext/>
        <w:spacing w:after="1" w:before="2"/>
      </w:pPr>
      <w:r>
        <w:rPr>
          <w:b/>
          <w:bCs/>
          <w:color w:val="5F7052"/>
        </w:rPr>
        <w:t xml:space="preserve">Breakfast — choose one:</w:t>
      </w:r>
    </w:p>
    <w:p>
      <w:pPr>
        <w:keepNext/>
        <w:spacing w:after="1"/>
      </w:pPr>
      <w:r>
        <w:t xml:space="preserve">A. Moong dal chilla with finely grated potato mixed through, served with plain curd</w:t>
      </w:r>
    </w:p>
    <w:p>
      <w:pPr>
        <w:keepNext w:val="false"/>
        <w:spacing w:after="3"/>
      </w:pPr>
      <w:r>
        <w:t xml:space="preserve">B. Moong dal chilla with finely grated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jackfruit (kathal), finely chopped</w:t>
      </w:r>
    </w:p>
    <w:p>
      <w:pPr>
        <w:keepNext w:val="false"/>
        <w:spacing w:after="3"/>
      </w:pPr>
      <w:r>
        <w:t xml:space="preserve">B. Soft paratha with mixed dal, soft tofu, finely crumbled, and soft-cooked raw jackfruit (kathal),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fresh fig, stem removed and mashed or cut into small, soft pieces</w:t>
      </w:r>
    </w:p>
    <w:p>
      <w:pPr>
        <w:keepNext w:val="false"/>
        <w:spacing w:after="3"/>
      </w:pPr>
      <w:r>
        <w:t xml:space="preserve">B. Finely ground fennel seed (saunf) mixed into a small bowl of plain curd</w:t>
      </w:r>
    </w:p>
    <w:p>
      <w:pPr>
        <w:keepNext/>
        <w:spacing w:after="1" w:before="2"/>
      </w:pPr>
      <w:r>
        <w:rPr>
          <w:b/>
          <w:bCs/>
          <w:color w:val="5F7052"/>
        </w:rPr>
        <w:t xml:space="preserve">Dinner — choose one:</w:t>
      </w:r>
    </w:p>
    <w:p>
      <w:pPr>
        <w:keepNext/>
        <w:spacing w:after="1"/>
      </w:pPr>
      <w:r>
        <w:t xml:space="preserve">A. Soft khichdi with moong dal and soft-cooked capsicum, finely chopped</w:t>
      </w:r>
    </w:p>
    <w:p>
      <w:pPr>
        <w:keepNext/>
        <w:spacing w:after="3"/>
      </w:pPr>
      <w:r>
        <w:t xml:space="preserve">B. Soft khichdi with moong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A growth chart is one useful tool your child's healthcare team uses among several, not a verdict to interpret on your own. A percentile is a position, not a grade, and a child can be healthy at many different percentiles. Measurements at the extremes, or a meaningful change in the pattern, still deserve professional interpretation rather than reassurance alone. What matters most is your toddler's own trend over time — growing consistently, eating a varied diet, developing as expected — rather than any single number on any single day. When something about growth specifically worries you, your child's healthcare team, with the fuller picture in front of them, is the right place to bring it.</w:t>
      </w:r>
    </w:p>
    <w:p>
      <w:pPr>
        <w:keepNext/>
        <w:spacing w:after="1" w:before="2"/>
      </w:pPr>
      <w:r>
        <w:rPr>
          <w:b/>
          <w:bCs/>
          <w:color w:val="5F7052"/>
        </w:rPr>
        <w:t xml:space="preserve">Breakfast — choose one:</w:t>
      </w:r>
    </w:p>
    <w:p>
      <w:pPr>
        <w:keepNext/>
        <w:spacing w:after="1"/>
      </w:pPr>
      <w:r>
        <w:t xml:space="preserve">A. Besan (gram flour) chilla with finely grated tomato mixed through, served with a mild dal accompaniment</w:t>
      </w:r>
    </w:p>
    <w:p>
      <w:pPr>
        <w:keepNext w:val="false"/>
        <w:spacing w:after="3"/>
      </w:pPr>
      <w:r>
        <w:t xml:space="preserve">B. Besan (gram flour) chilla with finely grated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cluster beans (gawar), finely chopped</w:t>
      </w:r>
    </w:p>
    <w:p>
      <w:pPr>
        <w:keepNext w:val="false"/>
        <w:spacing w:after="3"/>
      </w:pPr>
      <w:r>
        <w:t xml:space="preserve">B. Rice with masoor dal, a fully cooked egg curry and soft-cooked cluster beans (gawar), finely chopped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beetroot, finely mashed</w:t>
      </w:r>
    </w:p>
    <w:p>
      <w:pPr>
        <w:keepNext/>
        <w:spacing w:after="3"/>
      </w:pPr>
      <w:r>
        <w:t xml:space="preserve">B. Soft roti with chana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Next time you see your toddler's growth chart, notice whether you're looking for a single 'good' number, or for their own steady trend over time.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don't need to memorise a percentile number this week. Instead, notice whether you're looking at your toddler's chart for a single 'good' reading or for their own steady trend.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2026-09-04T07:22:34.940Z</dcterms:created>
  <dcterms:modified xsi:type="dcterms:W3CDTF">2026-09-04T07:22:34.941Z</dcterms:modified>
</cp:coreProperties>
</file>

<file path=docProps/custom.xml><?xml version="1.0" encoding="utf-8"?>
<Properties xmlns="http://schemas.openxmlformats.org/officeDocument/2006/custom-properties" xmlns:vt="http://schemas.openxmlformats.org/officeDocument/2006/docPropsVTypes"/>
</file>