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132</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riboflavin (vitamin B2) does your toddler need, and where does it come from?</w:t>
      </w:r>
    </w:p>
    <w:p>
      <w:pPr>
        <w:keepNext w:val="false"/>
        <w:spacing w:after="100" w:before="0"/>
      </w:pPr>
      <w:r>
        <w:rPr>
          <w:b w:val="false"/>
          <w:bCs w:val="false"/>
          <w:i/>
          <w:iCs/>
          <w:color w:val="5F7052"/>
        </w:rPr>
        <w:t xml:space="preserve">"Riboflavin helps turn your toddler's food into energy and keeps skin, eyes and the lining of the mouth healthy — and an ordinary varied week, with some milk, curd, egg and dal, already provides it."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growth charts and percentiles. This week turns to riboflavin, or vitamin B2 — a nutrient this series named briefly for you as a breastfeeding mother back in Week 20,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Riboflavin, or vitamin B2, is a nutrient your toddler's body uses to turn food into energy, and to keep skin, eyes and the lining of the mouth healthy. It's rarely a concern on its own for a toddler eating a reasonably varied diet — some dairy, egg or dal most days, plus the odd whole grain, green or nut in a safe form. The one situation genuinely worth a closer look is a diet with very little dairy, egg or other animal-source food, covered later this week.</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includes very little dairy, egg or other animal-source food: </w:t>
      </w:r>
      <w:r>
        <w:rPr>
          <w:color w:val="000000"/>
        </w:rPr>
        <w:t xml:space="preserve">this week's genuine exception — see Day 5 for what actually matters.</w:t>
      </w:r>
    </w:p>
    <w:p>
      <w:pPr>
        <w:keepNext w:val="false"/>
        <w:spacing w:after="10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menu or theme changes that guidance.</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riboflavin — it's the same kind of shared family meal this series always uses, built mostly from foods your family probably already eats. Milk, curd, paneer and eggs are the most reliable everyday riboflavin sources; dal, whole grains, almonds and leafy greens add further amounts.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riboflavin actually does</w:t>
      </w:r>
    </w:p>
    <w:p>
      <w:pPr>
        <w:keepNext/>
        <w:spacing w:after="8" w:before="0"/>
      </w:pPr>
      <w:r>
        <w:rPr>
          <w:b w:val="false"/>
          <w:bCs w:val="false"/>
          <w:i w:val="false"/>
          <w:iCs w:val="false"/>
          <w:color w:val="000000"/>
        </w:rPr>
        <w:t xml:space="preserve">Riboflavin, or vitamin B2, is one of several B vitamins your toddler's body needs in small, regular amounts. Its main job is helping cells turn the food your toddler eats into usable energy. It also plays a part in keeping skin, eyes and the lining of the mouth healthy, and in normal growth. The body doesn't store much of it, so it needs a steady supply — but that doesn't mean every meal needs to contain a riboflavin-rich food. Across a week, an ordinary varied diet takes care of it.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potato, finely mashed</w:t>
      </w:r>
    </w:p>
    <w:p>
      <w:pPr>
        <w:keepNext w:val="false"/>
        <w:spacing w:after="3"/>
      </w:pPr>
      <w:r>
        <w:t xml:space="preserve">B. Soft roti with moong dal, boneless, finely shredded chicken and soft-cooked potato,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chopped</w:t>
      </w:r>
    </w:p>
    <w:p>
      <w:pPr>
        <w:keepNext w:val="false"/>
        <w:spacing w:after="3"/>
      </w:pPr>
      <w:r>
        <w:t xml:space="preserve">B. Finely ground almond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Rice with chana dal and thoroughly cooked spinach (palak), finely chopped</w:t>
      </w:r>
    </w:p>
    <w:p>
      <w:pPr>
        <w:keepNext/>
        <w:spacing w:after="3"/>
      </w:pPr>
      <w:r>
        <w:t xml:space="preserve">B. Rice with chana dal, soft tofu, finely crumbled, and thoroughly cooked spinach (palak),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riboflavin does my toddler actually need?</w:t>
      </w:r>
    </w:p>
    <w:p>
      <w:pPr>
        <w:keepNext/>
        <w:spacing w:after="8" w:before="0"/>
      </w:pPr>
      <w:r>
        <w:rPr>
          <w:b w:val="false"/>
          <w:bCs w:val="false"/>
          <w:i w:val="false"/>
          <w:iCs w:val="false"/>
          <w:color w:val="000000"/>
        </w:rPr>
        <w:t xml:space="preserve">You don't need to calculate milligrams at home. For context: the US NIH and WHO/FAO both put the daily target for a 1-3-year-old at around 0.5 mg, while ICMR-NIN's Indian recommendation is reported considerably higher, at roughly 1.1 mg — a real difference between authorities this document names honestly rather than resolving. There's no known risk from getting more than this through ordinary food, and no reason to reach for a high-dose supplement; supplements are worth using only if your child's healthcare team specifically recommends one. Whichever number you use, the practical takeaway is the same: offer a varied diet across the week, and you're very likely covering it.</w:t>
      </w:r>
    </w:p>
    <w:p>
      <w:pPr>
        <w:keepNext/>
        <w:spacing w:after="1" w:before="2"/>
      </w:pPr>
      <w:r>
        <w:rPr>
          <w:b/>
          <w:bCs/>
          <w:color w:val="5F7052"/>
        </w:rPr>
        <w:t xml:space="preserve">Breakfast — choose one:</w:t>
      </w:r>
    </w:p>
    <w:p>
      <w:pPr>
        <w:keepNext/>
        <w:spacing w:after="1"/>
      </w:pPr>
      <w:r>
        <w:t xml:space="preserve">A. Paneer paratha with grated carrot mixed through, served with plain curd</w:t>
      </w:r>
    </w:p>
    <w:p>
      <w:pPr>
        <w:keepNext w:val="false"/>
        <w:spacing w:after="3"/>
      </w:pPr>
      <w:r>
        <w:t xml:space="preserve">B. Paneer paratha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arhar dal and soft-cooked tomato, finely mashed</w:t>
      </w:r>
    </w:p>
    <w:p>
      <w:pPr>
        <w:keepNext w:val="false"/>
        <w:spacing w:after="3"/>
      </w:pPr>
      <w:r>
        <w:t xml:space="preserve">B. Soft paratha with arhar dal, a tender, finely shredded mutton curry, fully cooked and free of bone fragments,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cauliflower, finely chopped</w:t>
      </w:r>
    </w:p>
    <w:p>
      <w:pPr>
        <w:keepNext/>
        <w:spacing w:after="3"/>
      </w:pPr>
      <w:r>
        <w:t xml:space="preserve">B. Soft khichdi with masoor dal, a fully cooked egg curry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Is your toddler's ordinary week already covering this?</w:t>
      </w:r>
    </w:p>
    <w:p>
      <w:pPr>
        <w:keepNext/>
        <w:spacing w:after="8" w:before="0"/>
      </w:pPr>
      <w:r>
        <w:rPr>
          <w:b w:val="false"/>
          <w:bCs w:val="false"/>
          <w:i w:val="false"/>
          <w:iCs w:val="false"/>
          <w:color w:val="000000"/>
        </w:rPr>
        <w:t xml:space="preserve">This is worth checking without a food diary or a calculator. Across a typical week, does your toddler have milk, curd or paneer on most days? Egg, if your family eats it? Dal most days? And at least some whole grain, leafy green, or nuts or seeds prepared safely, now and then? If most of that sounds familiar, an ordinary week is probably already covering what your toddler needs — this week's menu is simply one example of what that pattern can look like, not a special 'riboflavin diet' to follow instead of your usual food.</w:t>
      </w:r>
    </w:p>
    <w:p>
      <w:pPr>
        <w:keepNext/>
        <w:spacing w:after="1" w:before="2"/>
      </w:pPr>
      <w:r>
        <w:rPr>
          <w:b/>
          <w:bCs/>
          <w:color w:val="5F7052"/>
        </w:rPr>
        <w:t xml:space="preserve">Breakfast — choose one:</w:t>
      </w:r>
    </w:p>
    <w:p>
      <w:pPr>
        <w:keepNext/>
        <w:spacing w:after="1"/>
      </w:pPr>
      <w:r>
        <w:t xml:space="preserve">A. Idli (soft), served with sambar or curd</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green peas (mataar), finely mashed</w:t>
      </w:r>
    </w:p>
    <w:p>
      <w:pPr>
        <w:keepNext w:val="false"/>
        <w:spacing w:after="3"/>
      </w:pPr>
      <w:r>
        <w:t xml:space="preserve">B. Rice with mixed dal, a fully cooked, lower-mercury fish curry, finely flaked and carefully checked for bones, and soft-cooked green peas (mataar), finely mashed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white sesame (safed til) mixed into a small bowl of plain curd, if sesame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green beans, finely chopped</w:t>
      </w:r>
    </w:p>
    <w:p>
      <w:pPr>
        <w:keepNext/>
        <w:spacing w:after="3"/>
      </w:pPr>
      <w:r>
        <w:t xml:space="preserve">B. Soft roti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Where riboflavin comes from</w:t>
      </w:r>
    </w:p>
    <w:p>
      <w:pPr>
        <w:keepNext/>
        <w:spacing w:after="8" w:before="0"/>
      </w:pPr>
      <w:r>
        <w:rPr>
          <w:b w:val="false"/>
          <w:bCs w:val="false"/>
          <w:i w:val="false"/>
          <w:iCs w:val="false"/>
          <w:color w:val="000000"/>
        </w:rPr>
        <w:t xml:space="preserve">Milk, curd and paneer are the most reliable, familiar sources in an Indian kitchen. Egg and mushroom add meaningful amounts too. Dal, whole grains, green leafy vegetables and almonds contribute further amounts — usually smaller than dairy or egg on their own, but they add up across a week. None of this needs a special shopping list; it's mostly what an ordinary Indian family already eats.</w:t>
      </w:r>
    </w:p>
    <w:p>
      <w:pPr>
        <w:keepNext/>
        <w:spacing w:after="3"/>
      </w:pPr>
      <w:r>
        <w:rPr>
          <w:b/>
          <w:bCs/>
          <w:color w:val="BE6240"/>
        </w:rPr>
        <w:t xml:space="preserve">Worth knowing: </w:t>
      </w:r>
      <w:r>
        <w:rPr>
          <w:color w:val="000000"/>
        </w:rPr>
        <w:t xml:space="preserve">Riboflavin breaks down when exposed to light — part of why milk isn't usually sold or stored in clear glass. Keeping milk in an opaque container, out of direct sunlight, is a small, genuinely useful habit.</w:t>
      </w:r>
    </w:p>
    <w:p>
      <w:pPr>
        <w:keepNext/>
        <w:spacing w:after="3"/>
      </w:pPr>
      <w:r>
        <w:rPr>
          <w:b/>
          <w:bCs/>
          <w:color w:val="BE6240"/>
        </w:rPr>
        <w:t xml:space="preserve">For you: </w:t>
      </w:r>
      <w:r>
        <w:rPr>
          <w:color w:val="000000"/>
        </w:rPr>
        <w:t xml:space="preserve">The same milk, curd, paneer, egg and dal this week highlights are just as useful for you — for energy, satiety and simply not skipping meals while you're managing a toddler's schedule. Sharing the same food, rather than cooking two separate meals, is usually the easier choice for you too.</w:t>
      </w:r>
    </w:p>
    <w:p>
      <w:pPr>
        <w:keepNext/>
        <w:spacing w:after="1" w:before="2"/>
      </w:pPr>
      <w:r>
        <w:rPr>
          <w:b/>
          <w:bCs/>
          <w:color w:val="5F7052"/>
        </w:rPr>
        <w:t xml:space="preserve">Breakfast — choose one:</w:t>
      </w:r>
    </w:p>
    <w:p>
      <w:pPr>
        <w:keepNext/>
        <w:spacing w:after="1"/>
      </w:pPr>
      <w:r>
        <w:t xml:space="preserve">A. Missi roti, soft, served with a mild dal accompaniment</w:t>
      </w:r>
    </w:p>
    <w:p>
      <w:pPr>
        <w:keepNext w:val="false"/>
        <w:spacing w:after="3"/>
      </w:pPr>
      <w:r>
        <w:t xml:space="preserve">B. Missi roti,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masoor dal and soft-cooked bottle gourd (lauki), finely mashed</w:t>
      </w:r>
    </w:p>
    <w:p>
      <w:pPr>
        <w:keepNext w:val="false"/>
        <w:spacing w:after="3"/>
      </w:pPr>
      <w:r>
        <w:t xml:space="preserve">B. Soft paratha with masoor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membrane removed, finely chopped</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brinjal (baingan), finely mashed</w:t>
      </w:r>
    </w:p>
    <w:p>
      <w:pPr>
        <w:keepNext/>
        <w:spacing w:after="3"/>
      </w:pPr>
      <w:r>
        <w:t xml:space="preserve">B. Rice with arhar dal,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when dairy, egg and animal-source food are very limited</w:t>
      </w:r>
    </w:p>
    <w:p>
      <w:pPr>
        <w:keepNext/>
        <w:spacing w:after="8" w:before="0"/>
      </w:pPr>
      <w:r>
        <w:rPr>
          <w:b w:val="false"/>
          <w:bCs w:val="false"/>
          <w:i w:val="false"/>
          <w:iCs w:val="false"/>
          <w:color w:val="000000"/>
        </w:rPr>
        <w:t xml:space="preserve">General reassurance doesn't apply equally to every toddler. If your toddler's diet includes very little dairy, egg or other animal-source food — whether from a vegan approach, a diagnosed milk allergy, lactose intolerance, or simply family preference — what matters most isn't the label, but what's actually replacing those foods. If fortified plant milks, dal, whole grains, leafy greens, nuts or seeds in safe forms, and other fortified foods are filling that gap regularly, your toddler is likely still getting enough riboflavin through those alternatives. If replacement foods are also limited, or your toddler's diet is restricted for other reasons too, that's worth raising individually with your child's healthcare team — ideally with a dietitian who can look at the whole pattern rather than one nutrient at a time. Riboflavin itself has no known interactions with medicines, and there's no reason to avoid ordinary fortified foods.</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carrot (gajar), finely grated</w:t>
      </w:r>
    </w:p>
    <w:p>
      <w:pPr>
        <w:keepNext w:val="false"/>
        <w:spacing w:after="3"/>
      </w:pPr>
      <w:r>
        <w:t xml:space="preserve">B. Soft roti with chana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guava, deseeded and finely chopped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mixed dal and soft-cooked pumpkin, finely mashed</w:t>
      </w:r>
    </w:p>
    <w:p>
      <w:pPr>
        <w:keepNext/>
        <w:spacing w:after="3"/>
      </w:pPr>
      <w:r>
        <w:t xml:space="preserve">B. Rice with mixed dal, a fully cooked, lower-mercury fish curry, finely flaked and carefully checked for bones,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What this week's theme doesn't mean</w:t>
      </w:r>
    </w:p>
    <w:p>
      <w:pPr>
        <w:keepNext/>
        <w:spacing w:after="8" w:before="0"/>
      </w:pPr>
      <w:r>
        <w:rPr>
          <w:b w:val="false"/>
          <w:bCs w:val="false"/>
          <w:i w:val="false"/>
          <w:iCs w:val="false"/>
          <w:color w:val="000000"/>
        </w:rPr>
        <w:t xml:space="preserve">A few things worth naming plainly: this doesn't mean forcing milk on a toddler who dislikes it, buying a specialty supplement, or treating dal and dairy as boxes to tick at every meal. It doesn't mean an occasional lighter day — a toddler who skips curd for a day, or eats mostly rice and dal for a stretch — is a problem. Riboflavin, like most of this series' nutrients, rewards a pattern held loosely across weeks, not a perfect day.</w:t>
      </w:r>
    </w:p>
    <w:p>
      <w:pPr>
        <w:keepNext/>
        <w:spacing w:after="10" w:before="0"/>
      </w:pPr>
      <w:r>
        <w:rPr>
          <w:b w:val="false"/>
          <w:bCs w:val="false"/>
          <w:i/>
          <w:iCs/>
          <w:color w:val="5F7052"/>
        </w:rPr>
        <w:t xml:space="preserve">One small, harmless fact, in case you're ever curious: riboflavin's natural yellow colour is part of why urine can look a little brighter for a while after a multivitamin — nothing to worry about.</w:t>
      </w:r>
    </w:p>
    <w:p>
      <w:pPr>
        <w:keepNext/>
        <w:spacing w:after="1" w:before="2"/>
      </w:pPr>
      <w:r>
        <w:rPr>
          <w:b/>
          <w:bCs/>
          <w:color w:val="5F7052"/>
        </w:rPr>
        <w:t xml:space="preserve">Breakfast — choose one:</w:t>
      </w:r>
    </w:p>
    <w:p>
      <w:pPr>
        <w:keepNext/>
        <w:spacing w:after="1"/>
      </w:pPr>
      <w:r>
        <w:t xml:space="preserve">A. Sattu paratha (roasted gram flour, mildly spiced), soft, served with plain curd</w:t>
      </w:r>
    </w:p>
    <w:p>
      <w:pPr>
        <w:keepNext w:val="false"/>
        <w:spacing w:after="3"/>
      </w:pPr>
      <w:r>
        <w:t xml:space="preserve">B. Sattu paratha (roasted gram flour, mildly spiced), soft, served with a small portion of a tender, finely shredded mutton curry, fully cooked and free of bone fragments</w:t>
      </w:r>
    </w:p>
    <w:p>
      <w:pPr>
        <w:keepNext/>
        <w:spacing w:after="1" w:before="2"/>
      </w:pPr>
      <w:r>
        <w:rPr>
          <w:b/>
          <w:bCs/>
          <w:color w:val="5F7052"/>
        </w:rPr>
        <w:t xml:space="preserve">Lunch — choose one:</w:t>
      </w:r>
    </w:p>
    <w:p>
      <w:pPr>
        <w:keepNext/>
        <w:spacing w:after="1"/>
      </w:pPr>
      <w:r>
        <w:t xml:space="preserve">A. Soft paratha with moong dal and soft-cooked capsicum, finely chopped</w:t>
      </w:r>
    </w:p>
    <w:p>
      <w:pPr>
        <w:keepNext w:val="false"/>
        <w:spacing w:after="3"/>
      </w:pPr>
      <w:r>
        <w:t xml:space="preserve">B. Soft paratha with moong dal, boneless, finely shredded chicken and soft-cooked capsicum,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deseeded and finely chopped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mushroom, finely chopped</w:t>
      </w:r>
    </w:p>
    <w:p>
      <w:pPr>
        <w:keepNext/>
        <w:spacing w:after="3"/>
      </w:pPr>
      <w:r>
        <w:t xml:space="preserve">B. Soft khichdi with chana dal, soft tofu, finely crumbled, and soft-cooked mushroom,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If there's one thing worth remembering from this week, it's this: an ordinary varied diet — some dairy, egg or dal most days, plus the odd whole grain, green or nut — already covers your toddler's riboflavin needs. The one exception worth genuine attention is a diet with very little dairy, egg or other animal-source food, where it's worth making sure something reliable is filling that gap. Beyond that, there's nothing to track, calculate or add specially this week.</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cabbage, finely shredded</w:t>
      </w:r>
    </w:p>
    <w:p>
      <w:pPr>
        <w:keepNext w:val="false"/>
        <w:spacing w:after="3"/>
      </w:pPr>
      <w:r>
        <w:t xml:space="preserve">B. Rice with arhar dal, a tender, finely shredded mutton curry, fully cooked and free of bone fragments,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mango, peeled, deseeded and finely chopped</w:t>
      </w:r>
    </w:p>
    <w:p>
      <w:pPr>
        <w:keepNext w:val="false"/>
        <w:spacing w:after="3"/>
      </w:pPr>
      <w:r>
        <w:t xml:space="preserve">B. Finely ground roasted chana (bhuna chana) mixed into a small bowl of plain curd</w:t>
      </w:r>
    </w:p>
    <w:p>
      <w:pPr>
        <w:keepNext/>
        <w:spacing w:after="1" w:before="2"/>
      </w:pPr>
      <w:r>
        <w:rPr>
          <w:b/>
          <w:bCs/>
          <w:color w:val="5F7052"/>
        </w:rPr>
        <w:t xml:space="preserve">Dinner — choose one:</w:t>
      </w:r>
    </w:p>
    <w:p>
      <w:pPr>
        <w:keepNext/>
        <w:spacing w:after="1"/>
      </w:pPr>
      <w:r>
        <w:t xml:space="preserve">A. Soft roti with masoor dal and soft-cooked radish (mooli), finely chopped</w:t>
      </w:r>
    </w:p>
    <w:p>
      <w:pPr>
        <w:keepNext/>
        <w:spacing w:after="3"/>
      </w:pPr>
      <w:r>
        <w:t xml:space="preserve">B. Soft roti with masoor dal, a fully cooked egg curry and soft-cooked radish (mooli),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One simple takeaway to carry forward: does your toddler's week already include the everyday pattern — some dairy, egg or dal most days? If yes, you can let this one go. If not, pick one small, realistic addition rather than trying to change everything at once.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dramatic this week. Instead, notice how much dairy, egg or dal your toddler already has across the week. If your family eats very little of these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this series moves to the next chapter of your family's shared table, carrying the same idea forward: you don't need to overhaul meals for one nutrient. A few small, realistic habits, held loosely across weeks, are what actually add up.</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2026-09-04T08:42:41.785Z</dcterms:created>
  <dcterms:modified xsi:type="dcterms:W3CDTF">2026-09-04T08:42:41.785Z</dcterms:modified>
</cp:coreProperties>
</file>

<file path=docProps/custom.xml><?xml version="1.0" encoding="utf-8"?>
<Properties xmlns="http://schemas.openxmlformats.org/officeDocument/2006/custom-properties" xmlns:vt="http://schemas.openxmlformats.org/officeDocument/2006/docPropsVTypes"/>
</file>