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135</w:t>
      </w:r>
    </w:p>
    <w:p>
      <w:pPr>
        <w:spacing w:after="150"/>
      </w:pPr>
      <w:r>
        <w:rPr>
          <w:b/>
          <w:bCs/>
          <w:i/>
          <w:iCs/>
          <w:color w:val="BE6240"/>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What your toddler learns about food just by watching you eat</w:t>
      </w:r>
    </w:p>
    <w:p>
      <w:pPr>
        <w:keepNext w:val="false"/>
        <w:spacing w:after="60" w:before="0"/>
      </w:pPr>
      <w:r>
        <w:rPr>
          <w:b w:val="false"/>
          <w:bCs w:val="false"/>
          <w:i/>
          <w:iCs/>
          <w:color w:val="5F7052"/>
        </w:rPr>
        <w:t xml:space="preserve">"Toddlers learn about food by watching the people they trust eat. Calm modelling can often communicate more effectively than repeated persuasion."</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at the family table regularly, watching everyone else nearly as much as their own plate. This week looks at how much that quiet watching shapes what they're willing to try.</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Toddlers learn about food partly by watching the trusted adults around them eat. Research links parental modelling and parents' own food patterns with children's diet quality. Calm exposure may help, while pressure to eat can sometimes make food acceptance harder.</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a health condition (such as diabetes, PCOS, or a prescribed diet) shapes what you eat: </w:t>
      </w:r>
      <w:r>
        <w:rPr>
          <w:color w:val="000000"/>
        </w:rPr>
        <w:t xml:space="preserve">modeling still works within your own restrictions — your toddler benefits from seeing you eat calmly and regularly, not from which specific foods happen to be on your plate.</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change how you already manage your own health. Your prescribed plan comes first; this week's habit is simply something your toddler picks up along the way, not an additional thing to manage.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the same shared family meal works just as well, as long as some of what's on your toddler's plate is also visibly on yours.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your toddler is learning just by watching you eat</w:t>
      </w:r>
    </w:p>
    <w:p>
      <w:pPr>
        <w:keepNext/>
        <w:spacing w:after="8" w:before="0"/>
      </w:pPr>
      <w:r>
        <w:rPr>
          <w:b w:val="false"/>
          <w:bCs w:val="false"/>
          <w:i w:val="false"/>
          <w:iCs w:val="false"/>
          <w:color w:val="000000"/>
        </w:rPr>
        <w:t xml:space="preserve">Toddlers learn a lot about food by watching the people they trust eat, not only from what's explained to them. Research links parental modelling — regularly eating a food yourself, without necessarily saying anything about it — with a child's own diet quality, even after accounting for how healthy the parent's diet already is. You don't need to eat flawlessly for this to help; simply letting your toddler see you eat the food sometimes, calmly and without commentary, appears to be part of what makes a difference.</w:t>
      </w:r>
    </w:p>
    <w:p>
      <w:pPr>
        <w:keepNext/>
        <w:spacing w:after="1" w:before="2"/>
      </w:pPr>
      <w:r>
        <w:rPr>
          <w:b/>
          <w:bCs/>
          <w:color w:val="5F7052"/>
        </w:rPr>
        <w:t xml:space="preserve">Breakfast — choose one:</w:t>
      </w:r>
    </w:p>
    <w:p>
      <w:pPr>
        <w:keepNext/>
        <w:spacing w:after="1"/>
      </w:pPr>
      <w:r>
        <w:t xml:space="preserve">A. Missi roti, soft, served with a mild dal accompaniment</w:t>
      </w:r>
    </w:p>
    <w:p>
      <w:pPr>
        <w:keepNext w:val="false"/>
        <w:spacing w:after="3"/>
      </w:pPr>
      <w:r>
        <w:t xml:space="preserve">B. Missi roti, soft, served with a small portion of mild, fully cooked minced mutton, finely crumbled</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cauliflower, mildly spiced), served with plain curd</w:t>
      </w:r>
    </w:p>
    <w:p>
      <w:pPr>
        <w:keepNext w:val="false"/>
        <w:spacing w:after="3"/>
      </w:pPr>
      <w:r>
        <w:t xml:space="preserve">B. Vegetable pulao (rice cooked with carrot, green peas, softened and lightly squashed, and finely chopped cauliflower, mildly spiced) with boneless, finely shredded chicken mixed through, served with plain curd</w:t>
      </w:r>
    </w:p>
    <w:p>
      <w:pPr>
        <w:keepNext/>
        <w:spacing w:after="1" w:before="2"/>
      </w:pPr>
      <w:r>
        <w:rPr>
          <w:b/>
          <w:bCs/>
          <w:color w:val="5F7052"/>
        </w:rPr>
        <w:t xml:space="preserve">Nourishment break — choose one:</w:t>
      </w:r>
    </w:p>
    <w:p>
      <w:pPr>
        <w:keepNext/>
        <w:spacing w:after="1"/>
      </w:pPr>
      <w:r>
        <w:t xml:space="preserve">A. A small bowl of curd with soft, ripe mango, peeled, deseeded and finely chopped</w:t>
      </w:r>
    </w:p>
    <w:p>
      <w:pPr>
        <w:keepNext w:val="false"/>
        <w:spacing w:after="3"/>
      </w:pPr>
      <w:r>
        <w:t xml:space="preserve">B. Almond, ground to a smooth powder and mixed thoroughly into a small bowl of plain curd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knolkhol (ganth gobi), finely chopped</w:t>
      </w:r>
    </w:p>
    <w:p>
      <w:pPr>
        <w:keepNext/>
        <w:spacing w:after="3"/>
      </w:pPr>
      <w:r>
        <w:t xml:space="preserve">B. Soft roti with arhar dal, a tender, finely shredded mutton curry, fully cooked and free of bone fragments, and soft-cooked knolkhol (ganth gobi),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Why modelling can work better than pressure</w:t>
      </w:r>
    </w:p>
    <w:p>
      <w:pPr>
        <w:keepNext/>
        <w:spacing w:after="8" w:before="0"/>
      </w:pPr>
      <w:r>
        <w:rPr>
          <w:b w:val="false"/>
          <w:bCs w:val="false"/>
          <w:i w:val="false"/>
          <w:iCs w:val="false"/>
          <w:color w:val="000000"/>
        </w:rPr>
        <w:t xml:space="preserve">Pressure and modelling are not the same thing. In one experiment, preschool children repeatedly asked to finish a soup ate less of it and made more negative comments than when the soup was offered without pressure. This does not mean that every warm or encouraging comment is harmful. The useful distinction is between offering support and repeatedly pushing a child to eat.</w:t>
      </w:r>
    </w:p>
    <w:p>
      <w:pPr>
        <w:keepNext/>
        <w:spacing w:after="1" w:before="2"/>
      </w:pPr>
      <w:r>
        <w:rPr>
          <w:b/>
          <w:bCs/>
          <w:color w:val="5F7052"/>
        </w:rPr>
        <w:t xml:space="preserve">Breakfast — choose one:</w:t>
      </w:r>
    </w:p>
    <w:p>
      <w:pPr>
        <w:keepNext/>
        <w:spacing w:after="1"/>
      </w:pPr>
      <w:r>
        <w:t xml:space="preserve">A. Sattu paratha (roasted gram flour, mildly spiced), torn into manageable pieces and softened with curd or dal as needed, served with plain curd</w:t>
      </w:r>
    </w:p>
    <w:p>
      <w:pPr>
        <w:keepNext w:val="false"/>
        <w:spacing w:after="3"/>
      </w:pPr>
      <w:r>
        <w:t xml:space="preserve">B. Sattu paratha (roasted gram flour, mildly spiced), torn into manageable pieces and softened with curd or dal as needed,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soft-cooked bottle gourd (lauki), finely mashed</w:t>
      </w:r>
    </w:p>
    <w:p>
      <w:pPr>
        <w:keepNext w:val="false"/>
        <w:spacing w:after="3"/>
      </w:pPr>
      <w:r>
        <w:t xml:space="preserve">B. Soft khichdi with moong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Cashew, ground to a smooth powder and mixed thoroughly into a small bowl of plain curd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soft-cooked carrot (gajar), finely grated</w:t>
      </w:r>
    </w:p>
    <w:p>
      <w:pPr>
        <w:keepNext/>
        <w:spacing w:after="3"/>
      </w:pPr>
      <w:r>
        <w:t xml:space="preserve">B. Soft paratha with masoor dal, a fully cooked egg curry and soft-cooked carrot (gajar), finely grated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A simple pattern check</w:t>
      </w:r>
    </w:p>
    <w:p>
      <w:pPr>
        <w:keepNext/>
        <w:spacing w:after="8" w:before="0"/>
      </w:pPr>
      <w:r>
        <w:rPr>
          <w:b w:val="false"/>
          <w:bCs w:val="false"/>
          <w:i w:val="false"/>
          <w:iCs w:val="false"/>
          <w:color w:val="000000"/>
        </w:rPr>
        <w:t xml:space="preserve">A simple way to check this in your own week: is there a food you'd like your toddler to eat more of that you also eat, visibly, in front of them? If a food only ever appears on your toddler's plate and never on yours, it may be worth occasionally putting some on your own plate too — not as a rule, just as something worth noticing.</w:t>
      </w:r>
    </w:p>
    <w:p>
      <w:pPr>
        <w:keepNext/>
        <w:spacing w:after="1" w:before="2"/>
      </w:pPr>
      <w:r>
        <w:rPr>
          <w:b/>
          <w:bCs/>
          <w:color w:val="5F7052"/>
        </w:rPr>
        <w:t xml:space="preserve">Breakfast — choose one:</w:t>
      </w:r>
    </w:p>
    <w:p>
      <w:pPr>
        <w:keepNext/>
        <w:spacing w:after="1"/>
      </w:pPr>
      <w:r>
        <w:t xml:space="preserve">A. Appam (rice pancake), soft, served with a mild dal accompaniment</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capsicum mixed through and a light tempering of finely ground mustard seed and curry leaf, with any whole seeds strained out before serving to the toddler</w:t>
      </w:r>
    </w:p>
    <w:p>
      <w:pPr>
        <w:keepNext w:val="false"/>
        <w:spacing w:after="3"/>
      </w:pPr>
      <w:r>
        <w:t xml:space="preserve">B. Curd rice (thayir sadam) with grated capsicum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Walnut, ground to a smooth powder and mixed thoroughly into a small bowl of warm milk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tomato, finely mashed</w:t>
      </w:r>
    </w:p>
    <w:p>
      <w:pPr>
        <w:keepNext/>
        <w:spacing w:after="3"/>
      </w:pPr>
      <w:r>
        <w:t xml:space="preserve">B. Rice with chana dal, a tender, finely shredded mutton curry, fully cooked and free of bone fragments, and soft-cooked tomato,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Shared eating does not have to be perfect</w:t>
      </w:r>
    </w:p>
    <w:p>
      <w:pPr>
        <w:keepNext/>
        <w:spacing w:after="8" w:before="0"/>
      </w:pPr>
      <w:r>
        <w:rPr>
          <w:b w:val="false"/>
          <w:bCs w:val="false"/>
          <w:i w:val="false"/>
          <w:iCs w:val="false"/>
          <w:color w:val="000000"/>
        </w:rPr>
        <w:t xml:space="preserve">When possible, letting your toddler occasionally see you eating some of the same foods can provide a useful example. You do not need every meal to happen at exactly the same time, and missing shared meals does not mean you have lost an opportunity. Modelling can happen across many ordinary family moments.</w:t>
      </w:r>
    </w:p>
    <w:p>
      <w:pPr>
        <w:keepNext/>
        <w:spacing w:after="3"/>
      </w:pPr>
      <w:r>
        <w:rPr>
          <w:b/>
          <w:bCs/>
          <w:color w:val="BE6240"/>
        </w:rPr>
        <w:t xml:space="preserve">For you: </w:t>
      </w:r>
      <w:r>
        <w:rPr>
          <w:color w:val="000000"/>
        </w:rPr>
        <w:t xml:space="preserve">If you often eat after serving everyone else, you have not done anything wrong. When it feels practical, sitting for a few bites or joining another family meal can let your toddler see you eat — but this is an option, not another demand on you.</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spinach (palak) and cauliflower folded through</w:t>
      </w:r>
    </w:p>
    <w:p>
      <w:pPr>
        <w:keepNext w:val="false"/>
        <w:spacing w:after="3"/>
      </w:pPr>
      <w:r>
        <w:t xml:space="preserve">B. Vegetable daliya (broken wheat, mildly spiced) with spinach (palak) and cauliflower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membrane removed, finely chopped</w:t>
      </w:r>
    </w:p>
    <w:p>
      <w:pPr>
        <w:keepNext w:val="false"/>
        <w:spacing w:after="3"/>
      </w:pPr>
      <w:r>
        <w:t xml:space="preserve">B. White sesame (safed til), ground to a smooth powder and mixed thoroughly into a small bowl of plain curd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cabbage, finely shredded</w:t>
      </w:r>
    </w:p>
    <w:p>
      <w:pPr>
        <w:keepNext/>
        <w:spacing w:after="3"/>
      </w:pPr>
      <w:r>
        <w:t xml:space="preserve">B. Rice with rajma (kidney bean curry),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It's not only about you</w:t>
      </w:r>
    </w:p>
    <w:p>
      <w:pPr>
        <w:keepNext/>
        <w:spacing w:after="8" w:before="0"/>
      </w:pPr>
      <w:r>
        <w:rPr>
          <w:b w:val="false"/>
          <w:bCs w:val="false"/>
          <w:i w:val="false"/>
          <w:iCs w:val="false"/>
          <w:color w:val="000000"/>
        </w:rPr>
        <w:t xml:space="preserve">This isn't only about you. Toddlers also learn from watching an older sibling try a food, or seeing their father or grandparent eat something with evident enjoyment. If your toddler has an older sibling who eats a wider variety, that's genuinely doing some of this work already — you don't have to be the only person at the table demonstrating this.</w:t>
      </w:r>
    </w:p>
    <w:p>
      <w:pPr>
        <w:keepNext/>
        <w:spacing w:after="1" w:before="2"/>
      </w:pPr>
      <w:r>
        <w:rPr>
          <w:b/>
          <w:bCs/>
          <w:color w:val="5F7052"/>
        </w:rPr>
        <w:t xml:space="preserve">Breakfast — choose one:</w:t>
      </w:r>
    </w:p>
    <w:p>
      <w:pPr>
        <w:keepNext/>
        <w:spacing w:after="1"/>
      </w:pPr>
      <w:r>
        <w:t xml:space="preserve">A. Idli (soft), served with sambar</w:t>
      </w:r>
    </w:p>
    <w:p>
      <w:pPr>
        <w:keepNext w:val="false"/>
        <w:spacing w:after="3"/>
      </w:pPr>
      <w:r>
        <w:t xml:space="preserve">B. Idli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roti with moong dal and soft-cooked green beans, finely chopped</w:t>
      </w:r>
    </w:p>
    <w:p>
      <w:pPr>
        <w:keepNext w:val="false"/>
        <w:spacing w:after="3"/>
      </w:pPr>
      <w:r>
        <w:t xml:space="preserve">B. Soft roti with moong dal, boneless, finely shredded chicken and soft-cooked green beans, finely chopped</w:t>
      </w:r>
    </w:p>
    <w:p>
      <w:pPr>
        <w:keepNext/>
        <w:spacing w:after="1" w:before="2"/>
      </w:pPr>
      <w:r>
        <w:rPr>
          <w:b/>
          <w:bCs/>
          <w:color w:val="5F7052"/>
        </w:rPr>
        <w:t xml:space="preserve">Nourishment break — choose one:</w:t>
      </w:r>
    </w:p>
    <w:p>
      <w:pPr>
        <w:keepNext/>
        <w:spacing w:after="1"/>
      </w:pPr>
      <w:r>
        <w:t xml:space="preserve">A. A small bowl of curd with soft, ripe guava, peeled and deseeded, finely grated or cooked until soft</w:t>
      </w:r>
    </w:p>
    <w:p>
      <w:pPr>
        <w:keepNext w:val="false"/>
        <w:spacing w:after="3"/>
      </w:pPr>
      <w:r>
        <w:t xml:space="preserve">B. Pistachio, ground to a smooth powder and mixed thoroughly into a small bowl of warm milk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beetroot, mildly spiced), served with plain curd</w:t>
      </w:r>
    </w:p>
    <w:p>
      <w:pPr>
        <w:keepNext/>
        <w:spacing w:after="3"/>
      </w:pPr>
      <w:r>
        <w:t xml:space="preserve">B. Vegetable pulao (rice cooked with green peas, softened and lightly squashed, and finely chopped beetroot,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doesn't mean</w:t>
      </w:r>
    </w:p>
    <w:p>
      <w:pPr>
        <w:keepNext/>
        <w:spacing w:after="8" w:before="0"/>
      </w:pPr>
      <w:r>
        <w:rPr>
          <w:b w:val="false"/>
          <w:bCs w:val="false"/>
          <w:i w:val="false"/>
          <w:iCs w:val="false"/>
          <w:color w:val="000000"/>
        </w:rPr>
        <w:t xml:space="preserve">This is not a guarantee. Toddlers differ naturally in food responsiveness, sensitivity and willingness to try unfamiliar foods. Research suggests that inherited differences contribute substantially to food fussiness, while experiences and the home environment can still matter — particularly during toddlerhood. If you eat well and openly in front of your toddler and they're still a cautious eater, that isn't a sign you've done something wrong — it's exactly what you'd expect for a good number of toddlers, regardless of what their parents model.</w:t>
      </w:r>
    </w:p>
    <w:p>
      <w:pPr>
        <w:keepNext/>
        <w:spacing w:after="1" w:before="2"/>
      </w:pPr>
      <w:r>
        <w:rPr>
          <w:b/>
          <w:bCs/>
          <w:color w:val="5F7052"/>
        </w:rPr>
        <w:t xml:space="preserve">Breakfast — choose one:</w:t>
      </w:r>
    </w:p>
    <w:p>
      <w:pPr>
        <w:keepNext/>
        <w:spacing w:after="1"/>
      </w:pPr>
      <w:r>
        <w:t xml:space="preserve">A. Wheat dalia (broken wheat) porridge with grated mango, cooked until soft in the porridge, served with milk</w:t>
      </w:r>
    </w:p>
    <w:p>
      <w:pPr>
        <w:keepNext w:val="false"/>
        <w:spacing w:after="3"/>
      </w:pPr>
      <w:r>
        <w:t xml:space="preserve">B. Wheat dalia (broken wheat) porridge with grated mango, cooked until soft in the porridge,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masoor dal and soft-cooked green beans, finely chopped</w:t>
      </w:r>
    </w:p>
    <w:p>
      <w:pPr>
        <w:keepNext w:val="false"/>
        <w:spacing w:after="3"/>
      </w:pPr>
      <w:r>
        <w:t xml:space="preserve">B. Soft khichdi with masoor dal, a fully cooked egg curry and soft-cooked green beans, finely chopped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finely chopped</w:t>
      </w:r>
    </w:p>
    <w:p>
      <w:pPr>
        <w:keepNext w:val="false"/>
        <w:spacing w:after="3"/>
      </w:pPr>
      <w:r>
        <w:t xml:space="preserve">B. Flaxseed (alsi), ground to a smooth powder and mixed thoroughly into a small bowl of plain curd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spinach, tomato and pumpkin), lightly blended, with soft rice on the side</w:t>
      </w:r>
    </w:p>
    <w:p>
      <w:pPr>
        <w:keepNext/>
        <w:spacing w:after="3"/>
      </w:pPr>
      <w:r>
        <w:t xml:space="preserve">B. A warm mixed vegetable soup (carrot, spinach, tomato and pumpkin),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Between eating in front of your toddler without pressuring them, and letting other family members share in that too, this week's habit doesn't ask you to change your menu or your schedule — just to notice how much your toddler is already watching, and let that work quietly in the background.</w:t>
      </w:r>
    </w:p>
    <w:p>
      <w:pPr>
        <w:keepNext/>
        <w:spacing w:after="1" w:before="2"/>
      </w:pPr>
      <w:r>
        <w:rPr>
          <w:b/>
          <w:bCs/>
          <w:color w:val="5F7052"/>
        </w:rPr>
        <w:t xml:space="preserve">Breakfast — choose one:</w:t>
      </w:r>
    </w:p>
    <w:p>
      <w:pPr>
        <w:keepNext/>
        <w:spacing w:after="1"/>
      </w:pPr>
      <w:r>
        <w:t xml:space="preserve">A. Semiya (vermicelli) upma with grated carrot mixed through, served with plain curd</w:t>
      </w:r>
    </w:p>
    <w:p>
      <w:pPr>
        <w:keepNext w:val="false"/>
        <w:spacing w:after="3"/>
      </w:pPr>
      <w:r>
        <w:t xml:space="preserve">B. Semiya (vermicelli) upma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soft-cooked capsicum, finely chopped</w:t>
      </w:r>
    </w:p>
    <w:p>
      <w:pPr>
        <w:keepNext w:val="false"/>
        <w:spacing w:after="3"/>
      </w:pPr>
      <w:r>
        <w:t xml:space="preserve">B. Soft khichdi with chana dal and soft-cooked capsicum, finely chopped, and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apricot, peeled, deseeded and finely chopped</w:t>
      </w:r>
    </w:p>
    <w:p>
      <w:pPr>
        <w:keepNext w:val="false"/>
        <w:spacing w:after="3"/>
      </w:pPr>
      <w:r>
        <w:t xml:space="preserve">B. Chironji (charoli), ground to a smooth powder and mixed thoroughly into a small bowl of warm milk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grated radish (mooli), cooked until soft, mildly spiced), served with plain curd</w:t>
      </w:r>
    </w:p>
    <w:p>
      <w:pPr>
        <w:keepNext/>
        <w:spacing w:after="3"/>
      </w:pPr>
      <w:r>
        <w:t xml:space="preserve">B. Vegetable pulao (rice cooked with green peas, softened and lightly squashed, and finely grated radish (mooli), cooked until soft,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about your last few family meals: was there a food on your plate that you'd like your toddler to eat more of? If a food shows up on your plate too sometimes, it's doing some of this week's work without you needing to add anything.</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eating in front of your toddler, without saying anything about it, feels different from encouraging them to eat. Both are useful things to notice about how your family's mealtimes already work.</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2026-09-04T15:37:07.682Z</dcterms:created>
  <dcterms:modified xsi:type="dcterms:W3CDTF">2026-09-04T15:37:07.691Z</dcterms:modified>
</cp:coreProperties>
</file>

<file path=docProps/custom.xml><?xml version="1.0" encoding="utf-8"?>
<Properties xmlns="http://schemas.openxmlformats.org/officeDocument/2006/custom-properties" xmlns:vt="http://schemas.openxmlformats.org/officeDocument/2006/docPropsVTypes"/>
</file>