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102</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How much omega-3 does your toddler need, and where does it come from?</w:t>
      </w:r>
    </w:p>
    <w:p>
      <w:pPr>
        <w:keepNext w:val="false"/>
        <w:spacing w:after="240" w:before="0"/>
      </w:pPr>
      <w:r>
        <w:rPr>
          <w:b w:val="false"/>
          <w:bCs w:val="false"/>
          <w:i/>
          <w:iCs/>
          <w:color w:val="5F7052"/>
        </w:rPr>
        <w:t xml:space="preserve">"Omega-3 fats — found in ground flaxseed, finely ground walnuts, fully soaked chia seeds, oily fish such as sardines and Indian mackerel, and some fortified foods — matter as part of your toddler's ongoing nourishment. There is no single agreed EPA or DHA target for toddlers, and extra supplementation has not been shown to sharpen the thinking of a typically developing child. Offering suitable foods regularly is the practical, food-first approach."</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Omega-3 fats come with more marketing noise than most nutrients in this series. This week focuses on practical food sources rather than an exact number to chase, and is honest about what's well-established versus overstated.</w:t>
      </w:r>
    </w:p>
    <w:p>
      <w:pPr>
        <w:pStyle w:val="Heading1"/>
        <w:keepNext w:val="false"/>
        <w:spacing w:after="5" w:before="20"/>
      </w:pPr>
      <w:r>
        <w:rPr>
          <w:b/>
          <w:bCs/>
          <w:color w:val="1F2E4D"/>
        </w:rPr>
        <w:t xml:space="preserve">Why it matters now</w:t>
      </w:r>
    </w:p>
    <w:p>
      <w:pPr>
        <w:keepNext w:val="false"/>
        <w:spacing w:after="30" w:before="0"/>
      </w:pPr>
      <w:r>
        <w:rPr>
          <w:b w:val="false"/>
          <w:bCs w:val="false"/>
          <w:i w:val="false"/>
          <w:iCs w:val="false"/>
          <w:color w:val="000000"/>
        </w:rPr>
        <w:t xml:space="preserve">Omega-3 fats include ALA, EPA and DHA. ALA is an essential fat found in foods such as ground flaxseed, chia seeds, walnuts and certain plant oils. US guidance uses an Adequate Intake of 0.7 grams of ALA a day for children aged one to three, but this is a population reference — not an amount families need to calculate every day. Specific toddler requirements for EPA and DHA have not been established. Oily fish provides EPA and DHA directly, while plant foods provide ALA. The practical goal is to offer suitable omega-3-containing foods as part of a varied diet rather than chase an exact number or assume that every toddler needs a supplement.</w:t>
      </w:r>
    </w:p>
    <w:p>
      <w:pPr>
        <w:keepNext w:val="false"/>
        <w:spacing w:after="30" w:before="0"/>
      </w:pPr>
      <w:r>
        <w:rPr>
          <w:b w:val="false"/>
          <w:bCs w:val="false"/>
          <w:i w:val="false"/>
          <w:iCs w:val="false"/>
          <w:color w:val="000000"/>
        </w:rPr>
        <w:t xml:space="preserve">Ground flaxseed, walnuts, chia seeds and soybean oil are useful plant sources of ALA. For the longer-chain DHA and EPA, oily fish are the richest source — and among Indian fish, this varies more than people expect: sardines (tarli) and Indian mackerel (bangda) are considerably richer in omega-3 than more commonly eaten fish like rohu or catla. For toddlers, walnuts should be ground to a fine powder and mixed thoroughly into soft food, or offered as a very thin layer of smooth walnut butter spread across soft bread or roti. Never offer whole nuts, coarse nut pieces, or a spoonful or thick lump of nut butter.</w:t>
      </w:r>
    </w:p>
    <w:p>
      <w:pPr>
        <w:keepNext w:val="false"/>
        <w:spacing w:after="30" w:before="0"/>
      </w:pPr>
      <w:r>
        <w:rPr>
          <w:b w:val="false"/>
          <w:bCs w:val="false"/>
          <w:i w:val="false"/>
          <w:iCs w:val="false"/>
          <w:color w:val="000000"/>
        </w:rPr>
        <w:t xml:space="preserve">Plant foods provide ALA, while fish and algae provide DHA and EPA directly. The body can convert some ALA into EPA and DHA, but conversion is limited and varies between individuals. That does not mean a vegetarian toddler is automatically deficient or requires DHA drops, especially because no universally accepted toddler DHA target has been established. Continue offering varied plant sources, and discuss the child's complete diet with a qualified healthcare professional if the family follows a strictly vegan diet or has other nutritional concerns.</w:t>
      </w:r>
    </w:p>
    <w:p>
      <w:pPr>
        <w:keepNext w:val="false"/>
        <w:spacing w:after="30" w:before="0"/>
      </w:pPr>
      <w:r>
        <w:rPr>
          <w:b w:val="false"/>
          <w:bCs w:val="false"/>
          <w:i w:val="false"/>
          <w:iCs w:val="false"/>
          <w:color w:val="000000"/>
        </w:rPr>
        <w:t xml:space="preserve">DHA is an important structural component of the brain and retina, which explains why it receives considerable attention during pregnancy and infancy. Its normal biological role does not mean that giving extra DHA will make a typically developing toddler more intelligent or improve learning. Research has not established a clear cognitive benefit from routinely supplementing otherwise healthy toddlers. Offer nutritious food sources without presenting them as a treatment or a way to enhance intelligence.</w:t>
      </w:r>
    </w:p>
    <w:p>
      <w:pPr>
        <w:pStyle w:val="Heading1"/>
        <w:keepNext/>
        <w:spacing w:after="5" w:before="2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 Several meals naturally include dairy or eggs.</w:t>
      </w:r>
    </w:p>
    <w:p>
      <w:pPr>
        <w:pStyle w:val="Heading1"/>
        <w:keepNext/>
        <w:spacing w:after="5" w:before="20"/>
      </w:pPr>
      <w:r>
        <w:rPr>
          <w:b/>
          <w:bCs/>
          <w:color w:val="1F2E4D"/>
        </w:rPr>
        <w:t xml:space="preserve">If a medical condition affects your meals</w:t>
      </w:r>
    </w:p>
    <w:p>
      <w:pPr>
        <w:keepNext w:val="false"/>
        <w:spacing w:after="6"/>
      </w:pPr>
      <w:r>
        <w:rPr>
          <w:b/>
          <w:bCs/>
          <w:color w:val="BE6240"/>
        </w:rPr>
        <w:t xml:space="preserve">A note on strictly vegan diets: </w:t>
      </w:r>
      <w:r>
        <w:rPr>
          <w:color w:val="000000"/>
        </w:rPr>
        <w:t xml:space="preserve">a well-planned vegan diet can provide ALA through ground seeds, walnuts and suitable plant oils. Because vegan toddlers also require attention to nutrients such as vitamin B12, iron, iodine, calcium and vitamin D, discuss the overall eating pattern at a routine health visit. An algae-based DHA supplement should be considered only as an individual decision with a qualified healthcare professional — not as an automatic requirement for every vegan toddler.</w:t>
      </w:r>
    </w:p>
    <w:p>
      <w:pPr>
        <w:keepNext/>
        <w:spacing w:after="6"/>
      </w:pPr>
      <w:r>
        <w:rPr>
          <w:b/>
          <w:bCs/>
          <w:color w:val="BE6240"/>
        </w:rPr>
        <w:t xml:space="preserve">If you manage diabetes: </w:t>
      </w:r>
      <w:r>
        <w:rPr>
          <w:color w:val="000000"/>
        </w:rPr>
        <w:t xml:space="preserve">continue your prescribed meal, monitoring and medication schedule as usual — this week's focus on your child's omega-3 intake doesn't change what you do for yourself.</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 this week's focus on your toddler's omega-3 intake doesn't change your own treatment.</w:t>
      </w:r>
    </w:p>
    <w:p>
      <w:pPr>
        <w:keepNext w:val="false"/>
        <w:spacing w:after="220" w:before="0"/>
      </w:pPr>
      <w:r>
        <w:rPr>
          <w:b w:val="false"/>
          <w:bCs w:val="false"/>
          <w:i w:val="false"/>
          <w:iCs w:val="false"/>
          <w:color w:val="000000"/>
        </w:rPr>
        <w:t xml:space="preserve">Regularly offering suitable ALA sources — such as finely ground flaxseed, fully soaked chia or finely ground walnut — and, where the family eats fish, occasional age-appropriate lower-mercury oily fish provides a practical food-first approach. Exact intake does not need to be calculated meal by meal.</w:t>
      </w:r>
    </w:p>
    <w:p>
      <w:pPr>
        <w:pStyle w:val="Heading1"/>
        <w:keepNext/>
        <w:spacing w:after="5" w:before="20"/>
      </w:pPr>
      <w:r>
        <w:rPr>
          <w:b/>
          <w:bCs/>
          <w:color w:val="1F2E4D"/>
        </w:rPr>
        <w:t xml:space="preserve">If you eat meat, fish, or eggs</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c>
          <w:tcPr>
            <w:shd w:fill="F5F1E6"/>
            <w:tcMar>
              <w:top w:type="dxa" w:w="120"/>
              <w:left w:type="dxa" w:w="180"/>
              <w:bottom w:type="dxa" w:w="140"/>
              <w:right w:type="dxa" w:w="180"/>
            </w:tcMar>
          </w:tcPr>
          <w:p>
            <w:pPr>
              <w:spacing w:after="0"/>
            </w:pPr>
            <w:r>
              <w:rPr>
                <w:color w:val="3A3226"/>
              </w:rPr>
              <w:t xml:space="preserve">Sardines and Indian mackerel are the principal oily-fish omega-3 sources in this week's chart — basa is a leaner fish and isn't used this week. This chart includes two small toddler fish meals; fish guidance differs by country and species, so vary the species and follow current Indian or local advice. All meat, fish and egg options remain optional — choose the vegetarian alternative freely. Cook everything through, keep chicken and mutton boneless and finely shredded or minced with bone fragments removed, and keep fish meticulously deboned and finely flaked.</w:t>
            </w:r>
          </w:p>
        </w:tc>
      </w:tr>
    </w:tbl>
    <w:p>
      <w:pPr>
        <w:spacing w:after="160"/>
      </w:pPr>
    </w:p>
    <w:p>
      <w:pPr>
        <w:pStyle w:val="Heading2"/>
        <w:keepNext/>
        <w:pBdr>
          <w:top w:val="single" w:color="A97418" w:sz="12" w:space="4"/>
        </w:pBdr>
        <w:spacing w:after="2" w:before="6"/>
      </w:pPr>
      <w:r>
        <w:rPr>
          <w:b/>
          <w:bCs/>
          <w:color w:val="1F2E4D"/>
        </w:rPr>
        <w:t xml:space="preserve">Day 1 — Anchor</w:t>
      </w:r>
    </w:p>
    <w:p>
      <w:pPr>
        <w:keepNext/>
        <w:spacing w:after="16" w:before="0"/>
      </w:pPr>
      <w:r>
        <w:rPr>
          <w:b w:val="false"/>
          <w:bCs w:val="false"/>
          <w:i w:val="false"/>
          <w:iCs w:val="false"/>
          <w:color w:val="000000"/>
        </w:rPr>
        <w:t xml:space="preserve">Omega-3 fats include ALA, EPA and DHA. ALA is an essential fat found in foods such as ground flaxseed, chia seeds, walnuts and certain plant oils. US guidance uses an Adequate Intake of 0.7 grams of ALA a day for children aged one to three, but this is a population reference — not an amount families need to calculate every day. Specific toddler requirements for EPA and DHA have not been established. Oily fish provides EPA and DHA directly, while plant foods provide ALA. The practical goal is to offer suitable omega-3-containing foods as part of a varied diet rather than chase an exact number or assume that every toddler needs a supplement.</w:t>
      </w:r>
    </w:p>
    <w:p>
      <w:pPr>
        <w:keepNext/>
        <w:spacing w:after="1" w:before="3"/>
      </w:pPr>
      <w:r>
        <w:rPr>
          <w:b/>
          <w:bCs/>
          <w:color w:val="5F7052"/>
        </w:rPr>
        <w:t xml:space="preserve">Breakfast — choose one:</w:t>
      </w:r>
    </w:p>
    <w:p>
      <w:pPr>
        <w:keepNext/>
        <w:spacing w:after="1"/>
      </w:pPr>
      <w:r>
        <w:t xml:space="preserve">A. Besan cheela with a smooth, mild coriander chutney</w:t>
      </w:r>
    </w:p>
    <w:p>
      <w:pPr>
        <w:keepNext w:val="false"/>
        <w:spacing w:after="4"/>
      </w:pPr>
      <w:r>
        <w:t xml:space="preserve">B. Besan cheela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pumpkin, mashed</w:t>
      </w:r>
    </w:p>
    <w:p>
      <w:pPr>
        <w:keepNext w:val="false"/>
        <w:spacing w:after="4"/>
      </w:pPr>
      <w:r>
        <w:t xml:space="preserve">B. Rice with boneless, finely shredded chicken and soft-cooked pumpkin, mashed</w:t>
      </w:r>
    </w:p>
    <w:p>
      <w:pPr>
        <w:keepNext/>
        <w:spacing w:after="1" w:before="3"/>
      </w:pPr>
      <w:r>
        <w:rPr>
          <w:b/>
          <w:bCs/>
          <w:color w:val="5F7052"/>
        </w:rPr>
        <w:t xml:space="preserve">Nourishment break — choose one:</w:t>
      </w:r>
    </w:p>
    <w:p>
      <w:pPr>
        <w:keepNext/>
        <w:spacing w:after="1"/>
      </w:pPr>
      <w:r>
        <w:t xml:space="preserve">A. A small bowl of curd with one teaspoon of finely ground flaxseed stirred thoroughly through</w:t>
      </w:r>
    </w:p>
    <w:p>
      <w:pPr>
        <w:keepNext w:val="false"/>
        <w:spacing w:after="4"/>
      </w:pPr>
      <w:r>
        <w:t xml:space="preserve">B. A small bowl of dal with grated paneer and a pinch of roasted cumin powder</w:t>
      </w:r>
    </w:p>
    <w:p>
      <w:pPr>
        <w:keepNext/>
        <w:spacing w:after="1" w:before="3"/>
      </w:pPr>
      <w:r>
        <w:rPr>
          <w:b/>
          <w:bCs/>
          <w:color w:val="5F7052"/>
        </w:rPr>
        <w:t xml:space="preserve">Dinner — choose one:</w:t>
      </w:r>
    </w:p>
    <w:p>
      <w:pPr>
        <w:keepNext/>
        <w:spacing w:after="1"/>
      </w:pPr>
      <w:r>
        <w:t xml:space="preserve">A. Soft khichdi with masoor dal and soft-cooked carrot, finely grated</w:t>
      </w:r>
    </w:p>
    <w:p>
      <w:pPr>
        <w:keepNext/>
        <w:spacing w:after="4"/>
      </w:pPr>
      <w:r>
        <w:t xml:space="preserve">B. Soft khichdi with a mild mutton keema, fully cooked, finely minced and free of bone fragments, and soft-cooked carrot, finely grated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2 — Everyday sources, and an Indian-fish surprise</w:t>
      </w:r>
    </w:p>
    <w:p>
      <w:pPr>
        <w:keepNext/>
        <w:spacing w:after="16" w:before="0"/>
      </w:pPr>
      <w:r>
        <w:rPr>
          <w:b w:val="false"/>
          <w:bCs w:val="false"/>
          <w:i w:val="false"/>
          <w:iCs w:val="false"/>
          <w:color w:val="000000"/>
        </w:rPr>
        <w:t xml:space="preserve">Ground flaxseed, walnuts, chia seeds and soybean oil are useful plant sources of ALA. For the longer-chain DHA and EPA, oily fish are the richest source — and among Indian fish, this varies more than people expect: sardines (tarli) and Indian mackerel (bangda) are considerably richer in omega-3 than more commonly eaten fish like rohu or catla. For toddlers, walnuts should be ground to a fine powder and mixed thoroughly into soft food, or offered as a very thin layer of smooth walnut butter spread across soft bread or roti. Never offer whole nuts, coarse nut pieces, or a spoonful or thick lump of nut butter.</w:t>
      </w:r>
    </w:p>
    <w:p>
      <w:pPr>
        <w:keepNext/>
        <w:spacing w:after="1" w:before="3"/>
      </w:pPr>
      <w:r>
        <w:rPr>
          <w:b/>
          <w:bCs/>
          <w:color w:val="5F7052"/>
        </w:rPr>
        <w:t xml:space="preserve">Breakfast — choose one:</w:t>
      </w:r>
    </w:p>
    <w:p>
      <w:pPr>
        <w:keepNext/>
        <w:spacing w:after="1"/>
      </w:pPr>
      <w:r>
        <w:t xml:space="preserve">A. Ragi dosa with a smooth, mild coconut chutney</w:t>
      </w:r>
    </w:p>
    <w:p>
      <w:pPr>
        <w:keepNext w:val="false"/>
        <w:spacing w:after="4"/>
      </w:pPr>
      <w:r>
        <w:t xml:space="preserve">B. Ragi dosa with a fully cooked hard-boiled egg, finely mashed, on the side</w:t>
      </w:r>
    </w:p>
    <w:p>
      <w:pPr>
        <w:keepNext/>
        <w:spacing w:after="1" w:before="3"/>
      </w:pPr>
      <w:r>
        <w:rPr>
          <w:b/>
          <w:bCs/>
          <w:color w:val="5F7052"/>
        </w:rPr>
        <w:t xml:space="preserve">Lunch — choose one:</w:t>
      </w:r>
    </w:p>
    <w:p>
      <w:pPr>
        <w:keepNext/>
        <w:spacing w:after="1"/>
      </w:pPr>
      <w:r>
        <w:t xml:space="preserve">A. Soft roti with chana dal and soft-cooked bottle gourd (lauki), finely chopped</w:t>
      </w:r>
    </w:p>
    <w:p>
      <w:pPr>
        <w:keepNext w:val="false"/>
        <w:spacing w:after="4"/>
      </w:pPr>
      <w:r>
        <w:t xml:space="preserve">B. Soft roti with a mild Indian mackerel (bangda) curry, fully cooked, meticulously deboned and finely flaked, and soft-cooked bottle gourd (lauki), finely chopped</w:t>
      </w:r>
    </w:p>
    <w:p>
      <w:pPr>
        <w:keepNext/>
        <w:pageBreakBefore/>
        <w:spacing w:after="6"/>
      </w:pPr>
      <w:r>
        <w:rPr>
          <w:b/>
          <w:bCs/>
          <w:i/>
          <w:iCs/>
          <w:color w:val="1F2E4D"/>
          <w:sz w:val="18"/>
          <w:szCs w:val="18"/>
        </w:rPr>
        <w:t xml:space="preserve">Day 2 — continued</w:t>
      </w:r>
    </w:p>
    <w:p>
      <w:pPr>
        <w:keepNext/>
        <w:spacing w:after="1" w:before="3"/>
      </w:pPr>
      <w:r>
        <w:rPr>
          <w:b/>
          <w:bCs/>
          <w:color w:val="5F7052"/>
        </w:rPr>
        <w:t xml:space="preserve">Nourishment break — choose one:</w:t>
      </w:r>
    </w:p>
    <w:p>
      <w:pPr>
        <w:keepNext/>
        <w:spacing w:after="1"/>
      </w:pPr>
      <w:r>
        <w:t xml:space="preserve">A. A small bowl of curd with walnut ground to a fine powder and stirred thoroughly through</w:t>
      </w:r>
    </w:p>
    <w:p>
      <w:pPr>
        <w:keepNext w:val="false"/>
        <w:spacing w:after="4"/>
      </w:pPr>
      <w:r>
        <w:t xml:space="preserve">B. A small bowl of dal with a fully cooked hard-boiled egg, finely chopped and stirred in</w:t>
      </w:r>
    </w:p>
    <w:p>
      <w:pPr>
        <w:keepNext/>
        <w:spacing w:after="1" w:before="3"/>
      </w:pPr>
      <w:r>
        <w:rPr>
          <w:b/>
          <w:bCs/>
          <w:color w:val="5F7052"/>
        </w:rPr>
        <w:t xml:space="preserve">Dinner — choose one:</w:t>
      </w:r>
    </w:p>
    <w:p>
      <w:pPr>
        <w:keepNext/>
        <w:spacing w:after="1"/>
      </w:pPr>
      <w:r>
        <w:t xml:space="preserve">A. Rice with masoor dal and soft-cooked spinach (palak), finely chopped</w:t>
      </w:r>
    </w:p>
    <w:p>
      <w:pPr>
        <w:keepNext/>
        <w:spacing w:after="4"/>
      </w:pPr>
      <w:r>
        <w:t xml:space="preserve">B. Rice with a mild mutton keema, fully cooked, finely minced and free of bone fragments, and soft-cooked spinach (palak),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3 — Plant and marine sources are different</w:t>
      </w:r>
    </w:p>
    <w:p>
      <w:pPr>
        <w:keepNext/>
        <w:spacing w:after="16" w:before="0"/>
      </w:pPr>
      <w:r>
        <w:rPr>
          <w:b w:val="false"/>
          <w:bCs w:val="false"/>
          <w:i w:val="false"/>
          <w:iCs w:val="false"/>
          <w:color w:val="000000"/>
        </w:rPr>
        <w:t xml:space="preserve">Plant foods provide ALA, while fish and algae provide DHA and EPA directly. The body can convert some ALA into EPA and DHA, but conversion is limited and varies between individuals. That does not mean a vegetarian toddler is automatically deficient or requires DHA drops, especially because no universally accepted toddler DHA target has been established. Continue offering varied plant sources, and discuss the child's complete diet with a qualified healthcare professional if the family follows a strictly vegan diet or has other nutritional concerns.</w:t>
      </w:r>
    </w:p>
    <w:p>
      <w:pPr>
        <w:keepNext/>
        <w:spacing w:after="1" w:before="3"/>
      </w:pPr>
      <w:r>
        <w:rPr>
          <w:b/>
          <w:bCs/>
          <w:color w:val="5F7052"/>
        </w:rPr>
        <w:t xml:space="preserve">Breakfast — choose one:</w:t>
      </w:r>
    </w:p>
    <w:p>
      <w:pPr>
        <w:keepNext/>
        <w:spacing w:after="1"/>
      </w:pPr>
      <w:r>
        <w:t xml:space="preserve">A. Vegetable dalia with a squeeze of lemon</w:t>
      </w:r>
    </w:p>
    <w:p>
      <w:pPr>
        <w:keepNext w:val="false"/>
        <w:spacing w:after="4"/>
      </w:pPr>
      <w:r>
        <w:t xml:space="preserve">B. Vegetable dalia with a fully cooked hard-boiled egg, finely mashed, on the side</w:t>
      </w:r>
    </w:p>
    <w:p>
      <w:pPr>
        <w:keepNext/>
        <w:spacing w:after="1" w:before="3"/>
      </w:pPr>
      <w:r>
        <w:rPr>
          <w:b/>
          <w:bCs/>
          <w:color w:val="5F7052"/>
        </w:rPr>
        <w:t xml:space="preserve">Lunch — choose one:</w:t>
      </w:r>
    </w:p>
    <w:p>
      <w:pPr>
        <w:keepNext/>
        <w:spacing w:after="1"/>
      </w:pPr>
      <w:r>
        <w:t xml:space="preserve">A. Soft khichdi with chana dal and soft-cooked cauliflower, finely chopped</w:t>
      </w:r>
    </w:p>
    <w:p>
      <w:pPr>
        <w:keepNext w:val="false"/>
        <w:spacing w:after="4"/>
      </w:pPr>
      <w:r>
        <w:t xml:space="preserve">B. Soft khichdi with a mild sardine (tarli) curry, fully cooked, meticulously deboned and finely flaked, and soft-cooked cauliflower, finely chopped</w:t>
      </w:r>
    </w:p>
    <w:p>
      <w:pPr>
        <w:keepNext/>
        <w:spacing w:after="1" w:before="3"/>
      </w:pPr>
      <w:r>
        <w:rPr>
          <w:b/>
          <w:bCs/>
          <w:color w:val="5F7052"/>
        </w:rPr>
        <w:t xml:space="preserve">Nourishment break — choose one:</w:t>
      </w:r>
    </w:p>
    <w:p>
      <w:pPr>
        <w:keepNext/>
        <w:spacing w:after="1"/>
      </w:pPr>
      <w:r>
        <w:t xml:space="preserve">A. A small toddler portion of chia pudding made with curd, chia seeds fully soaked until uniformly soft and gelled</w:t>
      </w:r>
    </w:p>
    <w:p>
      <w:pPr>
        <w:keepNext w:val="false"/>
        <w:spacing w:after="4"/>
      </w:pPr>
      <w:r>
        <w:t xml:space="preserve">B. A small bowl of dal with grated paneer and a pinch of fennel (saunf) powder</w:t>
      </w:r>
    </w:p>
    <w:p>
      <w:pPr>
        <w:keepNext/>
        <w:spacing w:after="1" w:before="3"/>
      </w:pPr>
      <w:r>
        <w:rPr>
          <w:b/>
          <w:bCs/>
          <w:color w:val="5F7052"/>
        </w:rPr>
        <w:t xml:space="preserve">Dinner — choose one:</w:t>
      </w:r>
    </w:p>
    <w:p>
      <w:pPr>
        <w:keepNext/>
        <w:spacing w:after="1"/>
      </w:pPr>
      <w:r>
        <w:t xml:space="preserve">A. Rice with masoor dal and soft-cooked capsicum, finely chopped</w:t>
      </w:r>
    </w:p>
    <w:p>
      <w:pPr>
        <w:keepNext/>
        <w:spacing w:after="4"/>
      </w:pPr>
      <w:r>
        <w:t xml:space="preserve">B. Rice with boneless, finely shredded chicken and soft-cooked capsicum,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4 — What the evidence really shows</w:t>
      </w:r>
    </w:p>
    <w:p>
      <w:pPr>
        <w:keepNext/>
        <w:spacing w:after="16" w:before="0"/>
      </w:pPr>
      <w:r>
        <w:rPr>
          <w:b w:val="false"/>
          <w:bCs w:val="false"/>
          <w:i w:val="false"/>
          <w:iCs w:val="false"/>
          <w:color w:val="000000"/>
        </w:rPr>
        <w:t xml:space="preserve">DHA is an important structural component of the brain and retina, which explains why it receives considerable attention during pregnancy and infancy. Its normal biological role does not mean that giving extra DHA will make a typically developing toddler more intelligent or improve learning. Research has not established a clear cognitive benefit from routinely supplementing otherwise healthy toddlers. Offer nutritious food sources without presenting them as a treatment or a way to enhance intelligence.</w:t>
      </w:r>
    </w:p>
    <w:p>
      <w:pPr>
        <w:keepNext/>
        <w:spacing w:after="1" w:before="3"/>
      </w:pPr>
      <w:r>
        <w:rPr>
          <w:b/>
          <w:bCs/>
          <w:color w:val="5F7052"/>
        </w:rPr>
        <w:t xml:space="preserve">Breakfast — choose one:</w:t>
      </w:r>
    </w:p>
    <w:p>
      <w:pPr>
        <w:keepNext/>
        <w:spacing w:after="1"/>
      </w:pPr>
      <w:r>
        <w:t xml:space="preserve">A. Moong dal cheela with a smooth, mild mint chutney</w:t>
      </w:r>
    </w:p>
    <w:p>
      <w:pPr>
        <w:keepNext w:val="false"/>
        <w:spacing w:after="4"/>
      </w:pPr>
      <w:r>
        <w:t xml:space="preserve">B. Moong dal cheela with a fully cooked hard-boiled egg, finely chopped, on the side</w:t>
      </w:r>
    </w:p>
    <w:p>
      <w:pPr>
        <w:keepNext/>
        <w:spacing w:after="1" w:before="3"/>
      </w:pPr>
      <w:r>
        <w:rPr>
          <w:b/>
          <w:bCs/>
          <w:color w:val="5F7052"/>
        </w:rPr>
        <w:t xml:space="preserve">Lunch — choose one:</w:t>
      </w:r>
    </w:p>
    <w:p>
      <w:pPr>
        <w:keepNext/>
        <w:spacing w:after="1"/>
      </w:pPr>
      <w:r>
        <w:t xml:space="preserve">A. Soft roti with masoor dal and soft-cooked ridge gourd (turai), finely chopped</w:t>
      </w:r>
    </w:p>
    <w:p>
      <w:pPr>
        <w:keepNext w:val="false"/>
        <w:spacing w:after="4"/>
      </w:pPr>
      <w:r>
        <w:t xml:space="preserve">B. Soft roti with boneless, finely shredded chicken and soft-cooked ridge gourd (turai), finely chopped</w:t>
      </w:r>
    </w:p>
    <w:p>
      <w:pPr>
        <w:keepNext/>
        <w:spacing w:after="1" w:before="3"/>
      </w:pPr>
      <w:r>
        <w:rPr>
          <w:b/>
          <w:bCs/>
          <w:color w:val="5F7052"/>
        </w:rPr>
        <w:t xml:space="preserve">Nourishment break — choose one:</w:t>
      </w:r>
    </w:p>
    <w:p>
      <w:pPr>
        <w:keepNext/>
        <w:spacing w:after="1"/>
      </w:pPr>
      <w:r>
        <w:t xml:space="preserve">A. A small bowl of curd with mashed ripe banana and one teaspoon of finely ground flaxseed stirred thoroughly through</w:t>
      </w:r>
    </w:p>
    <w:p>
      <w:pPr>
        <w:keepNext w:val="false"/>
        <w:spacing w:after="4"/>
      </w:pPr>
      <w:r>
        <w:t xml:space="preserve">B. A small bowl of dal with a fully cooked hard-boiled egg, mashed and mixed through</w:t>
      </w:r>
    </w:p>
    <w:p>
      <w:pPr>
        <w:keepNext/>
        <w:spacing w:after="1" w:before="3"/>
      </w:pPr>
      <w:r>
        <w:rPr>
          <w:b/>
          <w:bCs/>
          <w:color w:val="5F7052"/>
        </w:rPr>
        <w:t xml:space="preserve">Dinner — choose one:</w:t>
      </w:r>
    </w:p>
    <w:p>
      <w:pPr>
        <w:keepNext/>
        <w:spacing w:after="1"/>
      </w:pPr>
      <w:r>
        <w:t xml:space="preserve">A. Rice with chana dal and soft-cooked beetroot, finely grated</w:t>
      </w:r>
    </w:p>
    <w:p>
      <w:pPr>
        <w:keepNext/>
        <w:spacing w:after="4"/>
      </w:pPr>
      <w:r>
        <w:t xml:space="preserve">B. Rice with a mild mutton keema, fully cooked, finely minced and free of bone fragments, and soft-cooked beetroot, finely grated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5 — Supplements, and when to ask your doctor</w:t>
      </w:r>
    </w:p>
    <w:p>
      <w:pPr>
        <w:keepNext/>
        <w:spacing w:after="8" w:before="0"/>
      </w:pPr>
      <w:r>
        <w:rPr>
          <w:b w:val="false"/>
          <w:bCs w:val="false"/>
          <w:i w:val="false"/>
          <w:iCs w:val="false"/>
          <w:color w:val="000000"/>
        </w:rPr>
        <w:t xml:space="preserve">Most toddlers do not need an omega-3 supplement merely because such products are marketed for brain development. Fish-oil, algae-oil and fish-liver-oil products can contain different ingredients and widely different doses. Product quality also varies. Use an age-appropriate supplement only when recommended for that child by a qualified healthcare professional, and ask about the dose, product quality and all added vitamins. Do not substitute a product intended for adults, and keep every supplement locked away and out of sight and reach.</w:t>
      </w:r>
    </w:p>
    <w:p>
      <w:pPr>
        <w:keepNext/>
        <w:spacing w:after="16" w:before="0"/>
      </w:pPr>
      <w:r>
        <w:rPr>
          <w:b w:val="false"/>
          <w:bCs w:val="false"/>
          <w:i w:val="false"/>
          <w:iCs w:val="false"/>
          <w:color w:val="000000"/>
        </w:rPr>
        <w:t xml:space="preserve">Fish-liver oils deserve particular caution because they may contain vitamins A and D in addition to omega-3.</w:t>
      </w:r>
    </w:p>
    <w:p>
      <w:pPr>
        <w:keepNext/>
        <w:spacing w:after="1" w:before="3"/>
      </w:pPr>
      <w:r>
        <w:rPr>
          <w:b/>
          <w:bCs/>
          <w:color w:val="5F7052"/>
        </w:rPr>
        <w:t xml:space="preserve">Breakfast — choose one:</w:t>
      </w:r>
    </w:p>
    <w:p>
      <w:pPr>
        <w:keepNext/>
        <w:spacing w:after="1"/>
      </w:pPr>
      <w:r>
        <w:t xml:space="preserve">A. Oats dosa with a smooth, mild tomato chutney</w:t>
      </w:r>
    </w:p>
    <w:p>
      <w:pPr>
        <w:keepNext w:val="false"/>
        <w:spacing w:after="4"/>
      </w:pPr>
      <w:r>
        <w:t xml:space="preserve">B. Oats dosa with a fully cooked hard-boiled egg, finely mashed, on the side</w:t>
      </w:r>
    </w:p>
    <w:p>
      <w:pPr>
        <w:keepNext/>
        <w:pageBreakBefore/>
        <w:spacing w:after="6"/>
      </w:pPr>
      <w:r>
        <w:rPr>
          <w:b/>
          <w:bCs/>
          <w:i/>
          <w:iCs/>
          <w:color w:val="1F2E4D"/>
          <w:sz w:val="18"/>
          <w:szCs w:val="18"/>
        </w:rPr>
        <w:t xml:space="preserve">Day 5 — continued</w:t>
      </w:r>
    </w:p>
    <w:p>
      <w:pPr>
        <w:keepNext/>
        <w:spacing w:after="1" w:before="3"/>
      </w:pPr>
      <w:r>
        <w:rPr>
          <w:b/>
          <w:bCs/>
          <w:color w:val="5F7052"/>
        </w:rPr>
        <w:t xml:space="preserve">Lunch — choose one:</w:t>
      </w:r>
    </w:p>
    <w:p>
      <w:pPr>
        <w:keepNext/>
        <w:spacing w:after="1"/>
      </w:pPr>
      <w:r>
        <w:t xml:space="preserve">A. Rice with moong dal and soft-cooked drumstick (pulp only, fibrous pod removed)</w:t>
      </w:r>
    </w:p>
    <w:p>
      <w:pPr>
        <w:keepNext w:val="false"/>
        <w:spacing w:after="4"/>
      </w:pPr>
      <w:r>
        <w:t xml:space="preserve">B. Rice with boneless, finely shredded chicken and soft-cooked drumstick (pulp only, fibrous pod removed)</w:t>
      </w:r>
    </w:p>
    <w:p>
      <w:pPr>
        <w:keepNext/>
        <w:spacing w:after="1" w:before="3"/>
      </w:pPr>
      <w:r>
        <w:rPr>
          <w:b/>
          <w:bCs/>
          <w:color w:val="5F7052"/>
        </w:rPr>
        <w:t xml:space="preserve">Nourishment break — choose one:</w:t>
      </w:r>
    </w:p>
    <w:p>
      <w:pPr>
        <w:keepNext/>
        <w:spacing w:after="1"/>
      </w:pPr>
      <w:r>
        <w:t xml:space="preserve">A. A small bowl of curd with a very thin layer of smooth walnut butter spread across a small piece of soft roti</w:t>
      </w:r>
    </w:p>
    <w:p>
      <w:pPr>
        <w:keepNext w:val="false"/>
        <w:spacing w:after="4"/>
      </w:pPr>
      <w:r>
        <w:t xml:space="preserve">B. A small bowl of dal with grated paneer and a small pat of ghee</w:t>
      </w:r>
    </w:p>
    <w:p>
      <w:pPr>
        <w:keepNext/>
        <w:spacing w:after="1" w:before="3"/>
      </w:pPr>
      <w:r>
        <w:rPr>
          <w:b/>
          <w:bCs/>
          <w:color w:val="5F7052"/>
        </w:rPr>
        <w:t xml:space="preserve">Dinner — choose one:</w:t>
      </w:r>
    </w:p>
    <w:p>
      <w:pPr>
        <w:keepNext/>
        <w:spacing w:after="1"/>
      </w:pPr>
      <w:r>
        <w:t xml:space="preserve">A. Soft khichdi with masoor dal and soft-cooked bhindi, finely chopped</w:t>
      </w:r>
    </w:p>
    <w:p>
      <w:pPr>
        <w:keepNext/>
        <w:spacing w:after="4"/>
      </w:pPr>
      <w:r>
        <w:t xml:space="preserve">B. Soft khichdi with a mild mutton keema, fully cooked, finely minced and free of bone fragments, and soft-cooked bhindi,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6 — Keeping it simple</w:t>
      </w:r>
    </w:p>
    <w:p>
      <w:pPr>
        <w:keepNext/>
        <w:spacing w:after="8" w:before="0"/>
      </w:pPr>
      <w:r>
        <w:rPr>
          <w:b w:val="false"/>
          <w:bCs w:val="false"/>
          <w:i w:val="false"/>
          <w:iCs w:val="false"/>
          <w:color w:val="000000"/>
        </w:rPr>
        <w:t xml:space="preserve">You may hear about balancing “omega-6 and omega-3” in the diet, but major health bodies say there's no proven ideal ratio to aim for once both are present in reasonable amounts — it isn't something worth tracking closely.</w:t>
      </w:r>
    </w:p>
    <w:p>
      <w:pPr>
        <w:keepNext/>
        <w:spacing w:after="16" w:before="0"/>
      </w:pPr>
      <w:r>
        <w:rPr>
          <w:b w:val="false"/>
          <w:bCs w:val="false"/>
          <w:i w:val="false"/>
          <w:iCs w:val="false"/>
          <w:color w:val="000000"/>
        </w:rPr>
        <w:t xml:space="preserve">Mercury risk depends on the exact fish species, its size and where it was caught. Use clearly identified, lower-mercury fish suitable for young children, vary the species and follow current national or local advisories. “Mackerel” is not one uniform category, so specify Indian mackerel rather than using the general term. Carefully remove every bone before serving.</w:t>
      </w:r>
    </w:p>
    <w:p>
      <w:pPr>
        <w:keepNext/>
        <w:spacing w:after="1" w:before="3"/>
      </w:pPr>
      <w:r>
        <w:rPr>
          <w:b/>
          <w:bCs/>
          <w:color w:val="5F7052"/>
        </w:rPr>
        <w:t xml:space="preserve">Breakfast — choose one:</w:t>
      </w:r>
    </w:p>
    <w:p>
      <w:pPr>
        <w:keepNext/>
        <w:spacing w:after="1"/>
      </w:pPr>
      <w:r>
        <w:t xml:space="preserve">A. Wheat dalia with a smooth, mild coriander chutney</w:t>
      </w:r>
    </w:p>
    <w:p>
      <w:pPr>
        <w:keepNext w:val="false"/>
        <w:spacing w:after="4"/>
      </w:pPr>
      <w:r>
        <w:t xml:space="preserve">B. Wheat dalia with a fully cooked hard-boiled egg, finely chopped, on the side</w:t>
      </w:r>
    </w:p>
    <w:p>
      <w:pPr>
        <w:keepNext/>
        <w:spacing w:after="1" w:before="3"/>
      </w:pPr>
      <w:r>
        <w:rPr>
          <w:b/>
          <w:bCs/>
          <w:color w:val="5F7052"/>
        </w:rPr>
        <w:t xml:space="preserve">Lunch — choose one:</w:t>
      </w:r>
    </w:p>
    <w:p>
      <w:pPr>
        <w:keepNext/>
        <w:spacing w:after="1"/>
      </w:pPr>
      <w:r>
        <w:t xml:space="preserve">A. Soft roti with chana dal and soft-cooked cabbage, finely chopped</w:t>
      </w:r>
    </w:p>
    <w:p>
      <w:pPr>
        <w:keepNext w:val="false"/>
        <w:spacing w:after="4"/>
      </w:pPr>
      <w:r>
        <w:t xml:space="preserve">B. Soft roti with boneless, finely shredded chicken and soft-cooked cabbage, finely chopped</w:t>
      </w:r>
    </w:p>
    <w:p>
      <w:pPr>
        <w:keepNext/>
        <w:spacing w:after="1" w:before="3"/>
      </w:pPr>
      <w:r>
        <w:rPr>
          <w:b/>
          <w:bCs/>
          <w:color w:val="5F7052"/>
        </w:rPr>
        <w:t xml:space="preserve">Nourishment break — choose one:</w:t>
      </w:r>
    </w:p>
    <w:p>
      <w:pPr>
        <w:keepNext/>
        <w:spacing w:after="1"/>
      </w:pPr>
      <w:r>
        <w:t xml:space="preserve">A. A small bowl of curd with walnut ground to a fine powder and mashed ripe papaya</w:t>
      </w:r>
    </w:p>
    <w:p>
      <w:pPr>
        <w:keepNext w:val="false"/>
        <w:spacing w:after="4"/>
      </w:pPr>
      <w:r>
        <w:t xml:space="preserve">B. A small bowl of dal with grated paneer and a pinch of hing (asafoetida)</w:t>
      </w:r>
    </w:p>
    <w:p>
      <w:pPr>
        <w:keepNext/>
        <w:spacing w:after="1" w:before="3"/>
      </w:pPr>
      <w:r>
        <w:rPr>
          <w:b/>
          <w:bCs/>
          <w:color w:val="5F7052"/>
        </w:rPr>
        <w:t xml:space="preserve">Dinner — choose one:</w:t>
      </w:r>
    </w:p>
    <w:p>
      <w:pPr>
        <w:keepNext/>
        <w:spacing w:after="1"/>
      </w:pPr>
      <w:r>
        <w:t xml:space="preserve">A. Rice with masoor dal and soft-cooked tomato, skin and seeds removed, finely chopped</w:t>
      </w:r>
    </w:p>
    <w:p>
      <w:pPr>
        <w:keepNext/>
        <w:spacing w:after="4"/>
      </w:pPr>
      <w:r>
        <w:t xml:space="preserve">B. Rice with boneless, finely shredded chicken and soft-cooked tomato, skin and seeds removed,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at the week, did some walnut, flaxseed or oily fish make it onto your toddler's plate a few times — without needing to track an exact amount?</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Omega-3 is worth taking seriously without turning it into a number to chase — suitable foods offered regularly support the goal, while supplements remain an individual decision rather than a routine requirement.</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2026-08-30T10:27:01.337Z</dcterms:created>
  <dcterms:modified xsi:type="dcterms:W3CDTF">2026-08-30T10:27:01.337Z</dcterms:modified>
</cp:coreProperties>
</file>

<file path=docProps/custom.xml><?xml version="1.0" encoding="utf-8"?>
<Properties xmlns="http://schemas.openxmlformats.org/officeDocument/2006/custom-properties" xmlns:vt="http://schemas.openxmlformats.org/officeDocument/2006/docPropsVTypes"/>
</file>