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109</w:t>
      </w:r>
    </w:p>
    <w:p>
      <w:pPr>
        <w:pStyle w:val="Heading1"/>
        <w:keepNext w:val="false"/>
        <w:spacing w:after="5" w:before="20"/>
      </w:pPr>
      <w:r>
        <w:rPr>
          <w:b/>
          <w:bCs/>
          <w:color w:val="1F2E4D"/>
        </w:rPr>
        <w:t xml:space="preserve">Weekly nourishment theme</w:t>
      </w:r>
    </w:p>
    <w:p>
      <w:pPr>
        <w:keepNext w:val="false"/>
        <w:spacing w:after="80" w:before="0"/>
      </w:pPr>
      <w:r>
        <w:rPr>
          <w:b/>
          <w:bCs/>
          <w:i w:val="false"/>
          <w:iCs w:val="false"/>
          <w:color w:val="1F2E4D"/>
          <w:sz w:val="26"/>
          <w:szCs w:val="26"/>
        </w:rPr>
        <w:t xml:space="preserve">Texture and sensory sensitivities: when your toddler resists lumps, mixed textures, or certain mouthfeels</w:t>
      </w:r>
    </w:p>
    <w:p>
      <w:pPr>
        <w:keepNext w:val="false"/>
        <w:spacing w:after="240" w:before="0"/>
      </w:pPr>
      <w:r>
        <w:rPr>
          <w:b w:val="false"/>
          <w:bCs w:val="false"/>
          <w:i/>
          <w:iCs/>
          <w:color w:val="5F7052"/>
        </w:rPr>
        <w:t xml:space="preserve">"A toddler may reject a food because of how it feels in the mouth rather than how it tastes. Gentle exposure can help some children become more familiar with manageable textures, but pressure is unlikely to help. If texture restriction is persistent, affects nutrition, or comes with difficulty chewing or swallowing, it deserves professional assessment rather than increasingly challenging practice at home."</w:t>
      </w:r>
    </w:p>
    <w:p>
      <w:pPr>
        <w:pStyle w:val="Heading1"/>
        <w:keepNext w:val="false"/>
        <w:spacing w:after="5" w:before="20"/>
      </w:pPr>
      <w:r>
        <w:rPr>
          <w:b/>
          <w:bCs/>
          <w:color w:val="1F2E4D"/>
        </w:rPr>
        <w:t xml:space="preserve">Right around now</w:t>
      </w:r>
    </w:p>
    <w:p>
      <w:pPr>
        <w:keepNext w:val="false"/>
        <w:spacing w:after="240" w:before="0"/>
      </w:pPr>
      <w:r>
        <w:rPr>
          <w:b w:val="false"/>
          <w:bCs w:val="false"/>
          <w:i w:val="false"/>
          <w:iCs w:val="false"/>
          <w:color w:val="000000"/>
        </w:rPr>
        <w:t xml:space="preserve">Around this stage, some parents notice that a toddler who previously accepted mashed food now resists lumps or mixed textures—for example, a smooth curry containing vegetable pieces or curd with fruit stirred through it. Sometimes texture is the main concern; in other cases, flavour, discomfort, chewing skill or several factors may contribute. This week focuses on safe, pressure-free ways to observe and respond to texture resistance without trying to diagnose its cause at home.</w:t>
      </w:r>
    </w:p>
    <w:p>
      <w:pPr>
        <w:pStyle w:val="Heading1"/>
        <w:keepNext w:val="false"/>
        <w:spacing w:after="5" w:before="20"/>
      </w:pPr>
      <w:r>
        <w:rPr>
          <w:b/>
          <w:bCs/>
          <w:color w:val="1F2E4D"/>
        </w:rPr>
        <w:t xml:space="preserve">Why it matters now</w:t>
      </w:r>
    </w:p>
    <w:p>
      <w:pPr>
        <w:keepNext w:val="false"/>
        <w:spacing w:after="240" w:before="0"/>
      </w:pPr>
      <w:r>
        <w:rPr>
          <w:b w:val="false"/>
          <w:bCs w:val="false"/>
          <w:i w:val="false"/>
          <w:iCs w:val="false"/>
          <w:color w:val="000000"/>
        </w:rPr>
        <w:t xml:space="preserve">By this stage, many toddlers manage a range of modified family-food textures, but development varies. Some avoid particular textures because they feel unfamiliar or unpleasant; others may have oral-motor, swallowing, pain-related or developmental factors affecting eating. Offer manageable variation without pressure, but do not assume every persistent texture restriction is an ordinary phase. The child's safety, nutrition and overall feeding experience matter more than meeting a texture checklist. Each day this week unpacks one part of that idea in more detail.</w:t>
      </w:r>
    </w:p>
    <w:p>
      <w:pPr>
        <w:pStyle w:val="Heading1"/>
        <w:keepNext/>
        <w:spacing w:after="5" w:before="20"/>
      </w:pPr>
      <w:r>
        <w:rPr>
          <w:b/>
          <w:bCs/>
          <w:color w:val="1F2E4D"/>
        </w:rPr>
        <w:t xml:space="preserve">Using this shared menu</w:t>
      </w:r>
    </w:p>
    <w:p>
      <w:pPr>
        <w:keepNext/>
        <w:spacing w:after="12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keepNext w:val="false"/>
        <w:spacing w:after="240" w:before="0"/>
      </w:pPr>
      <w:r>
        <w:rPr>
          <w:b w:val="false"/>
          <w:bCs w:val="false"/>
          <w:i w:val="false"/>
          <w:iCs w:val="false"/>
          <w:color w:val="000000"/>
        </w:rPr>
        <w:t xml:space="preserve">The medical-condition notes below apply to the mother. They are not a treatment plan for the child.</w:t>
      </w:r>
    </w:p>
    <w:p>
      <w:pPr>
        <w:pStyle w:val="Heading1"/>
        <w:keepNext/>
        <w:spacing w:after="5" w:before="20"/>
      </w:pPr>
      <w:r>
        <w:rPr>
          <w:b/>
          <w:bCs/>
          <w:color w:val="1F2E4D"/>
        </w:rPr>
        <w:t xml:space="preserve">If a medical condition affects your meals</w:t>
      </w:r>
    </w:p>
    <w:p>
      <w:pPr>
        <w:keepNext w:val="false"/>
        <w:spacing w:after="6"/>
      </w:pPr>
      <w:r>
        <w:rPr>
          <w:b/>
          <w:bCs/>
          <w:color w:val="BE6240"/>
        </w:rPr>
        <w:t xml:space="preserve">If an elder in your household is worried about your toddler refusing certain textures: </w:t>
      </w:r>
      <w:r>
        <w:rPr>
          <w:color w:val="000000"/>
        </w:rPr>
        <w:t xml:space="preserve">explain that children vary in how they respond to food textures. Keep mealtimes calm and avoid pressure, while paying attention to whether the restriction is persistent, affects nutrition or comes with chewing or swallowing difficulty.</w:t>
      </w:r>
    </w:p>
    <w:p>
      <w:pPr>
        <w:keepNext/>
        <w:spacing w:after="6"/>
      </w:pPr>
      <w:r>
        <w:rPr>
          <w:b/>
          <w:bCs/>
          <w:color w:val="BE6240"/>
        </w:rPr>
        <w:t xml:space="preserve">If your toddler repeatedly coughs or chokes during meals, has a wet or gurgly voice after swallowing, struggles to breathe, holds food in the mouth, takes an unusually long time to chew, repeatedly vomits with textures, loses accepted foods, or has restricted intake affecting growth or nutrition, </w:t>
      </w:r>
      <w:r>
        <w:rPr>
          <w:color w:val="000000"/>
        </w:rPr>
        <w:t xml:space="preserve">discuss it promptly with their paediatric healthcare professional. Assessment may involve a feeding team such as a speech-language pathologist, occupational therapist and dietitian. Choking or difficulty breathing is an emergency.</w:t>
      </w:r>
    </w:p>
    <w:p>
      <w:pPr>
        <w:keepNext/>
        <w:spacing w:after="6" w:before="0"/>
      </w:pPr>
      <w:r>
        <w:rPr>
          <w:b w:val="false"/>
          <w:bCs w:val="false"/>
          <w:i w:val="false"/>
          <w:iCs w:val="false"/>
          <w:color w:val="BE6240"/>
        </w:rPr>
        <w:t xml:space="preserve">Gagging and choking are not the same. Gagging is usually noisy and is a protective reflex, although frequent gagging that prevents texture progression still deserves attention. Choking may be quiet and can involve inability to breathe, cry or cough effectively.</w:t>
      </w:r>
    </w:p>
    <w:p>
      <w:pPr>
        <w:keepNext/>
        <w:spacing w:after="6"/>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6"/>
      </w:pPr>
      <w:r>
        <w:rPr>
          <w:b/>
          <w:bCs/>
          <w:color w:val="BE6240"/>
        </w:rPr>
        <w:t xml:space="preserve">If you manage high blood pressure: </w:t>
      </w:r>
      <w:r>
        <w:rPr>
          <w:color w:val="000000"/>
        </w:rPr>
        <w:t xml:space="preserve">keep added salt, pickles, papad and packaged sauces within the limits advised for you.</w:t>
      </w:r>
    </w:p>
    <w:p>
      <w:pPr>
        <w:keepNext/>
        <w:spacing w:after="6"/>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6"/>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220" w:before="0"/>
      </w:pPr>
      <w:r>
        <w:rPr>
          <w:b w:val="false"/>
          <w:bCs w:val="false"/>
          <w:i w:val="false"/>
          <w:iCs w:val="false"/>
          <w:color w:val="000000"/>
        </w:rPr>
        <w:t xml:space="preserve">None of this requires a dramatic change tonight. One familiar food kept available, one safely manageable texture offered separately, and careful attention to how your child chews and swallows are enough for this week.</w:t>
      </w:r>
    </w:p>
    <w:p>
      <w:pPr>
        <w:pStyle w:val="Heading1"/>
        <w:keepNext/>
        <w:spacing w:after="5" w:before="20"/>
      </w:pPr>
      <w:r>
        <w:rPr>
          <w:b/>
          <w:bCs/>
          <w:color w:val="1F2E4D"/>
        </w:rPr>
        <w:t xml:space="preserve">Your seven-day shared family menu</w:t>
      </w:r>
    </w:p>
    <w:p>
      <w:pPr>
        <w:keepNext/>
        <w:spacing w:after="12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Meat, fish and eggs have no special relevance to this week's theme and remain entirely optional. Choose whichever meal suits your family. The guidance about textures and gentle exposure applies regardless of what's served.</w:t>
            </w:r>
          </w:p>
        </w:tc>
      </w:tr>
    </w:tbl>
    <w:p>
      <w:pPr>
        <w:keepNext w:val="false"/>
        <w:spacing w:after="6"/>
      </w:pPr>
      <w:r>
        <w:rPr>
          <w:b/>
          <w:bCs/>
          <w:color w:val="BE6240"/>
        </w:rPr>
        <w:t xml:space="preserve">How to use texture exposure this week: </w:t>
      </w:r>
      <w:r>
        <w:rPr>
          <w:color w:val="000000"/>
        </w:rPr>
        <w:t xml:space="preserve">Keep a familiar, safely manageable food available. If your child is comfortable, place a very small amount of one slightly different—but still safe—texture separately on the plate. They may look, touch, smell, lick, taste or ignore it. Do not mix it secretly into a preferred food, insist on a bite, or progress to harder textures when chewing or swallowing is uncertain.</w:t>
      </w:r>
    </w:p>
    <w:p>
      <w:pPr>
        <w:pStyle w:val="Heading2"/>
        <w:keepNext/>
        <w:pBdr>
          <w:top w:val="single" w:color="A97418" w:sz="12" w:space="4"/>
        </w:pBdr>
        <w:spacing w:after="2" w:before="6"/>
      </w:pPr>
      <w:r>
        <w:rPr>
          <w:b/>
          <w:bCs/>
          <w:color w:val="1F2E4D"/>
        </w:rPr>
        <w:t xml:space="preserve">Day 1 — Anchor</w:t>
      </w:r>
    </w:p>
    <w:p>
      <w:pPr>
        <w:keepNext/>
        <w:spacing w:after="16" w:before="0"/>
      </w:pPr>
      <w:r>
        <w:rPr>
          <w:b w:val="false"/>
          <w:bCs w:val="false"/>
          <w:i w:val="false"/>
          <w:iCs w:val="false"/>
          <w:color w:val="000000"/>
        </w:rPr>
        <w:t xml:space="preserve">By around 12 months, many children can eat the same basic foods as the family when the food is modified for safety and their abilities. At two years, progress is better judged by function—whether the child can comfortably chew and swallow a useful variety—than by a rigid list of textures. Hard, round, sticky or slippery foods can remain choking hazards and should never be used as chewing practice.</w:t>
      </w:r>
    </w:p>
    <w:p>
      <w:pPr>
        <w:keepNext/>
        <w:spacing w:after="1" w:before="3"/>
      </w:pPr>
      <w:r>
        <w:rPr>
          <w:b/>
          <w:bCs/>
          <w:color w:val="5F7052"/>
        </w:rPr>
        <w:t xml:space="preserve">Breakfast — choose one:</w:t>
      </w:r>
    </w:p>
    <w:p>
      <w:pPr>
        <w:keepNext/>
        <w:spacing w:after="1"/>
      </w:pPr>
      <w:r>
        <w:t xml:space="preserve">A. Wheat dalia (broken wheat) with grated carrot and a smooth, mild coriander chutney</w:t>
      </w:r>
    </w:p>
    <w:p>
      <w:pPr>
        <w:keepNext w:val="false"/>
        <w:spacing w:after="4"/>
      </w:pPr>
      <w:r>
        <w:t xml:space="preserve">B. Wheat dalia (broken wheat) with grated carrot and a fully cooked hard-boiled egg, finely chopped, on the side</w:t>
      </w:r>
    </w:p>
    <w:p>
      <w:pPr>
        <w:keepNext/>
        <w:spacing w:after="1" w:before="3"/>
      </w:pPr>
      <w:r>
        <w:rPr>
          <w:b/>
          <w:bCs/>
          <w:color w:val="5F7052"/>
        </w:rPr>
        <w:t xml:space="preserve">Lunch — choose one:</w:t>
      </w:r>
    </w:p>
    <w:p>
      <w:pPr>
        <w:keepNext/>
        <w:spacing w:after="1"/>
      </w:pPr>
      <w:r>
        <w:t xml:space="preserve">A. Rice with moong dal and soft-cooked brinjal (baingan), finely chopped</w:t>
      </w:r>
    </w:p>
    <w:p>
      <w:pPr>
        <w:keepNext w:val="false"/>
        <w:spacing w:after="4"/>
      </w:pPr>
      <w:r>
        <w:t xml:space="preserve">B. Rice with moong dal, boneless, finely shredded chicken and soft-cooked brinjal (baingan), finely chopped</w:t>
      </w:r>
    </w:p>
    <w:p>
      <w:pPr>
        <w:keepNext/>
        <w:spacing w:after="1" w:before="3"/>
      </w:pPr>
      <w:r>
        <w:rPr>
          <w:b/>
          <w:bCs/>
          <w:color w:val="5F7052"/>
        </w:rPr>
        <w:t xml:space="preserve">Nourishment break — choose one:</w:t>
      </w:r>
    </w:p>
    <w:p>
      <w:pPr>
        <w:keepNext/>
        <w:spacing w:after="1"/>
      </w:pPr>
      <w:r>
        <w:t xml:space="preserve">A. Deseeded watermelon prepared in thin, manageable slices or another shape appropriate to the toddler's chewing ability</w:t>
      </w:r>
    </w:p>
    <w:p>
      <w:pPr>
        <w:keepNext w:val="false"/>
        <w:spacing w:after="4"/>
      </w:pPr>
      <w:r>
        <w:t xml:space="preserve">B. A small bowl of dal with grated paneer and a pinch of coriander powder</w:t>
      </w:r>
    </w:p>
    <w:p>
      <w:pPr>
        <w:keepNext/>
        <w:spacing w:after="1" w:before="3"/>
      </w:pPr>
      <w:r>
        <w:rPr>
          <w:b/>
          <w:bCs/>
          <w:color w:val="5F7052"/>
        </w:rPr>
        <w:t xml:space="preserve">Dinner — choose one:</w:t>
      </w:r>
    </w:p>
    <w:p>
      <w:pPr>
        <w:keepNext/>
        <w:spacing w:after="1"/>
      </w:pPr>
      <w:r>
        <w:t xml:space="preserve">A. Soft roti with a masoor dal and soft-cooked carrot, finely grated</w:t>
      </w:r>
    </w:p>
    <w:p>
      <w:pPr>
        <w:keepNext/>
        <w:spacing w:after="4"/>
      </w:pPr>
      <w:r>
        <w:t xml:space="preserve">B. Soft roti with a masoor dal, a fully cooked egg bhurji and soft-cooked carrot, finely grated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2 — Why texture resistance is its own pattern, not pickiness</w:t>
      </w:r>
    </w:p>
    <w:p>
      <w:pPr>
        <w:keepNext/>
        <w:spacing w:after="16" w:before="0"/>
      </w:pPr>
      <w:r>
        <w:rPr>
          <w:b w:val="false"/>
          <w:bCs w:val="false"/>
          <w:i w:val="false"/>
          <w:iCs w:val="false"/>
          <w:color w:val="000000"/>
        </w:rPr>
        <w:t xml:space="preserve">Rejecting food because of how it feels in the mouth is a recognised pattern, separate from disliking how something tastes — and it works by a different mechanism than the food-specific pickiness this series has covered before. Texture avoidance can reflect a strong preference or sensory sensitivity, but similar behaviour can also occur with oral-motor, swallowing, pain-related or developmental differences. The behaviour alone cannot identify the cause. Look at the full picture: safety, variety, comfort, mealtime length and whether nutrition is being affected.</w:t>
      </w:r>
    </w:p>
    <w:p>
      <w:pPr>
        <w:keepNext/>
        <w:spacing w:after="1" w:before="3"/>
      </w:pPr>
      <w:r>
        <w:rPr>
          <w:b/>
          <w:bCs/>
          <w:color w:val="5F7052"/>
        </w:rPr>
        <w:t xml:space="preserve">Breakfast — choose one:</w:t>
      </w:r>
    </w:p>
    <w:p>
      <w:pPr>
        <w:keepNext/>
        <w:spacing w:after="1"/>
      </w:pPr>
      <w:r>
        <w:t xml:space="preserve">A. Soft paneer-and-vegetable toast fingers, prepared in a manageable texture</w:t>
      </w:r>
    </w:p>
    <w:p>
      <w:pPr>
        <w:keepNext w:val="false"/>
        <w:spacing w:after="4"/>
      </w:pPr>
      <w:r>
        <w:t xml:space="preserve">B. Fully cooked vegetable omelette strips with soft toast fingers</w:t>
      </w:r>
    </w:p>
    <w:p>
      <w:pPr>
        <w:keepNext/>
        <w:spacing w:after="1" w:before="3"/>
      </w:pPr>
      <w:r>
        <w:rPr>
          <w:b/>
          <w:bCs/>
          <w:color w:val="5F7052"/>
        </w:rPr>
        <w:t xml:space="preserve">Lunch — choose one:</w:t>
      </w:r>
    </w:p>
    <w:p>
      <w:pPr>
        <w:keepNext/>
        <w:spacing w:after="1"/>
      </w:pPr>
      <w:r>
        <w:t xml:space="preserve">A. Soft khichdi with chana dal and soft-cooked beetroot (chukandar), finely grated</w:t>
      </w:r>
    </w:p>
    <w:p>
      <w:pPr>
        <w:keepNext w:val="false"/>
        <w:spacing w:after="4"/>
      </w:pPr>
      <w:r>
        <w:t xml:space="preserve">B. Soft khichdi with chana dal, a fully cooked, lower-mercury fish curry, finely flaked and carefully checked for bones, and soft-cooked beetroot (chukandar), finely grated</w:t>
      </w:r>
    </w:p>
    <w:p>
      <w:pPr>
        <w:keepNext/>
        <w:spacing w:after="1" w:before="3"/>
      </w:pPr>
      <w:r>
        <w:rPr>
          <w:b/>
          <w:bCs/>
          <w:color w:val="5F7052"/>
        </w:rPr>
        <w:t xml:space="preserve">Nourishment break — choose one:</w:t>
      </w:r>
    </w:p>
    <w:p>
      <w:pPr>
        <w:keepNext/>
        <w:spacing w:after="1"/>
      </w:pPr>
      <w:r>
        <w:t xml:space="preserve">A. Steamed sweet-potato wedges with curd</w:t>
      </w:r>
    </w:p>
    <w:p>
      <w:pPr>
        <w:keepNext w:val="false"/>
        <w:spacing w:after="4"/>
      </w:pPr>
      <w:r>
        <w:t xml:space="preserve">B. Soft paneer or tofu strips with ripe seasonal fruit</w:t>
      </w:r>
    </w:p>
    <w:p>
      <w:pPr>
        <w:keepNext/>
        <w:spacing w:after="1" w:before="3"/>
      </w:pPr>
      <w:r>
        <w:rPr>
          <w:b/>
          <w:bCs/>
          <w:color w:val="5F7052"/>
        </w:rPr>
        <w:t xml:space="preserve">Dinner — choose one:</w:t>
      </w:r>
    </w:p>
    <w:p>
      <w:pPr>
        <w:keepNext/>
        <w:spacing w:after="1"/>
      </w:pPr>
      <w:r>
        <w:t xml:space="preserve">A. Rice with a mixed dal and soft-cooked turnip (shalgam), finely chopped</w:t>
      </w:r>
    </w:p>
    <w:p>
      <w:pPr>
        <w:keepNext/>
        <w:spacing w:after="4"/>
      </w:pPr>
      <w:r>
        <w:t xml:space="preserve">B. Rice with a mixed dal, a tender, finely shredded mutton curry, fully cooked and free of bone fragments, and soft-cooked turnip (shalgam), finely chopped</w:t>
      </w:r>
    </w:p>
    <w:p>
      <w:pPr>
        <w:keepNext w:val="false"/>
        <w:spacing w:after="6"/>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 w:before="6"/>
      </w:pPr>
      <w:r>
        <w:rPr>
          <w:b/>
          <w:bCs/>
          <w:color w:val="1F2E4D"/>
        </w:rPr>
        <w:t xml:space="preserve">Day 3 — Small, related steps — bridging a new texture to a familiar one</w:t>
      </w:r>
    </w:p>
    <w:p>
      <w:pPr>
        <w:keepNext/>
        <w:spacing w:after="16" w:before="0"/>
      </w:pPr>
      <w:r>
        <w:rPr>
          <w:b w:val="false"/>
          <w:bCs w:val="false"/>
          <w:i w:val="false"/>
          <w:iCs w:val="false"/>
          <w:color w:val="000000"/>
        </w:rPr>
        <w:t xml:space="preserve">One approach used in feeding therapy for building texture tolerance is offering a new texture alongside a food already accepted, in small, related steps — a plain cracker your toddler already eats, for example, next to a very similar cracker with a thin layer of something spread on it, rather than jumping straight to something entirely different. This everyday, low-pressure approach can be tried at home without special training; the evidence behind it is more descriptive than rigorously tested, but the underlying idea — small, related steps rather than a big jump — is easy to apply.</w:t>
      </w:r>
    </w:p>
    <w:p>
      <w:pPr>
        <w:keepNext/>
        <w:spacing w:after="1" w:before="3"/>
      </w:pPr>
      <w:r>
        <w:rPr>
          <w:b/>
          <w:bCs/>
          <w:color w:val="5F7052"/>
        </w:rPr>
        <w:t xml:space="preserve">Breakfast — choose one:</w:t>
      </w:r>
    </w:p>
    <w:p>
      <w:pPr>
        <w:keepNext/>
        <w:spacing w:after="1"/>
      </w:pPr>
      <w:r>
        <w:t xml:space="preserve">A. Khara pongal with a smooth, mild coconut chutney</w:t>
      </w:r>
    </w:p>
    <w:p>
      <w:pPr>
        <w:keepNext w:val="false"/>
        <w:spacing w:after="4"/>
      </w:pPr>
      <w:r>
        <w:t xml:space="preserve">B. Khara pongal with a fully cooked hard-boiled egg, finely chopped, on the side</w:t>
      </w:r>
    </w:p>
    <w:p>
      <w:pPr>
        <w:keepNext/>
        <w:spacing w:after="1" w:before="3"/>
      </w:pPr>
      <w:r>
        <w:rPr>
          <w:b/>
          <w:bCs/>
          <w:color w:val="5F7052"/>
        </w:rPr>
        <w:t xml:space="preserve">Lunch — choose one:</w:t>
      </w:r>
    </w:p>
    <w:p>
      <w:pPr>
        <w:keepNext/>
        <w:spacing w:after="1"/>
      </w:pPr>
      <w:r>
        <w:t xml:space="preserve">A. Rice with masoor dal and soft-cooked bhindi (okra), finely chopped</w:t>
      </w:r>
    </w:p>
    <w:p>
      <w:pPr>
        <w:keepNext w:val="false"/>
        <w:spacing w:after="4"/>
      </w:pPr>
      <w:r>
        <w:t xml:space="preserve">B. Rice with masoor dal, boneless, finely shredded chicken and soft-cooked bhindi (okra), finely chopped</w:t>
      </w:r>
    </w:p>
    <w:p>
      <w:pPr>
        <w:keepNext/>
        <w:spacing w:after="1" w:before="3"/>
      </w:pPr>
      <w:r>
        <w:rPr>
          <w:b/>
          <w:bCs/>
          <w:color w:val="5F7052"/>
        </w:rPr>
        <w:t xml:space="preserve">Nourishment break — choose one:</w:t>
      </w:r>
    </w:p>
    <w:p>
      <w:pPr>
        <w:keepNext/>
        <w:spacing w:after="1"/>
      </w:pPr>
      <w:r>
        <w:t xml:space="preserve">A. Very ripe pineapple with the fibrous core removed, prepared in thin, manageable pieces</w:t>
      </w:r>
    </w:p>
    <w:p>
      <w:pPr>
        <w:keepNext w:val="false"/>
        <w:spacing w:after="4"/>
      </w:pPr>
      <w:r>
        <w:t xml:space="preserve">B. A small bowl of dal with grated paneer and a pinch of cumin-coriander powder</w:t>
      </w:r>
    </w:p>
    <w:p>
      <w:pPr>
        <w:keepNext/>
        <w:spacing w:after="1" w:before="3"/>
      </w:pPr>
      <w:r>
        <w:rPr>
          <w:b/>
          <w:bCs/>
          <w:color w:val="5F7052"/>
        </w:rPr>
        <w:t xml:space="preserve">Dinner — choose one:</w:t>
      </w:r>
    </w:p>
    <w:p>
      <w:pPr>
        <w:keepNext/>
        <w:spacing w:after="1"/>
      </w:pPr>
      <w:r>
        <w:t xml:space="preserve">A. Soft paratha with a chana dal</w:t>
      </w:r>
    </w:p>
    <w:p>
      <w:pPr>
        <w:keepNext/>
        <w:spacing w:after="4"/>
      </w:pPr>
      <w:r>
        <w:t xml:space="preserve">B. Soft paratha with a chana dal and boiled chickpeas (chole), lightly mashed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4 — Practice away from the plate, and everyday chewing practice</w:t>
      </w:r>
    </w:p>
    <w:p>
      <w:pPr>
        <w:keepNext/>
        <w:spacing w:after="16" w:before="0"/>
      </w:pPr>
      <w:r>
        <w:rPr>
          <w:b w:val="false"/>
          <w:bCs w:val="false"/>
          <w:i w:val="false"/>
          <w:iCs w:val="false"/>
          <w:color w:val="000000"/>
        </w:rPr>
        <w:t xml:space="preserve">Optional, supervised exploration—touching, squashing or smelling a safe food without being expected to eat it—may help some children become more familiar with a texture, although the evidence is still limited. Use only foods the child could safely place in their mouth, because food play can quickly become eating. Safe family foods provide everyday chewing experience, but harder or more resistant foods should not be used as oral-motor exercises unless recommended after assessment.</w:t>
      </w:r>
    </w:p>
    <w:p>
      <w:pPr>
        <w:keepNext/>
        <w:spacing w:after="1" w:before="3"/>
      </w:pPr>
      <w:r>
        <w:rPr>
          <w:b/>
          <w:bCs/>
          <w:color w:val="5F7052"/>
        </w:rPr>
        <w:t xml:space="preserve">Breakfast — choose one:</w:t>
      </w:r>
    </w:p>
    <w:p>
      <w:pPr>
        <w:keepNext/>
        <w:spacing w:after="1"/>
      </w:pPr>
      <w:r>
        <w:t xml:space="preserve">A. Stuffed paratha with mixed vegetables and a smooth, mild mint chutney</w:t>
      </w:r>
    </w:p>
    <w:p>
      <w:pPr>
        <w:keepNext w:val="false"/>
        <w:spacing w:after="4"/>
      </w:pPr>
      <w:r>
        <w:t xml:space="preserve">B. Stuffed paratha with mixed vegetables and a fully cooked hard-boiled egg, finely chopped, on the side</w:t>
      </w:r>
    </w:p>
    <w:p>
      <w:pPr>
        <w:keepNext/>
        <w:spacing w:after="1" w:before="3"/>
      </w:pPr>
      <w:r>
        <w:rPr>
          <w:b/>
          <w:bCs/>
          <w:color w:val="5F7052"/>
        </w:rPr>
        <w:t xml:space="preserve">Lunch — choose one:</w:t>
      </w:r>
    </w:p>
    <w:p>
      <w:pPr>
        <w:keepNext/>
        <w:spacing w:after="1"/>
      </w:pPr>
      <w:r>
        <w:t xml:space="preserve">A. Soft khichdi with rajma, cooked until very soft and lightly mashed, and soft-cooked cluster beans (gawar)</w:t>
      </w:r>
    </w:p>
    <w:p>
      <w:pPr>
        <w:keepNext w:val="false"/>
        <w:spacing w:after="4"/>
      </w:pPr>
      <w:r>
        <w:t xml:space="preserve">B. Soft khichdi with rajma, cooked until very soft and lightly mashed, boneless, finely shredded chicken and soft-cooked cluster beans (gawar)</w:t>
      </w:r>
    </w:p>
    <w:p>
      <w:pPr>
        <w:keepNext/>
        <w:spacing w:after="1" w:before="3"/>
      </w:pPr>
      <w:r>
        <w:rPr>
          <w:b/>
          <w:bCs/>
          <w:color w:val="5F7052"/>
        </w:rPr>
        <w:t xml:space="preserve">Nourishment break — choose one:</w:t>
      </w:r>
    </w:p>
    <w:p>
      <w:pPr>
        <w:keepNext/>
        <w:spacing w:after="1"/>
      </w:pPr>
      <w:r>
        <w:t xml:space="preserve">A. Seedless grapes, quartered lengthwise, with a small bowl of curd</w:t>
      </w:r>
    </w:p>
    <w:p>
      <w:pPr>
        <w:keepNext w:val="false"/>
        <w:spacing w:after="4"/>
      </w:pPr>
      <w:r>
        <w:t xml:space="preserve">B. A small bowl of dal with a fully cooked hard-boiled egg, finely chopped and stirred in</w:t>
      </w:r>
    </w:p>
    <w:p>
      <w:pPr>
        <w:keepNext/>
        <w:spacing w:after="1" w:before="3"/>
      </w:pPr>
      <w:r>
        <w:rPr>
          <w:b/>
          <w:bCs/>
          <w:color w:val="5F7052"/>
        </w:rPr>
        <w:t xml:space="preserve">Dinner — choose one:</w:t>
      </w:r>
    </w:p>
    <w:p>
      <w:pPr>
        <w:keepNext/>
        <w:spacing w:after="1"/>
      </w:pPr>
      <w:r>
        <w:t xml:space="preserve">A. Soft roti with a chana dal and soft-cooked pumpkin (kaddu), mashed</w:t>
      </w:r>
    </w:p>
    <w:p>
      <w:pPr>
        <w:keepNext/>
        <w:spacing w:after="4"/>
      </w:pPr>
      <w:r>
        <w:t xml:space="preserve">B. Soft roti with a chana dal, a fully cooked, lower-mercury fish curry, finely flaked and carefully checked for bones, and soft-cooked pumpkin (kaddu), mashed</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5 — What actually helps</w:t>
      </w:r>
    </w:p>
    <w:p>
      <w:pPr>
        <w:keepNext/>
        <w:spacing w:after="16" w:before="0"/>
      </w:pPr>
      <w:r>
        <w:rPr>
          <w:b w:val="false"/>
          <w:bCs w:val="false"/>
          <w:i w:val="false"/>
          <w:iCs w:val="false"/>
          <w:color w:val="000000"/>
        </w:rPr>
        <w:t xml:space="preserve">Offering a familiar texture at most meals, alongside one slightly different item with no expectation it gets eaten, keeps a toddler's plate approachable while still building exposure. There's no need to hide a disliked texture inside a preferred one to get it eaten — plain, honest exposure over time, without pressure or a reward attached, is what this series has already covered for picky eating generally, and it applies here too.</w:t>
      </w:r>
    </w:p>
    <w:p>
      <w:pPr>
        <w:keepNext/>
        <w:spacing w:after="6"/>
      </w:pPr>
      <w:r>
        <w:rPr>
          <w:b/>
          <w:bCs/>
          <w:color w:val="BE6240"/>
        </w:rPr>
        <w:t xml:space="preserve">For your child: </w:t>
      </w:r>
      <w:r>
        <w:rPr>
          <w:color w:val="000000"/>
        </w:rPr>
        <w:t xml:space="preserve">A toddler who spits out a new texture, or eats around it, is still learning from having it on the plate — that's not a failed attempt, even when it feels that way. Keep offering, keep it low-key, and let your child set the pace.</w:t>
      </w:r>
    </w:p>
    <w:p>
      <w:pPr>
        <w:keepNext/>
        <w:spacing w:after="1" w:before="3"/>
      </w:pPr>
      <w:r>
        <w:rPr>
          <w:b/>
          <w:bCs/>
          <w:color w:val="5F7052"/>
        </w:rPr>
        <w:t xml:space="preserve">Breakfast — choose one:</w:t>
      </w:r>
    </w:p>
    <w:p>
      <w:pPr>
        <w:keepNext/>
        <w:spacing w:after="1"/>
      </w:pPr>
      <w:r>
        <w:t xml:space="preserve">A. Rava dhokla with a smooth, mild coconut chutney</w:t>
      </w:r>
    </w:p>
    <w:p>
      <w:pPr>
        <w:keepNext w:val="false"/>
        <w:spacing w:after="4"/>
      </w:pPr>
      <w:r>
        <w:t xml:space="preserve">B. Rava dhokla with a fully cooked hard-boiled egg, finely chopped, on the side</w:t>
      </w:r>
    </w:p>
    <w:p>
      <w:pPr>
        <w:keepNext/>
        <w:spacing w:after="1" w:before="3"/>
      </w:pPr>
      <w:r>
        <w:rPr>
          <w:b/>
          <w:bCs/>
          <w:color w:val="5F7052"/>
        </w:rPr>
        <w:t xml:space="preserve">Lunch — choose one:</w:t>
      </w:r>
    </w:p>
    <w:p>
      <w:pPr>
        <w:keepNext/>
        <w:spacing w:after="1"/>
      </w:pPr>
      <w:r>
        <w:t xml:space="preserve">A. Rice with chana dal and raw banana (kacha kela), soft-cooked and mashed</w:t>
      </w:r>
    </w:p>
    <w:p>
      <w:pPr>
        <w:keepNext w:val="false"/>
        <w:spacing w:after="4"/>
      </w:pPr>
      <w:r>
        <w:t xml:space="preserve">B. Rice with chana dal, soft tofu, finely crumbled, and raw banana (kacha kela), soft-cooked and mashed, if soy has already been introduced and tolerated</w:t>
      </w:r>
    </w:p>
    <w:p>
      <w:pPr>
        <w:keepNext/>
        <w:spacing w:after="1" w:before="3"/>
      </w:pPr>
      <w:r>
        <w:rPr>
          <w:b/>
          <w:bCs/>
          <w:color w:val="5F7052"/>
        </w:rPr>
        <w:t xml:space="preserve">Nourishment break — choose one:</w:t>
      </w:r>
    </w:p>
    <w:p>
      <w:pPr>
        <w:keepNext/>
        <w:spacing w:after="1"/>
      </w:pPr>
      <w:r>
        <w:t xml:space="preserve">A. A fully cooked hard-boiled egg, mashed, with soft toast fingers</w:t>
      </w:r>
    </w:p>
    <w:p>
      <w:pPr>
        <w:keepNext w:val="false"/>
        <w:spacing w:after="4"/>
      </w:pPr>
      <w:r>
        <w:t xml:space="preserve">B. A small bowl of dal with grated paneer and a pinch of dried mint powder</w:t>
      </w:r>
    </w:p>
    <w:p>
      <w:pPr>
        <w:keepNext/>
        <w:spacing w:after="1" w:before="3"/>
      </w:pPr>
      <w:r>
        <w:rPr>
          <w:b/>
          <w:bCs/>
          <w:color w:val="5F7052"/>
        </w:rPr>
        <w:t xml:space="preserve">Dinner — choose one:</w:t>
      </w:r>
    </w:p>
    <w:p>
      <w:pPr>
        <w:keepNext/>
        <w:spacing w:after="1"/>
      </w:pPr>
      <w:r>
        <w:t xml:space="preserve">A. Soft khichdi with an arhar dal and soft-cooked brinjal (baingan), mashed</w:t>
      </w:r>
    </w:p>
    <w:p>
      <w:pPr>
        <w:keepNext/>
        <w:spacing w:after="4"/>
      </w:pPr>
      <w:r>
        <w:t xml:space="preserve">B. Soft khichdi with an arhar dal, a tender, finely shredded mutton curry, fully cooked and free of bone fragments, and soft-cooked brinjal (baingan), mashed</w:t>
      </w:r>
    </w:p>
    <w:p>
      <w:pPr>
        <w:keepNext w:val="false"/>
        <w:spacing w:after="6"/>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 w:before="6"/>
      </w:pPr>
      <w:r>
        <w:rPr>
          <w:b/>
          <w:bCs/>
          <w:color w:val="1F2E4D"/>
        </w:rPr>
        <w:t xml:space="preserve">Day 6 — Food, culture and what's already on the plate</w:t>
      </w:r>
    </w:p>
    <w:p>
      <w:pPr>
        <w:keepNext/>
        <w:spacing w:after="16" w:before="0"/>
      </w:pPr>
      <w:r>
        <w:rPr>
          <w:b w:val="false"/>
          <w:bCs w:val="false"/>
          <w:i w:val="false"/>
          <w:iCs w:val="false"/>
          <w:color w:val="000000"/>
        </w:rPr>
        <w:t xml:space="preserve">Indian family food naturally offers many textures: thin dal, soft rice, dry sabzi, idli, roti, dosa edges and mixed dishes. Texture progression can therefore use foods the family already eats rather than following a foreign-looking list of purées and finger foods.</w:t>
      </w:r>
    </w:p>
    <w:p>
      <w:pPr>
        <w:keepNext/>
        <w:spacing w:after="18" w:before="0"/>
      </w:pPr>
      <w:r>
        <w:rPr>
          <w:b w:val="false"/>
          <w:bCs w:val="false"/>
          <w:i w:val="false"/>
          <w:iCs w:val="false"/>
          <w:color w:val="BE6240"/>
        </w:rPr>
        <w:t xml:space="preserve">Guidance recommends introducing increasingly varied consistencies during complementary feeding, adapted to the child's abilities. Some observational research has associated delayed introduction of lumpy foods beyond roughly 9–10 months with later feeding difficulty, but this does not prove cause or mean a parent created the problem. Support can still be useful whenever a concern becomes apparent.</w:t>
      </w:r>
    </w:p>
    <w:p>
      <w:pPr>
        <w:keepNext/>
        <w:spacing w:after="1" w:before="3"/>
      </w:pPr>
      <w:r>
        <w:rPr>
          <w:b/>
          <w:bCs/>
          <w:color w:val="5F7052"/>
        </w:rPr>
        <w:t xml:space="preserve">Breakfast — choose one:</w:t>
      </w:r>
    </w:p>
    <w:p>
      <w:pPr>
        <w:keepNext/>
        <w:spacing w:after="1"/>
      </w:pPr>
      <w:r>
        <w:t xml:space="preserve">A. Soft vegetable thepla strips with curd</w:t>
      </w:r>
    </w:p>
    <w:p>
      <w:pPr>
        <w:keepNext w:val="false"/>
        <w:spacing w:after="4"/>
      </w:pPr>
      <w:r>
        <w:t xml:space="preserve">B. Soft vegetable thepla strips with fully cooked, finely shredded chicken</w:t>
      </w:r>
    </w:p>
    <w:p>
      <w:pPr>
        <w:keepNext/>
        <w:spacing w:after="1" w:before="3"/>
      </w:pPr>
      <w:r>
        <w:rPr>
          <w:b/>
          <w:bCs/>
          <w:color w:val="5F7052"/>
        </w:rPr>
        <w:t xml:space="preserve">Lunch — choose one:</w:t>
      </w:r>
    </w:p>
    <w:p>
      <w:pPr>
        <w:keepNext/>
        <w:spacing w:after="1"/>
      </w:pPr>
      <w:r>
        <w:t xml:space="preserve">A. Rice with moong dal and soft-cooked pumpkin (kaddu), finely chopped</w:t>
      </w:r>
    </w:p>
    <w:p>
      <w:pPr>
        <w:keepNext w:val="false"/>
        <w:spacing w:after="4"/>
      </w:pPr>
      <w:r>
        <w:t xml:space="preserve">B. Rice with moong dal, extra grated paneer and soft-cooked pumpkin (kaddu), finely chopped</w:t>
      </w:r>
    </w:p>
    <w:p>
      <w:pPr>
        <w:keepNext/>
        <w:spacing w:after="1" w:before="3"/>
      </w:pPr>
      <w:r>
        <w:rPr>
          <w:b/>
          <w:bCs/>
          <w:color w:val="5F7052"/>
        </w:rPr>
        <w:t xml:space="preserve">Nourishment break — choose one:</w:t>
      </w:r>
    </w:p>
    <w:p>
      <w:pPr>
        <w:keepNext/>
        <w:spacing w:after="1"/>
      </w:pPr>
      <w:r>
        <w:t xml:space="preserve">A. Ripe pear slices with a very thin layer of smooth nut or seed butter, only if already introduced and tolerated</w:t>
      </w:r>
    </w:p>
    <w:p>
      <w:pPr>
        <w:keepNext w:val="false"/>
        <w:spacing w:after="4"/>
      </w:pPr>
      <w:r>
        <w:t xml:space="preserve">B. Smooth hummus with soft roti strips</w:t>
      </w:r>
    </w:p>
    <w:p>
      <w:pPr>
        <w:keepNext/>
        <w:spacing w:after="1" w:before="3"/>
      </w:pPr>
      <w:r>
        <w:rPr>
          <w:b/>
          <w:bCs/>
          <w:color w:val="5F7052"/>
        </w:rPr>
        <w:t xml:space="preserve">Dinner — choose one:</w:t>
      </w:r>
    </w:p>
    <w:p>
      <w:pPr>
        <w:keepNext/>
        <w:spacing w:after="1"/>
      </w:pPr>
      <w:r>
        <w:t xml:space="preserve">A. Soft roti with a moong dal and soft-cooked cluster beans (gawar), finely chopped</w:t>
      </w:r>
    </w:p>
    <w:p>
      <w:pPr>
        <w:keepNext/>
        <w:spacing w:after="4"/>
      </w:pPr>
      <w:r>
        <w:t xml:space="preserve">B. Soft roti with a moong dal, a fully cooked egg curry and soft-cooked cluster beans (gawar), finely chopped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7 — Practising gentle texture exposure</w:t>
      </w:r>
    </w:p>
    <w:p>
      <w:pPr>
        <w:keepNext/>
        <w:spacing w:after="16" w:before="0"/>
      </w:pPr>
      <w:r>
        <w:rPr>
          <w:b w:val="false"/>
          <w:bCs w:val="false"/>
          <w:i w:val="false"/>
          <w:iCs w:val="false"/>
          <w:color w:val="000000"/>
        </w:rPr>
        <w:t xml:space="preserve">Today is not about getting your toddler to eat a new texture. Choose one small step: offer a familiar food in a slightly different texture, let your toddler touch or play with something new away from the table, or simply notice which textures come up again and again this week.</w:t>
      </w:r>
    </w:p>
    <w:p>
      <w:pPr>
        <w:keepNext/>
        <w:spacing w:after="1" w:before="3"/>
      </w:pPr>
      <w:r>
        <w:rPr>
          <w:b/>
          <w:bCs/>
          <w:color w:val="5F7052"/>
        </w:rPr>
        <w:t xml:space="preserve">Breakfast — choose one:</w:t>
      </w:r>
    </w:p>
    <w:p>
      <w:pPr>
        <w:keepNext/>
        <w:spacing w:after="1"/>
      </w:pPr>
      <w:r>
        <w:t xml:space="preserve">A. Oats idli with a smooth, mild coconut chutney</w:t>
      </w:r>
    </w:p>
    <w:p>
      <w:pPr>
        <w:keepNext w:val="false"/>
        <w:spacing w:after="4"/>
      </w:pPr>
      <w:r>
        <w:t xml:space="preserve">B. Oats idli with a fully cooked hard-boiled egg, finely chopped, on the side</w:t>
      </w:r>
    </w:p>
    <w:p>
      <w:pPr>
        <w:keepNext/>
        <w:spacing w:after="1" w:before="3"/>
      </w:pPr>
      <w:r>
        <w:rPr>
          <w:b/>
          <w:bCs/>
          <w:color w:val="5F7052"/>
        </w:rPr>
        <w:t xml:space="preserve">Lunch — choose one:</w:t>
      </w:r>
    </w:p>
    <w:p>
      <w:pPr>
        <w:keepNext/>
        <w:spacing w:after="1"/>
      </w:pPr>
      <w:r>
        <w:t xml:space="preserve">A. Rice with moong dal and soft-cooked carrot, finely grated</w:t>
      </w:r>
    </w:p>
    <w:p>
      <w:pPr>
        <w:keepNext w:val="false"/>
        <w:spacing w:after="4"/>
      </w:pPr>
      <w:r>
        <w:t xml:space="preserve">B. Rice with moong dal, extra grated paneer and soft-cooked carrot, finely grated</w:t>
      </w:r>
    </w:p>
    <w:p>
      <w:pPr>
        <w:keepNext/>
        <w:spacing w:after="1" w:before="3"/>
      </w:pPr>
      <w:r>
        <w:rPr>
          <w:b/>
          <w:bCs/>
          <w:color w:val="5F7052"/>
        </w:rPr>
        <w:t xml:space="preserve">Nourishment break — choose one:</w:t>
      </w:r>
    </w:p>
    <w:p>
      <w:pPr>
        <w:keepNext/>
        <w:spacing w:after="1"/>
      </w:pPr>
      <w:r>
        <w:t xml:space="preserve">A. Sweet lime flesh with all seeds and tough membranes removed, separated into manageable pieces</w:t>
      </w:r>
    </w:p>
    <w:p>
      <w:pPr>
        <w:keepNext w:val="false"/>
        <w:spacing w:after="4"/>
      </w:pPr>
      <w:r>
        <w:t xml:space="preserve">B. A small bowl of dal with a fully cooked hard-boiled egg, finely chopped and mixed through</w:t>
      </w:r>
    </w:p>
    <w:p>
      <w:pPr>
        <w:keepNext/>
        <w:spacing w:after="1" w:before="3"/>
      </w:pPr>
      <w:r>
        <w:rPr>
          <w:b/>
          <w:bCs/>
          <w:color w:val="5F7052"/>
        </w:rPr>
        <w:t xml:space="preserve">Dinner — choose one:</w:t>
      </w:r>
    </w:p>
    <w:p>
      <w:pPr>
        <w:keepNext/>
        <w:spacing w:after="1"/>
      </w:pPr>
      <w:r>
        <w:t xml:space="preserve">A. Soft roti with a mixed dal and soft-cooked spinach (palak), finely chopped</w:t>
      </w:r>
    </w:p>
    <w:p>
      <w:pPr>
        <w:keepNext/>
        <w:spacing w:after="4"/>
      </w:pPr>
      <w:r>
        <w:t xml:space="preserve">B. Soft roti with a mixed dal and a tender, finely shredded mutton curry, fully cooked and free of bone fragments</w:t>
      </w:r>
    </w:p>
    <w:p>
      <w:pPr>
        <w:keepNext w:val="false"/>
        <w:spacing w:after="6"/>
      </w:pPr>
      <w:r>
        <w:rPr>
          <w:b/>
          <w:bCs/>
          <w:color w:val="5F7052"/>
        </w:rPr>
        <w:t xml:space="preserve">If you're still hungry: </w:t>
      </w:r>
      <w:r>
        <w:rPr>
          <w:color w:val="000000"/>
        </w:rPr>
        <w:t xml:space="preserve">Choose curd, milk, fruit with a protein-rich accompaniment, or a small portion of the family meal.</w:t>
      </w:r>
    </w:p>
    <w:p>
      <w:pPr>
        <w:keepNext w:val="false"/>
        <w:spacing w:after="200" w:before="40"/>
      </w:pPr>
      <w:r>
        <w:rPr>
          <w:b w:val="false"/>
          <w:bCs w:val="false"/>
          <w:i/>
          <w:iCs/>
          <w:color w:val="5F7052"/>
        </w:rPr>
        <w:t xml:space="preserve">Did a particular texture show up as a sticking point this week? Is there one small step — a familiar food offered alongside something slightly different, or a few minutes of no-pressure food play — worth continuing?</w:t>
      </w:r>
    </w:p>
    <w:p>
      <w:pPr>
        <w:pStyle w:val="Heading1"/>
        <w:keepNext/>
        <w:spacing w:after="5" w:before="20"/>
      </w:pPr>
      <w:r>
        <w:rPr>
          <w:b/>
          <w:bCs/>
          <w:color w:val="1F2E4D"/>
        </w:rPr>
        <w:t xml:space="preserve">Gentle weekly reflection</w:t>
      </w:r>
    </w:p>
    <w:p>
      <w:pPr>
        <w:keepNext w:val="false"/>
        <w:spacing w:after="40" w:before="0"/>
      </w:pPr>
      <w:r>
        <w:rPr>
          <w:b w:val="false"/>
          <w:bCs w:val="false"/>
          <w:i w:val="false"/>
          <w:iCs w:val="false"/>
          <w:color w:val="000000"/>
        </w:rPr>
        <w:t xml:space="preserve">None of this requires perfect follow-through starting tonight. Small, steady shifts — a familiar texture kept on the plate, a new one offered without pressure, a few minutes of touching and playing with food away from mealtime — do more for a toddler's relationship with texture over time than any single meal, accepted or not.</w:t>
      </w:r>
    </w:p>
    <w:p>
      <w:pPr>
        <w:pStyle w:val="Heading1"/>
        <w:keepNext w:val="false"/>
        <w:spacing w:after="5" w:before="20"/>
      </w:pPr>
      <w:r>
        <w:rPr>
          <w:b/>
          <w:bCs/>
          <w:color w:val="1F2E4D"/>
        </w:rPr>
        <w:t xml:space="preserve">Looking ahead</w:t>
      </w:r>
    </w:p>
    <w:p>
      <w:pPr>
        <w:widowControl w:val="false"/>
        <w:spacing w:after="40"/>
      </w:pPr>
      <w: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5" w:before="2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2026-08-31T11:34:36.128Z</dcterms:created>
  <dcterms:modified xsi:type="dcterms:W3CDTF">2026-08-31T11:34:36.129Z</dcterms:modified>
</cp:coreProperties>
</file>

<file path=docProps/custom.xml><?xml version="1.0" encoding="utf-8"?>
<Properties xmlns="http://schemas.openxmlformats.org/officeDocument/2006/custom-properties" xmlns:vt="http://schemas.openxmlformats.org/officeDocument/2006/docPropsVTypes"/>
</file>