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32</w:t>
      </w:r>
    </w:p>
    <w:p>
      <w:pPr>
        <w:keepNext w:val="false"/>
        <w:keepLines/>
        <w:spacing w:after="200"/>
      </w:pPr>
      <w:r>
        <w:rPr>
          <w:i/>
          <w:iCs/>
          <w:color w:val="5F7052"/>
        </w:rPr>
        <w:t xml:space="preserve">"One of the easiest nutrients to actually meet — this week is about noticing it, not measuring it."</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Water, the nutrient this series almost forgot</w:t>
      </w:r>
    </w:p>
    <w:p>
      <w:pPr>
        <w:keepNext w:val="false"/>
        <w:keepLines/>
        <w:spacing w:after="200"/>
      </w:pPr>
      <w:r>
        <w:rPr>
          <w:i/>
          <w:iCs/>
          <w:color w:val="5F7052"/>
        </w:rPr>
        <w:t xml:space="preserve">"One of the easiest nutrients to actually meet — this week is about noticing it, not measuring it."</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Water carries nutrients to your cells, removes waste, regulates your body temperature, and is the single largest ingredient in breast milk itself — about 87% water. It's the one thing this series has never given its own week.</w:t>
      </w:r>
    </w:p>
    <w:p>
      <w:pPr>
        <w:keepNext w:val="false"/>
        <w:keepLines/>
        <w:spacing w:after="140"/>
      </w:pPr>
      <w:r>
        <w:rPr>
          <w:b/>
          <w:bCs/>
          <w:color w:val="5F7052"/>
        </w:rPr>
        <w:t xml:space="preserve">Reference amount: </w:t>
      </w:r>
      <w:r>
        <w:rPr>
          <w:color w:val="2B2420"/>
        </w:rPr>
        <w:t xml:space="preserve">The US National Academies give Adequate Intakes for total water of 2.7 L a day for non-pregnant adult women, 3.0 L during pregnancy and 3.8 L during lactation. These are total-water figures, not plain-water prescriptions. Water from food, plain water, and other beverages all contributes. In the underlying US data, approximately 3.1 L of the lactation total came from water and other beverages, with the remainder coming from food. ICMR-NIN's Dietary Guidelines for Indians (2024) advises pregnant and breastfeeding mothers to drink over 2 litres of fluid a day, including water and other beverages — broad guidance covering both stages together, not a personalised prescription. These are two different reference systems, presented honestly rather than reconciled into one number.</w:t>
      </w:r>
    </w:p>
    <w:p>
      <w:pPr>
        <w:keepNext w:val="false"/>
        <w:keepLines/>
        <w:spacing w:after="160"/>
      </w:pPr>
      <w:r>
        <w:rPr>
          <w:color w:val="2B2420"/>
        </w:rPr>
        <w:t xml:space="preserve">An Adequate Intake is a population reference, not a precise personal requirement. Your needs can vary with climate, activity, illness, diet and individual health guidance.</w:t>
      </w:r>
    </w:p>
    <w:p>
      <w:pPr>
        <w:keepNext w:val="false"/>
        <w:keepLines/>
        <w:spacing w:after="140"/>
      </w:pPr>
      <w:r>
        <w:rPr>
          <w:b/>
          <w:bCs/>
          <w:color w:val="5F7052"/>
        </w:rPr>
        <w:t xml:space="preserve">Where it naturally shows up: </w:t>
      </w:r>
      <w:r>
        <w:rPr>
          <w:color w:val="2B2420"/>
        </w:rPr>
        <w:t xml:space="preserve">Roughly a fifth of your daily fluid comes from food itself — watery fruits and vegetables, dal, curries, and soups all count. Tea and coffee contribute to fluid intake at ordinary amounts; they do not need to be "cancelled out" with extra water. If breastfeeding, keep total caffeine under 200 mg a day unless advised otherwise.</w:t>
      </w:r>
    </w:p>
    <w:p>
      <w:pPr>
        <w:keepNext w:val="false"/>
        <w:keepLines/>
        <w:spacing w:after="140"/>
      </w:pPr>
      <w:r>
        <w:rPr>
          <w:b/>
          <w:bCs/>
          <w:color w:val="5F7052"/>
        </w:rPr>
        <w:t xml:space="preserve">The gentle part: </w:t>
      </w:r>
      <w:r>
        <w:rPr>
          <w:color w:val="2B2420"/>
        </w:rPr>
        <w:t xml:space="preserve">On an ordinary day, thirst and drinking with meals are useful guides for most healthy adults. Hot weather, prolonged activity, fever, vomiting, diarrhoea, and some medical conditions can change what you need.</w:t>
      </w:r>
    </w:p>
    <w:p>
      <w:pPr>
        <w:keepNext w:val="false"/>
        <w:keepLines/>
        <w:spacing w:after="140"/>
      </w:pPr>
      <w:r>
        <w:rPr>
          <w:b/>
          <w:bCs/>
          <w:color w:val="5F7052"/>
        </w:rPr>
        <w:t xml:space="preserve">The real takeaway: </w:t>
      </w:r>
      <w:r>
        <w:rPr>
          <w:color w:val="2B2420"/>
        </w:rPr>
        <w:t xml:space="preserve">For most mothers, drinking through the day rather than in occasional large amounts is what actually works — not a fixed glass count.</w:t>
      </w:r>
    </w:p>
    <w:p>
      <w:pPr>
        <w:keepNext w:val="false"/>
        <w:keepLines/>
        <w:spacing w:after="200"/>
      </w:pPr>
      <w:r>
        <w:rPr>
          <w:i/>
          <w:iCs/>
          <w:color w:val="5F7052"/>
        </w:rPr>
        <w:t xml:space="preserve">Each day below still offers two options for every meal, same as any other week — pick whichever suits you. This week isn't about choosing "hydrating" foods — it's about simple habits like keeping water accessible and drinking with meals, which matter more than any single dish.</w:t>
      </w:r>
    </w:p>
    <w:p>
      <w:pPr>
        <w:pStyle w:val="Heading2"/>
        <w:keepNext/>
        <w:keepLines/>
        <w:spacing w:after="120" w:before="240"/>
      </w:pPr>
      <w:r>
        <w:rPr>
          <w:b/>
          <w:bCs/>
          <w:color w:val="1F2E4D"/>
        </w:rPr>
        <w:t xml:space="preserve">If you are managing a health condition</w:t>
      </w:r>
    </w:p>
    <w:p>
      <w:pPr>
        <w:pStyle w:val="ListParagraph"/>
        <w:keepNext/>
        <w:keepLines/>
        <w:numPr>
          <w:ilvl w:val="0"/>
          <w:numId w:val="1"/>
        </w:numPr>
        <w:spacing w:after="100"/>
      </w:pPr>
      <w:r>
        <w:rPr>
          <w:color w:val="2B2420"/>
        </w:rPr>
        <w:t xml:space="preserve">Kidney disease or heart failure: These are situations where your care team may have given you a specific fluid limit, since these conditions can affect how your body clears water. Follow their guidance rather than the general reference used in this chart if the two differ.</w:t>
      </w:r>
    </w:p>
    <w:p>
      <w:pPr>
        <w:pStyle w:val="ListParagraph"/>
        <w:keepNext w:val="false"/>
        <w:keepLines/>
        <w:numPr>
          <w:ilvl w:val="0"/>
          <w:numId w:val="1"/>
        </w:numPr>
        <w:spacing w:after="100"/>
      </w:pPr>
      <w:r>
        <w:rPr>
          <w:color w:val="2B2420"/>
        </w:rPr>
        <w:t xml:space="preserve">High blood pressure, thyroid conditions, diabetes, recent gestational diabetes, or PCOS: These don't require a special fluid restriction. High blood pressure specifically is a sodium-related caution (see Week 31), not a water-intake one, and shouldn't be treated as a reason to drink less. Continue the eating and drinking pattern, medication, and monitoring already advised for your condition.</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This week's nutrient isn't a food at all — it's water. Simple, but genuinely the one this series has never given its own week.</w:t>
      </w:r>
    </w:p>
    <w:p>
      <w:pPr>
        <w:keepNext/>
        <w:keepLines/>
        <w:spacing w:after="140"/>
      </w:pPr>
      <w:r>
        <w:rPr>
          <w:i/>
          <w:iCs/>
          <w:color w:val="5F7052"/>
        </w:rPr>
        <w:t xml:space="preserve">A simple habit worth starting this week: keep a filled bottle or glass of water wherever you usually feed your baby, so it's there when thirst catches up with you.</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oats chilla with a bowl of curd.</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Curd rice with mixed cooked vegetables and a cucumber salad.</w:t>
      </w:r>
    </w:p>
    <w:p>
      <w:pPr>
        <w:keepNext w:val="false"/>
        <w:keepLines/>
        <w:spacing w:after="200"/>
        <w:ind w:left="360"/>
      </w:pPr>
      <w:r>
        <w:rPr>
          <w:color w:val="2B2420"/>
        </w:rPr>
        <w:t xml:space="preserve">B. Chicken curry (cooked through) with rice and a tomato-cucumber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Watermelon or muskmelon, whichever is in season, with a small handful of roasted chana or tolerated unsalted nuts.</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moong dal and a bottle-gourd sabzi.</w:t>
      </w:r>
    </w:p>
    <w:p>
      <w:pPr>
        <w:keepNext w:val="false"/>
        <w:keepLines/>
        <w:spacing w:after="200"/>
        <w:ind w:left="360"/>
      </w:pPr>
      <w:r>
        <w:rPr>
          <w:color w:val="2B2420"/>
        </w:rPr>
        <w:t xml:space="preserve">B. A curry made with a locally available fish from the lower-mercury category, with rice and a carrot sabzi.</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Why breastfeeding changes the reference</w:t>
      </w:r>
    </w:p>
    <w:p>
      <w:pPr>
        <w:keepNext/>
        <w:keepLines/>
        <w:spacing w:after="140"/>
      </w:pPr>
      <w:r>
        <w:rPr>
          <w:color w:val="2B2420"/>
        </w:rPr>
        <w:t xml:space="preserve">If you are breastfeeding or expressing milk: The US National Academies' total-water reference is 3.8 L a day during lactation, compared with 2.7 L for a non-pregnant adult woman. This total includes water from food and all beverages; it is not a prescription to drink 3.8 L of plain water.</w:t>
      </w:r>
    </w:p>
    <w:p>
      <w:pPr>
        <w:keepNext/>
        <w:keepLines/>
        <w:spacing w:after="140"/>
      </w:pPr>
      <w:r>
        <w:rPr>
          <w:color w:val="2B2420"/>
        </w:rPr>
        <w:t xml:space="preserve">Drinking beyond thirst has not been shown to create extra milk. If milk supply feels low, feeding frequency, effective milk removal, attachment, and the baby's growth or wet nappies are more useful things to assess than forcing additional water. Illness or significant dehydration still deserves attention.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Appam with a light vegetable stew.</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Vegetable daliya pulao with a cucumber raita.</w:t>
      </w:r>
    </w:p>
    <w:p>
      <w:pPr>
        <w:keepNext w:val="false"/>
        <w:keepLines/>
        <w:spacing w:after="200"/>
        <w:ind w:left="360"/>
      </w:pPr>
      <w:r>
        <w:rPr>
          <w:color w:val="2B2420"/>
        </w:rPr>
        <w:t xml:space="preserve">B. Mutton curry (cooked through) with roti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glass of homemade lassi (lightly sweetened or unsweetened) with roasted peanuts.</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Khichdi (moong dal and rice) with a mixed-vegetable soup on the side.</w:t>
      </w:r>
    </w:p>
    <w:p>
      <w:pPr>
        <w:keepNext w:val="false"/>
        <w:keepLines/>
        <w:spacing w:after="200"/>
        <w:ind w:left="360"/>
      </w:pPr>
      <w:r>
        <w:rPr>
          <w:color w:val="2B2420"/>
        </w:rPr>
        <w:t xml:space="preserve">B. Chicken curry (cooked through) with rice and a spinach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3 — Where your fluid actually comes from</w:t>
      </w:r>
    </w:p>
    <w:p>
      <w:pPr>
        <w:keepNext/>
        <w:keepLines/>
        <w:spacing w:after="140"/>
      </w:pPr>
      <w:r>
        <w:rPr>
          <w:color w:val="2B2420"/>
        </w:rPr>
        <w:t xml:space="preserve">Roughly a fifth of your daily fluid comes from food itself — watery fruits and vegetables, dal, curries, and soups all count. Tea and coffee contribute to fluid intake at ordinary amounts; they do not need to be "cancelled out" with extra water. If breastfeeding, keep total caffeine under 200 mg a day unless advised otherwise.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Fully cooked moong-sprouts cheela with freshly prepared mint chutney.</w:t>
      </w:r>
    </w:p>
    <w:p>
      <w:pPr>
        <w:keepNext w:val="false"/>
        <w:keepLines/>
        <w:spacing w:after="200"/>
        <w:ind w:left="360"/>
      </w:pPr>
      <w:r>
        <w:rPr>
          <w:color w:val="2B2420"/>
        </w:rPr>
        <w:t xml:space="preserve">B. A boiled egg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Vegetable pulao with a cucumber-tomato raita.</w:t>
      </w:r>
    </w:p>
    <w:p>
      <w:pPr>
        <w:keepNext w:val="false"/>
        <w:keepLines/>
        <w:spacing w:after="200"/>
        <w:ind w:left="360"/>
      </w:pPr>
      <w:r>
        <w:rPr>
          <w:color w:val="2B2420"/>
        </w:rPr>
        <w:t xml:space="preserve">B. A curry made with a locally available fish from the lower-mercury category, with rice and a bhindi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cup of tea or coffee, within the caffeine limit, with roasted chana or a small homemade snack.</w:t>
      </w:r>
    </w:p>
    <w:p>
      <w:pPr>
        <w:keepNext w:val="false"/>
        <w:keepLines/>
        <w:spacing w:after="200"/>
        <w:ind w:left="360"/>
      </w:pPr>
      <w:r>
        <w:rPr>
          <w:color w:val="2B2420"/>
        </w:rPr>
        <w:t xml:space="preserve">B. A small bowl of yogurt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chana curry and a tomato-cucumber salad.</w:t>
      </w:r>
    </w:p>
    <w:p>
      <w:pPr>
        <w:keepNext w:val="false"/>
        <w:keepLines/>
        <w:spacing w:after="200"/>
        <w:ind w:left="360"/>
      </w:pPr>
      <w:r>
        <w:rPr>
          <w:color w:val="2B2420"/>
        </w:rPr>
        <w:t xml:space="preserve">B. Chicken stew (cooked through, no stock cubes) with rice and a cabbage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food allergy: </w:t>
      </w:r>
      <w:r>
        <w:rPr>
          <w:color w:val="2B2420"/>
        </w:rPr>
        <w:t xml:space="preserve">If you have a diagnosed egg, dairy, peanut, tree-nut, seed, fish, or shellfish allergy, avoid that food completely and choose a tolerated alternative from this week's chart. If a food causes digestive discomfort rather than an allergy, use only forms and portions you already know you tolerate. Do not trial a problem food to pursue this week's nutrient.</w:t>
      </w:r>
    </w:p>
    <w:p>
      <w:pPr>
        <w:keepNext/>
        <w:keepLines/>
        <w:pBdr>
          <w:top w:val="single" w:color="A97418" w:sz="12" w:space="4"/>
        </w:pBdr>
        <w:spacing w:after="140" w:before="280"/>
      </w:pPr>
      <w:r>
        <w:rPr>
          <w:b/>
          <w:bCs/>
          <w:color w:val="1F2E4D"/>
          <w:sz w:val="26"/>
          <w:szCs w:val="26"/>
        </w:rPr>
        <w:t xml:space="preserve">Day 4 — Drinking to thirst, and when more isn't the goal</w:t>
      </w:r>
    </w:p>
    <w:p>
      <w:pPr>
        <w:keepNext/>
        <w:keepLines/>
        <w:spacing w:after="140"/>
      </w:pPr>
      <w:r>
        <w:rPr>
          <w:color w:val="2B2420"/>
        </w:rPr>
        <w:t xml:space="preserve">Drinking excessive amounts very quickly can dilute blood sodium, although this is rare in ordinary daily life. Risk can be higher during prolonged exercise, with certain illnesses or medicines, or when the body cannot clear water normally. Do not force large volumes beyond thirst, and follow any clinician-prescribed fluid plan.</w:t>
      </w:r>
    </w:p>
    <w:p>
      <w:pPr>
        <w:keepNext/>
        <w:keepLines/>
        <w:spacing w:after="90" w:before="100"/>
      </w:pPr>
      <w:r>
        <w:rPr>
          <w:b/>
          <w:bCs/>
          <w:color w:val="5F7052"/>
        </w:rPr>
        <w:t xml:space="preserve">Breakfast — choose one:</w:t>
      </w:r>
    </w:p>
    <w:p>
      <w:pPr>
        <w:keepNext/>
        <w:keepLines/>
        <w:spacing w:after="90"/>
        <w:ind w:left="360"/>
      </w:pPr>
      <w:r>
        <w:rPr>
          <w:color w:val="2B2420"/>
        </w:rPr>
        <w:t xml:space="preserve">A. Paneer-and-vegetable stuffed paratha with a bowl of curd.</w:t>
      </w:r>
    </w:p>
    <w:p>
      <w:pPr>
        <w:keepNext w:val="false"/>
        <w:keepLines/>
        <w:spacing w:after="200"/>
        <w:ind w:left="360"/>
      </w:pPr>
      <w:r>
        <w:rPr>
          <w:color w:val="2B2420"/>
        </w:rPr>
        <w:t xml:space="preserve">B. Chicken bhurji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cucumber salad.</w:t>
      </w:r>
    </w:p>
    <w:p>
      <w:pPr>
        <w:keepNext w:val="false"/>
        <w:keepLines/>
        <w:spacing w:after="200"/>
        <w:ind w:left="360"/>
      </w:pPr>
      <w:r>
        <w:rPr>
          <w:color w:val="2B2420"/>
        </w:rPr>
        <w:t xml:space="preserve">B. Mutton keema (cooked through) with whole-wheat roti and a carrot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makhana with a small bowl of curd.</w:t>
      </w:r>
    </w:p>
    <w:p>
      <w:pPr>
        <w:keepNext w:val="false"/>
        <w:keepLines/>
        <w:spacing w:after="200"/>
        <w:ind w:left="360"/>
      </w:pPr>
      <w:r>
        <w:rPr>
          <w:color w:val="2B2420"/>
        </w:rPr>
        <w:t xml:space="preserve">B. Roasted chana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Brown rice with a masoor dal and a bottle-gourd sabzi.</w:t>
      </w:r>
    </w:p>
    <w:p>
      <w:pPr>
        <w:keepNext w:val="false"/>
        <w:keepLines/>
        <w:spacing w:after="200"/>
        <w:ind w:left="360"/>
      </w:pPr>
      <w:r>
        <w:rPr>
          <w:color w:val="2B2420"/>
        </w:rPr>
        <w:t xml:space="preserve">B. Egg curry (cooked through) with rice and a beans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5 — Signs it's time to drink more</w:t>
      </w:r>
    </w:p>
    <w:p>
      <w:pPr>
        <w:keepNext/>
        <w:keepLines/>
        <w:spacing w:after="140"/>
      </w:pPr>
      <w:r>
        <w:rPr>
          <w:color w:val="2B2420"/>
        </w:rPr>
        <w:t xml:space="preserve">Urine colour can be a rough clue: consistently dark yellow urine together with thirst or dry mouth may mean you need more fluid. First-morning urine is often darker, and vitamins, medicines, and foods can also change the colour — so it is not a diagnostic test.</w:t>
      </w:r>
    </w:p>
    <w:p>
      <w:pPr>
        <w:keepNext/>
        <w:keepLines/>
        <w:spacing w:after="140"/>
      </w:pPr>
      <w:r>
        <w:rPr>
          <w:color w:val="2B2420"/>
        </w:rPr>
        <w:t xml:space="preserve">In hot or humid weather, keep safe water accessible and drink regularly rather than ignoring thirst for long periods. More may be needed when sweating is prolonged, but there is no universal extra-litre rule.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dalia (broken wheat porridge) with a small bowl of curd.</w:t>
      </w:r>
    </w:p>
    <w:p>
      <w:pPr>
        <w:keepNext w:val="false"/>
        <w:keepLines/>
        <w:spacing w:after="200"/>
        <w:ind w:left="360"/>
      </w:pPr>
      <w:r>
        <w:rPr>
          <w:color w:val="2B2420"/>
        </w:rPr>
        <w:t xml:space="preserve">B. Egg-and-vegetable pulao.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lobia curry and a bottle-gourd sabzi.</w:t>
      </w:r>
    </w:p>
    <w:p>
      <w:pPr>
        <w:keepNext w:val="false"/>
        <w:keepLines/>
        <w:spacing w:after="200"/>
        <w:ind w:left="360"/>
      </w:pPr>
      <w:r>
        <w:rPr>
          <w:color w:val="2B2420"/>
        </w:rPr>
        <w:t xml:space="preserve">B. A curry made with a locally available fish from the lower-mercury category, with rice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glass of buttermilk with a seasonal fruit.</w:t>
      </w:r>
    </w:p>
    <w:p>
      <w:pPr>
        <w:keepNext w:val="false"/>
        <w:keepLines/>
        <w:spacing w:after="200"/>
        <w:ind w:left="360"/>
      </w:pPr>
      <w:r>
        <w:rPr>
          <w:color w:val="2B2420"/>
        </w:rPr>
        <w:t xml:space="preserve">B. Fresh fruit with roasted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moong dal and a carrot sabzi.</w:t>
      </w:r>
    </w:p>
    <w:p>
      <w:pPr>
        <w:keepNext w:val="false"/>
        <w:keepLines/>
        <w:spacing w:after="200"/>
        <w:ind w:left="360"/>
      </w:pPr>
      <w:r>
        <w:rPr>
          <w:color w:val="2B2420"/>
        </w:rPr>
        <w:t xml:space="preserve">B. Mutton curry (cooked through) with rice and a cabbage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Get prompt medical advice if: </w:t>
      </w:r>
      <w:r>
        <w:rPr>
          <w:color w:val="2B2420"/>
        </w:rPr>
        <w:t xml:space="preserve">you cannot keep fluids down, have repeated vomiting or diarrhoea, feel faint, become confused or unusually drowsy, develop a fast heartbeat that does not settle, or pass much less urine than usual.</w:t>
      </w:r>
    </w:p>
    <w:p>
      <w:pPr>
        <w:keepNext/>
        <w:keepLines/>
        <w:pageBreakBefore/>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Choose water from a source you reasonably trust — such as reliably treated water, a properly sealed bottle from a reputable source, or water boiled and cooled safely. Avoid ice when its source is uncertain.</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carried with a small bottle of safe drinking water.</w:t>
      </w:r>
    </w:p>
    <w:p>
      <w:pPr>
        <w:keepNext w:val="false"/>
        <w:keepLines/>
        <w:spacing w:after="200"/>
        <w:ind w:left="360"/>
      </w:pPr>
      <w:r>
        <w:rPr>
          <w:color w:val="2B2420"/>
        </w:rPr>
        <w:t xml:space="preserve">B. An egg-and-vegetable wrap (fully cooked egg, whole-wheat wrap),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vegetable-and-paneer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cucumber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Fresh fruit with unsalted nuts, kept portable — no cold storage needed.</w:t>
      </w:r>
    </w:p>
    <w:p>
      <w:pPr>
        <w:keepNext w:val="false"/>
        <w:keepLines/>
        <w:spacing w:after="200"/>
        <w:ind w:left="360"/>
      </w:pPr>
      <w:r>
        <w:rPr>
          <w:color w:val="2B2420"/>
        </w:rPr>
        <w:t xml:space="preserve">B. A sealed, packaged coconut water, or a small flask of homemade lassi,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rajma curry with rice.</w:t>
      </w:r>
    </w:p>
    <w:p>
      <w:pPr>
        <w:keepNext w:val="false"/>
        <w:keepLines/>
        <w:spacing w:after="200"/>
        <w:ind w:left="360"/>
      </w:pPr>
      <w:r>
        <w:rPr>
          <w:color w:val="2B2420"/>
        </w:rPr>
        <w:t xml:space="preserve">B. A reheated mutton curry with rice and a potato sabzi.</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5F7052"/>
        </w:rPr>
        <w:t xml:space="preserve">About the coconut water: </w:t>
      </w:r>
      <w:r>
        <w:rPr>
          <w:color w:val="2B2420"/>
        </w:rPr>
        <w:t xml:space="preserve">Coconut water is an optional drink, not a hydration requirement. Choose an unsweetened portion if it suits you. If you have kidney disease, a potassium restriction, or diabetes requiring carbohydrate monitoring, use the beverage plan advised for you.</w:t>
      </w:r>
    </w:p>
    <w:p>
      <w:pPr>
        <w:keepNext w:val="false"/>
        <w:keepLines/>
        <w:spacing w:after="140"/>
      </w:pPr>
      <w:r>
        <w:rPr>
          <w:b/>
          <w:bCs/>
          <w:color w:val="BE6240"/>
        </w:rPr>
        <w:t xml:space="preserve">Food safety: </w:t>
      </w:r>
      <w:r>
        <w:rPr>
          <w:color w:val="2B2420"/>
        </w:rPr>
        <w:t xml:space="preserve">Keep the egg wrap, chicken sandwich, paneer wrap and any dairy drink refrigerated or in an insulated bag with an ice pack until eaten, and discard anything left at room temperature for more than about two hours, or about one hour in hot weather. Check a packaged coconut water's own label for storage guidance — once opened, keep it cold and use it promptly. The unsalted nuts and fruit are shelf-stable and don't need the same care. Reheat dinner until steaming hot.</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Settling into strength. Something as ordinary as accessible safe water can quietly support you through feeding, recovery and hot days — without measuring every glass or forcing more than you need.</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This was the first week about something you drink rather than something you eat — did it change how you noticed thirst, urine colour or the times of day when drinking was easiest to forget?</w:t>
      </w:r>
    </w:p>
    <w:p>
      <w:pPr>
        <w:pStyle w:val="Heading2"/>
        <w:keepNext/>
        <w:keepLines/>
        <w:spacing w:after="120" w:before="240"/>
      </w:pPr>
      <w:r>
        <w:rPr>
          <w:b/>
          <w:bCs/>
          <w:color w:val="1F2E4D"/>
        </w:rPr>
        <w:t xml:space="preserve">Looking ahead</w:t>
      </w:r>
    </w:p>
    <w:p>
      <w:pPr>
        <w:keepNext w:val="false"/>
        <w:keepLines/>
        <w:spacing w:after="200"/>
      </w:pPr>
      <w:r>
        <w:rPr>
          <w:color w:val="2B2420"/>
        </w:rPr>
        <w:t xml:space="preserve">Next week brings another everyday nutrient your body relies on, found in foods you likely already eat.</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2026-08-13T16:36:19.954Z</dcterms:created>
  <dcterms:modified xsi:type="dcterms:W3CDTF">2026-08-13T16:36:19.955Z</dcterms:modified>
</cp:coreProperties>
</file>

<file path=docProps/custom.xml><?xml version="1.0" encoding="utf-8"?>
<Properties xmlns="http://schemas.openxmlformats.org/officeDocument/2006/custom-properties" xmlns:vt="http://schemas.openxmlformats.org/officeDocument/2006/docPropsVTypes"/>
</file>