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53</w:t>
      </w:r>
    </w:p>
    <w:p>
      <w:pPr>
        <w:keepNext w:val="false"/>
        <w:spacing w:after="240" w:before="0"/>
      </w:pPr>
      <w:r>
        <w:rPr>
          <w:b w:val="false"/>
          <w:bCs w:val="false"/>
          <w:i/>
          <w:iCs/>
          <w:color w:val="5F7052"/>
        </w:rPr>
        <w:t xml:space="preserve">“Your body carried and fed a whole person this year — it was never lost, and it doesn't need to be won back.”</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the pressure to "get your body back" begins</w:t>
      </w:r>
    </w:p>
    <w:p>
      <w:pPr>
        <w:keepNext w:val="false"/>
        <w:spacing w:after="240" w:before="0"/>
      </w:pPr>
      <w:r>
        <w:rPr>
          <w:b w:val="false"/>
          <w:bCs w:val="false"/>
          <w:i/>
          <w:iCs/>
          <w:color w:val="5F7052"/>
        </w:rPr>
        <w:t xml:space="preserve">“Your body carried and fed a whole person this year — it was never lost, and it doesn't need to be won back.”</w:t>
      </w:r>
    </w:p>
    <w:p>
      <w:pPr>
        <w:pStyle w:val="Heading1"/>
        <w:keepNext w:val="false"/>
        <w:spacing w:after="120" w:before="240"/>
      </w:pPr>
      <w:r>
        <w:rPr>
          <w:b/>
          <w:bCs/>
          <w:color w:val="1F2E4D"/>
        </w:rPr>
        <w:t xml:space="preserve">Why it matters now</w:t>
      </w:r>
    </w:p>
    <w:p>
      <w:pPr>
        <w:keepNext w:val="false"/>
        <w:spacing w:after="160" w:before="0"/>
      </w:pPr>
      <w:r>
        <w:rPr>
          <w:b w:val="false"/>
          <w:bCs w:val="false"/>
          <w:i w:val="false"/>
          <w:iCs w:val="false"/>
          <w:color w:val="000000"/>
        </w:rPr>
        <w:t xml:space="preserve">Somewhere around a baby's first birthday, a particular kind of pressure tends to sharpen: comments about "getting your body back," ads timed to a season or a sale, or a sense that recovery should be visibly "done" by now. None of that is a signal about your health — it's timing, not evidence.</w:t>
      </w:r>
    </w:p>
    <w:p>
      <w:pPr>
        <w:keepNext w:val="false"/>
        <w:spacing w:after="160" w:before="0"/>
      </w:pPr>
      <w:r>
        <w:rPr>
          <w:b w:val="false"/>
          <w:bCs w:val="false"/>
          <w:i w:val="false"/>
          <w:iCs w:val="false"/>
          <w:color w:val="000000"/>
        </w:rPr>
        <w:t xml:space="preserve">There is no single medically required appearance—or universal timetable—for a mother's body after birth. Weight, shape, appetite and recovery vary considerably between women.</w:t>
      </w:r>
    </w:p>
    <w:p>
      <w:pPr>
        <w:keepNext w:val="false"/>
        <w:spacing w:after="160" w:before="0"/>
      </w:pPr>
      <w:r>
        <w:rPr>
          <w:b w:val="false"/>
          <w:bCs w:val="false"/>
          <w:i w:val="false"/>
          <w:iCs w:val="false"/>
          <w:color w:val="000000"/>
        </w:rPr>
        <w:t xml:space="preserve">Severe restriction or rapid weight-loss diets can leave a mother under-fuelled and may be particularly difficult while breastfeeding. Regular, adequate meals are a safer foundation. Breastfeeding energy needs vary according to feeding frequency, activity, health and individual circumstances, so appetite and personalised medical advice matter more than a fixed calorie rule.</w:t>
      </w:r>
    </w:p>
    <w:p>
      <w:pPr>
        <w:keepNext w:val="false"/>
        <w:spacing w:after="160" w:before="0"/>
      </w:pPr>
      <w:r>
        <w:rPr>
          <w:b w:val="false"/>
          <w:bCs w:val="false"/>
          <w:i w:val="false"/>
          <w:iCs w:val="false"/>
          <w:color w:val="000000"/>
        </w:rPr>
        <w:t xml:space="preserve">Persistent distress about body shape or weight can affect emotional wellbeing and has been associated with depressive symptoms during pregnancy and the postpartum period. If these thoughts are becoming frequent, overwhelming or are changing how you eat, move or relate to yourself, they deserve compassionate support.</w:t>
      </w:r>
    </w:p>
    <w:p>
      <w:pPr>
        <w:keepNext w:val="false"/>
        <w:spacing w:after="160" w:before="0"/>
      </w:pPr>
      <w:r>
        <w:rPr>
          <w:b w:val="false"/>
          <w:bCs w:val="false"/>
          <w:i w:val="false"/>
          <w:iCs w:val="false"/>
          <w:color w:val="000000"/>
        </w:rPr>
        <w:t xml:space="preserve">If you notice yourself skipping meals, hiding what or how much you eat, feeling significant guilt after eating, or exercising to "earn" food, that's worth raising with a trusted professional. This week's meals aren't a substitute for that kind of individualized support.</w:t>
      </w:r>
    </w:p>
    <w:p>
      <w:pPr>
        <w:pStyle w:val="Heading1"/>
        <w:keepNext w:val="false"/>
        <w:spacing w:after="120" w:before="240"/>
      </w:pPr>
      <w:r>
        <w:rPr>
          <w:b/>
          <w:bCs/>
          <w:color w:val="1F2E4D"/>
        </w:rPr>
        <w:t xml:space="preserve">If a medical condition affects your meals</w:t>
      </w:r>
    </w:p>
    <w:p>
      <w:pPr>
        <w:keepNext w:val="false"/>
        <w:spacing w:after="140"/>
      </w:pPr>
      <w:r>
        <w:rPr>
          <w:b/>
          <w:bCs/>
          <w:color w:val="BE6240"/>
        </w:rPr>
        <w:t xml:space="preserve">If you have a history of disordered eating, or you're noticing new patterns like skipping meals, secretive eating or guilt around food: </w:t>
      </w:r>
      <w:r>
        <w:rPr>
          <w:color w:val="000000"/>
        </w:rPr>
        <w:t xml:space="preserve">treat that as a cue to reach out to a trusted healthcare provider or therapist rather than pushing through it alone — this series can't replace that kind of individualized care.</w:t>
      </w:r>
    </w:p>
    <w:p>
      <w:pPr>
        <w:keepNext w:val="false"/>
        <w:spacing w:after="140"/>
      </w:pPr>
      <w:r>
        <w:rPr>
          <w:b/>
          <w:bCs/>
          <w:color w:val="BE6240"/>
        </w:rPr>
        <w:t xml:space="preserve">If you're still breastfeeding: </w:t>
      </w:r>
      <w:r>
        <w:rPr>
          <w:color w:val="000000"/>
        </w:rPr>
        <w:t xml:space="preserve">your energy needs may remain higher than before pregnancy, depending partly on how frequently your child feeds and how much milk is being produced. Avoid severe restriction and let hunger, energy and individual guidance shape your intake.</w:t>
      </w:r>
    </w:p>
    <w:p>
      <w:pPr>
        <w:keepNext w:val="false"/>
        <w:spacing w:after="140"/>
      </w:pPr>
      <w:r>
        <w:rPr>
          <w:b/>
          <w:bCs/>
          <w:color w:val="BE6240"/>
        </w:rPr>
        <w:t xml:space="preserve">If you have PCOS, diabetes, prediabetes or thyroid disease: </w:t>
      </w:r>
      <w:r>
        <w:rPr>
          <w:color w:val="000000"/>
        </w:rPr>
        <w:t xml:space="preserve">keep following the monitoring and treatment plan you already have with your care team; a body-image milestone like a birthday isn't a medical reason to change medication or targets on your own.</w:t>
      </w:r>
    </w:p>
    <w:p>
      <w:pPr>
        <w:keepNext w:val="false"/>
        <w:spacing w:after="220" w:before="0"/>
      </w:pPr>
      <w:r>
        <w:rPr>
          <w:b w:val="false"/>
          <w:bCs w:val="false"/>
          <w:i w:val="false"/>
          <w:iCs w:val="false"/>
          <w:color w:val="000000"/>
        </w:rPr>
        <w:t xml:space="preserve">However your body has changed this year, and however you feel about it today — you don't owe anyone a "before and after," and this week's meals are about steady nourishment, not a race back to anywhere.</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120" w:before="240"/>
      </w:pPr>
      <w:r>
        <w:rPr>
          <w:b/>
          <w:bCs/>
          <w:color w:val="1F2E4D"/>
        </w:rPr>
        <w:t xml:space="preserve">Day 1 — Anchor</w:t>
      </w:r>
    </w:p>
    <w:p>
      <w:pPr>
        <w:keepNext/>
        <w:spacing w:after="160" w:before="0"/>
      </w:pPr>
      <w:r>
        <w:rPr>
          <w:b w:val="false"/>
          <w:bCs w:val="false"/>
          <w:i w:val="false"/>
          <w:iCs w:val="false"/>
          <w:color w:val="000000"/>
        </w:rPr>
        <w:t xml:space="preserve">Whatever your body looks like right now isn't a problem waiting for a solution. It did an enormous amount of work this year, and today's meals are simply about feeding the person you actually are — not the one an ad or a comment thinks you should be chasing.</w:t>
      </w:r>
    </w:p>
    <w:p>
      <w:pPr>
        <w:keepNext/>
        <w:spacing w:after="40" w:before="100"/>
      </w:pPr>
      <w:r>
        <w:rPr>
          <w:b/>
          <w:bCs/>
          <w:color w:val="5F7052"/>
        </w:rPr>
        <w:t xml:space="preserve">Breakfast — choose one:</w:t>
      </w:r>
    </w:p>
    <w:p>
      <w:pPr>
        <w:keepNext w:val="false"/>
        <w:spacing w:after="40"/>
      </w:pPr>
      <w:r>
        <w:t xml:space="preserve">A. Vegetable dalia (broken wheat) with roasted almonds and a small bowl of curd</w:t>
      </w:r>
    </w:p>
    <w:p>
      <w:pPr>
        <w:spacing w:after="140"/>
      </w:pPr>
      <w:r>
        <w:t xml:space="preserve">B. Egg-and-spinach omelette with toast</w:t>
      </w:r>
    </w:p>
    <w:p>
      <w:pPr>
        <w:keepNext/>
        <w:spacing w:after="40" w:before="100"/>
      </w:pPr>
      <w:r>
        <w:rPr>
          <w:b/>
          <w:bCs/>
          <w:color w:val="5F7052"/>
        </w:rPr>
        <w:t xml:space="preserve">Lunch — choose one:</w:t>
      </w:r>
    </w:p>
    <w:p>
      <w:pPr>
        <w:keepNext w:val="false"/>
        <w:spacing w:after="40"/>
      </w:pPr>
      <w:r>
        <w:t xml:space="preserve">A. Rice with a lauki-chana dal and a cooked vegetable</w:t>
      </w:r>
    </w:p>
    <w:p>
      <w:pPr>
        <w:spacing w:after="140"/>
      </w:pPr>
      <w:r>
        <w:t xml:space="preserve">B. Fish curry with rice and a sautéed vegetable</w:t>
      </w:r>
    </w:p>
    <w:p>
      <w:pPr>
        <w:keepNext/>
        <w:spacing w:after="40" w:before="100"/>
      </w:pPr>
      <w:r>
        <w:rPr>
          <w:b/>
          <w:bCs/>
          <w:color w:val="5F7052"/>
        </w:rPr>
        <w:t xml:space="preserve">Nourishment break — choose one:</w:t>
      </w:r>
    </w:p>
    <w:p>
      <w:pPr>
        <w:keepNext w:val="false"/>
        <w:spacing w:after="40"/>
      </w:pPr>
      <w:r>
        <w:t xml:space="preserve">A. Seasonal fruit with roasted walnuts (adult portion — keep whole walnuts out of the baby's reach)</w:t>
      </w:r>
    </w:p>
    <w:p>
      <w:pPr>
        <w:spacing w:after="140"/>
      </w:pPr>
      <w:r>
        <w:t xml:space="preserve">B. Fully cooked sprouted-moong chaat with lemon</w:t>
      </w:r>
    </w:p>
    <w:p>
      <w:pPr>
        <w:keepNext/>
        <w:spacing w:after="40" w:before="100"/>
      </w:pPr>
      <w:r>
        <w:rPr>
          <w:b/>
          <w:bCs/>
          <w:color w:val="5F7052"/>
        </w:rPr>
        <w:t xml:space="preserve">Dinner — choose one:</w:t>
      </w:r>
    </w:p>
    <w:p>
      <w:pPr>
        <w:keepNext w:val="false"/>
        <w:spacing w:after="40"/>
      </w:pPr>
      <w:r>
        <w:t xml:space="preserve">A. Roti with a lobia (black-eyed pea) curry and a cooked vegetable</w:t>
      </w:r>
    </w:p>
    <w:p>
      <w:pPr>
        <w:spacing w:after="140"/>
      </w:pPr>
      <w:r>
        <w:t xml:space="preserve">B. Chicken curry with roti and a cooked vegetable</w:t>
      </w:r>
    </w:p>
    <w:p>
      <w:pPr>
        <w:keepNext w:val="false"/>
        <w:spacing w:after="140"/>
      </w:pPr>
      <w:r>
        <w:rPr>
          <w:b/>
          <w:bCs/>
          <w:color w:val="5F7052"/>
        </w:rPr>
        <w:t xml:space="preserve">If you're still hungry: </w:t>
      </w:r>
      <w:r>
        <w:rPr>
          <w:color w:val="000000"/>
        </w:rPr>
        <w:t xml:space="preserve">A boiled egg</w:t>
      </w:r>
    </w:p>
    <w:p>
      <w:pPr>
        <w:pStyle w:val="Heading2"/>
        <w:keepNext/>
        <w:pBdr>
          <w:top w:val="single" w:color="A97418" w:sz="12" w:space="4"/>
        </w:pBdr>
        <w:spacing w:after="120" w:before="240"/>
      </w:pPr>
      <w:r>
        <w:rPr>
          <w:b/>
          <w:bCs/>
          <w:color w:val="1F2E4D"/>
        </w:rPr>
        <w:t xml:space="preserve">Day 2 — If you're still breastfeeding</w:t>
      </w:r>
    </w:p>
    <w:p>
      <w:pPr>
        <w:keepNext/>
        <w:spacing w:after="160" w:before="0"/>
      </w:pPr>
      <w:r>
        <w:rPr>
          <w:b w:val="false"/>
          <w:bCs w:val="false"/>
          <w:i w:val="false"/>
          <w:iCs w:val="false"/>
          <w:color w:val="000000"/>
        </w:rPr>
        <w:t xml:space="preserve">Nursing your child past their first birthday doesn't change what regular meals are for: keeping you fuelled, not building or maintaining any particular shape. Eat according to hunger, not according to a calendar or a comment someone made.</w:t>
      </w:r>
    </w:p>
    <w:p>
      <w:pPr>
        <w:keepNext/>
        <w:spacing w:after="40" w:before="100"/>
      </w:pPr>
      <w:r>
        <w:rPr>
          <w:b/>
          <w:bCs/>
          <w:color w:val="5F7052"/>
        </w:rPr>
        <w:t xml:space="preserve">Breakfast — choose one:</w:t>
      </w:r>
    </w:p>
    <w:p>
      <w:pPr>
        <w:keepNext w:val="false"/>
        <w:spacing w:after="40"/>
      </w:pPr>
      <w:r>
        <w:t xml:space="preserve">A. Vegetable uttapam with sambar or curd</w:t>
      </w:r>
    </w:p>
    <w:p>
      <w:pPr>
        <w:spacing w:after="140"/>
      </w:pPr>
      <w:r>
        <w:t xml:space="preserve">B. Egg-and-tomato bhurji with jowar roti</w:t>
      </w:r>
    </w:p>
    <w:p>
      <w:pPr>
        <w:keepNext/>
        <w:spacing w:after="40" w:before="100"/>
      </w:pPr>
      <w:r>
        <w:rPr>
          <w:b/>
          <w:bCs/>
          <w:color w:val="5F7052"/>
        </w:rPr>
        <w:t xml:space="preserve">Lunch — choose one:</w:t>
      </w:r>
    </w:p>
    <w:p>
      <w:pPr>
        <w:keepNext w:val="false"/>
        <w:spacing w:after="40"/>
      </w:pPr>
      <w:r>
        <w:t xml:space="preserve">A. Rice with a matki (moth bean) curry and a cooked vegetable</w:t>
      </w:r>
    </w:p>
    <w:p>
      <w:pPr>
        <w:spacing w:after="140"/>
      </w:pPr>
      <w:r>
        <w:t xml:space="preserve">B. Prawn curry with rice and a cooked vegetable</w:t>
      </w:r>
    </w:p>
    <w:p>
      <w:pPr>
        <w:keepNext/>
        <w:spacing w:after="40" w:before="100"/>
      </w:pPr>
      <w:r>
        <w:rPr>
          <w:b/>
          <w:bCs/>
          <w:color w:val="5F7052"/>
        </w:rPr>
        <w:t xml:space="preserve">Nourishment break — choose one:</w:t>
      </w:r>
    </w:p>
    <w:p>
      <w:pPr>
        <w:keepNext w:val="false"/>
        <w:spacing w:after="40"/>
      </w:pPr>
      <w:r>
        <w:t xml:space="preserve">A. Coconut water with roasted almonds (adult portion — keep whole almonds out of the baby's reach)</w:t>
      </w:r>
    </w:p>
    <w:p>
      <w:pPr>
        <w:spacing w:after="140"/>
      </w:pPr>
      <w:r>
        <w:t xml:space="preserve">B. Dates with a glass of buttermilk</w:t>
      </w:r>
    </w:p>
    <w:p>
      <w:pPr>
        <w:keepNext/>
        <w:spacing w:after="40" w:before="100"/>
      </w:pPr>
      <w:r>
        <w:rPr>
          <w:b/>
          <w:bCs/>
          <w:color w:val="5F7052"/>
        </w:rPr>
        <w:t xml:space="preserve">Dinner — choose one:</w:t>
      </w:r>
    </w:p>
    <w:p>
      <w:pPr>
        <w:keepNext w:val="false"/>
        <w:spacing w:after="40"/>
      </w:pPr>
      <w:r>
        <w:t xml:space="preserve">A. Roti with a masoor dal and a sautéed vegetable</w:t>
      </w:r>
    </w:p>
    <w:p>
      <w:pPr>
        <w:spacing w:after="140"/>
      </w:pPr>
      <w:r>
        <w:t xml:space="preserve">B. Egg curry with roti and a cooked vegetable</w:t>
      </w:r>
    </w:p>
    <w:p>
      <w:pPr>
        <w:keepNext w:val="false"/>
        <w:spacing w:after="140"/>
      </w:pPr>
      <w:r>
        <w:rPr>
          <w:b/>
          <w:bCs/>
          <w:color w:val="5F7052"/>
        </w:rPr>
        <w:t xml:space="preserve">If you're still hungry: </w:t>
      </w:r>
      <w:r>
        <w:rPr>
          <w:color w:val="000000"/>
        </w:rPr>
        <w:t xml:space="preserve">A small bowl of fully cooked sprouts</w:t>
      </w:r>
    </w:p>
    <w:p>
      <w:pPr>
        <w:pStyle w:val="Heading2"/>
        <w:keepNext/>
        <w:pBdr>
          <w:top w:val="single" w:color="A97418" w:sz="12" w:space="4"/>
        </w:pBdr>
        <w:spacing w:after="120" w:before="240"/>
      </w:pPr>
      <w:r>
        <w:rPr>
          <w:b/>
          <w:bCs/>
          <w:color w:val="1F2E4D"/>
        </w:rPr>
        <w:t xml:space="preserve">Day 3 — If you've stopped breastfeeding</w:t>
      </w:r>
    </w:p>
    <w:p>
      <w:pPr>
        <w:keepNext/>
        <w:spacing w:after="160" w:before="0"/>
      </w:pPr>
      <w:r>
        <w:rPr>
          <w:b w:val="false"/>
          <w:bCs w:val="false"/>
          <w:i w:val="false"/>
          <w:iCs w:val="false"/>
          <w:color w:val="000000"/>
        </w:rPr>
        <w:t xml:space="preserve">If you're not breastfeeding — whether that ended recently or a while back — your appetite is still your own best guide, not a chart of how much less you should now be eating. Regular meals matter exactly as much as they did in week one.</w:t>
      </w:r>
    </w:p>
    <w:p>
      <w:pPr>
        <w:keepNext/>
        <w:spacing w:after="40" w:before="100"/>
      </w:pPr>
      <w:r>
        <w:rPr>
          <w:b/>
          <w:bCs/>
          <w:color w:val="5F7052"/>
        </w:rPr>
        <w:t xml:space="preserve">Breakfast — choose one:</w:t>
      </w:r>
    </w:p>
    <w:p>
      <w:pPr>
        <w:keepNext w:val="false"/>
        <w:spacing w:after="40"/>
      </w:pPr>
      <w:r>
        <w:t xml:space="preserve">A. Moong-besan chilla with coriander chutney</w:t>
      </w:r>
    </w:p>
    <w:p>
      <w:pPr>
        <w:spacing w:after="140"/>
      </w:pPr>
      <w:r>
        <w:t xml:space="preserve">B. Vegetable-and-egg toast</w:t>
      </w:r>
    </w:p>
    <w:p>
      <w:pPr>
        <w:keepNext/>
        <w:spacing w:after="40" w:before="100"/>
      </w:pPr>
      <w:r>
        <w:rPr>
          <w:b/>
          <w:bCs/>
          <w:color w:val="5F7052"/>
        </w:rPr>
        <w:t xml:space="preserve">Lunch — choose one:</w:t>
      </w:r>
    </w:p>
    <w:p>
      <w:pPr>
        <w:keepNext w:val="false"/>
        <w:spacing w:after="40"/>
      </w:pPr>
      <w:r>
        <w:t xml:space="preserve">A. Roti with a vegetable kadhi and a cooked vegetable</w:t>
      </w:r>
    </w:p>
    <w:p>
      <w:pPr>
        <w:spacing w:after="140"/>
      </w:pPr>
      <w:r>
        <w:t xml:space="preserve">B. Chicken-and-spinach curry with rice</w:t>
      </w:r>
    </w:p>
    <w:p>
      <w:pPr>
        <w:keepNext/>
        <w:spacing w:after="40" w:before="100"/>
      </w:pPr>
      <w:r>
        <w:rPr>
          <w:b/>
          <w:bCs/>
          <w:color w:val="5F7052"/>
        </w:rPr>
        <w:t xml:space="preserve">Nourishment break — choose one:</w:t>
      </w:r>
    </w:p>
    <w:p>
      <w:pPr>
        <w:keepNext w:val="false"/>
        <w:spacing w:after="40"/>
      </w:pPr>
      <w:r>
        <w:t xml:space="preserve">A. Roasted chickpeas with an orange (adult portion — keep whole chickpeas out of the baby's reach)</w:t>
      </w:r>
    </w:p>
    <w:p>
      <w:pPr>
        <w:spacing w:after="140"/>
      </w:pPr>
      <w:r>
        <w:t xml:space="preserve">B. Curd with a spoon of roasted pumpkin seeds</w:t>
      </w:r>
    </w:p>
    <w:p>
      <w:pPr>
        <w:keepNext/>
        <w:spacing w:after="40" w:before="100"/>
      </w:pPr>
      <w:r>
        <w:rPr>
          <w:b/>
          <w:bCs/>
          <w:color w:val="5F7052"/>
        </w:rPr>
        <w:t xml:space="preserve">Dinner — choose one:</w:t>
      </w:r>
    </w:p>
    <w:p>
      <w:pPr>
        <w:keepNext w:val="false"/>
        <w:spacing w:after="40"/>
      </w:pPr>
      <w:r>
        <w:t xml:space="preserve">A. Roti with a chana dal and a sautéed vegetable</w:t>
      </w:r>
    </w:p>
    <w:p>
      <w:pPr>
        <w:spacing w:after="140"/>
      </w:pPr>
      <w:r>
        <w:t xml:space="preserve">B. Fish curry with roti and a cooked vegetable</w:t>
      </w:r>
    </w:p>
    <w:p>
      <w:pPr>
        <w:keepNext w:val="false"/>
        <w:spacing w:after="140"/>
      </w:pPr>
      <w:r>
        <w:rPr>
          <w:b/>
          <w:bCs/>
          <w:color w:val="5F7052"/>
        </w:rPr>
        <w:t xml:space="preserve">If you're still hungry: </w:t>
      </w:r>
      <w:r>
        <w:rPr>
          <w:color w:val="000000"/>
        </w:rPr>
        <w:t xml:space="preserve">A few roasted makhana (adult portion — keep whole makhana out of the baby's reach)</w:t>
      </w:r>
    </w:p>
    <w:p>
      <w:pPr>
        <w:pStyle w:val="Heading2"/>
        <w:keepNext/>
        <w:pBdr>
          <w:top w:val="single" w:color="A97418" w:sz="12" w:space="4"/>
        </w:pBdr>
        <w:spacing w:after="120" w:before="240"/>
      </w:pPr>
      <w:r>
        <w:rPr>
          <w:b/>
          <w:bCs/>
          <w:color w:val="1F2E4D"/>
        </w:rPr>
        <w:t xml:space="preserve">Day 4 — When "get your body back" talk comes from someone close to you</w:t>
      </w:r>
    </w:p>
    <w:p>
      <w:pPr>
        <w:keepNext/>
        <w:spacing w:after="160" w:before="0"/>
      </w:pPr>
      <w:r>
        <w:rPr>
          <w:b w:val="false"/>
          <w:bCs w:val="false"/>
          <w:i w:val="false"/>
          <w:iCs w:val="false"/>
          <w:color w:val="000000"/>
        </w:rPr>
        <w:t xml:space="preserve">A relative's comment, a friend's compliment about "finally losing the weight," or a stranger's remark can land hard, even when well meant. You're allowed to redirect the conversation, say nothing, or simply let it pass without treating it as instruction for what to eat today.</w:t>
      </w:r>
    </w:p>
    <w:p>
      <w:pPr>
        <w:keepNext/>
        <w:spacing w:after="140"/>
      </w:pPr>
      <w:r>
        <w:rPr>
          <w:b/>
          <w:bCs/>
          <w:color w:val="BE6240"/>
        </w:rPr>
        <w:t xml:space="preserve">Worth knowing: </w:t>
      </w:r>
      <w:r>
        <w:rPr>
          <w:color w:val="000000"/>
        </w:rPr>
        <w:t xml:space="preserve">If comments about your body are frequent enough to affect your mood, your eating, or how you feel about yourself, it's worth naming that to someone you trust — a partner, a friend, or a professional. You don't have to manage that weight alone.</w:t>
      </w:r>
    </w:p>
    <w:p>
      <w:pPr>
        <w:keepNext/>
        <w:spacing w:after="40" w:before="100"/>
      </w:pPr>
      <w:r>
        <w:rPr>
          <w:b/>
          <w:bCs/>
          <w:color w:val="5F7052"/>
        </w:rPr>
        <w:t xml:space="preserve">Breakfast — choose one:</w:t>
      </w:r>
    </w:p>
    <w:p>
      <w:pPr>
        <w:keepNext w:val="false"/>
        <w:spacing w:after="40"/>
      </w:pPr>
      <w:r>
        <w:t xml:space="preserve">A. Poha with peanuts</w:t>
      </w:r>
    </w:p>
    <w:p>
      <w:pPr>
        <w:spacing w:after="140"/>
      </w:pPr>
      <w:r>
        <w:t xml:space="preserve">B. Egg-and-capsicum toast</w:t>
      </w:r>
    </w:p>
    <w:p>
      <w:pPr>
        <w:keepNext/>
        <w:spacing w:after="40" w:before="100"/>
      </w:pPr>
      <w:r>
        <w:rPr>
          <w:b/>
          <w:bCs/>
          <w:color w:val="5F7052"/>
        </w:rPr>
        <w:t xml:space="preserve">Lunch — choose one:</w:t>
      </w:r>
    </w:p>
    <w:p>
      <w:pPr>
        <w:keepNext w:val="false"/>
        <w:spacing w:after="40"/>
      </w:pPr>
      <w:r>
        <w:t xml:space="preserve">A. Rice with a chole curry and a cooked vegetable</w:t>
      </w:r>
    </w:p>
    <w:p>
      <w:pPr>
        <w:spacing w:after="140"/>
      </w:pPr>
      <w:r>
        <w:t xml:space="preserve">B. Mutton curry with rice and a cooked vegetable</w:t>
      </w:r>
    </w:p>
    <w:p>
      <w:pPr>
        <w:keepNext/>
        <w:spacing w:after="40" w:before="100"/>
      </w:pPr>
      <w:r>
        <w:rPr>
          <w:b/>
          <w:bCs/>
          <w:color w:val="5F7052"/>
        </w:rPr>
        <w:t xml:space="preserve">Nourishment break — choose one:</w:t>
      </w:r>
    </w:p>
    <w:p>
      <w:pPr>
        <w:keepNext w:val="false"/>
        <w:spacing w:after="40"/>
      </w:pPr>
      <w:r>
        <w:t xml:space="preserve">A. Roasted watermelon seeds with a banana (adult portion — keep whole seeds out of the baby's reach)</w:t>
      </w:r>
    </w:p>
    <w:p>
      <w:pPr>
        <w:spacing w:after="140"/>
      </w:pPr>
      <w:r>
        <w:t xml:space="preserve">B. Guava with roasted chana (adult portion — keep whole chana out of the baby's reach)</w:t>
      </w:r>
    </w:p>
    <w:p>
      <w:pPr>
        <w:keepNext/>
        <w:spacing w:after="40" w:before="100"/>
      </w:pPr>
      <w:r>
        <w:rPr>
          <w:b/>
          <w:bCs/>
          <w:color w:val="5F7052"/>
        </w:rPr>
        <w:t xml:space="preserve">Dinner — choose one:</w:t>
      </w:r>
    </w:p>
    <w:p>
      <w:pPr>
        <w:keepNext w:val="false"/>
        <w:spacing w:after="40"/>
      </w:pPr>
      <w:r>
        <w:t xml:space="preserve">A. Roti with a green moong dal and a cooked vegetable</w:t>
      </w:r>
    </w:p>
    <w:p>
      <w:pPr>
        <w:spacing w:after="140"/>
      </w:pPr>
      <w:r>
        <w:t xml:space="preserve">B. Paneer bhurji with roti and a cooked vegetable</w:t>
      </w:r>
    </w:p>
    <w:p>
      <w:pPr>
        <w:keepNext w:val="false"/>
        <w:spacing w:after="140"/>
      </w:pPr>
      <w:r>
        <w:rPr>
          <w:b/>
          <w:bCs/>
          <w:color w:val="5F7052"/>
        </w:rPr>
        <w:t xml:space="preserve">If you're still hungry: </w:t>
      </w:r>
      <w:r>
        <w:rPr>
          <w:color w:val="000000"/>
        </w:rPr>
        <w:t xml:space="preserve">A glass of milk</w:t>
      </w:r>
    </w:p>
    <w:p>
      <w:pPr>
        <w:pStyle w:val="Heading2"/>
        <w:keepNext/>
        <w:pBdr>
          <w:top w:val="single" w:color="A97418" w:sz="12" w:space="4"/>
        </w:pBdr>
        <w:spacing w:after="120" w:before="240"/>
      </w:pPr>
      <w:r>
        <w:rPr>
          <w:b/>
          <w:bCs/>
          <w:color w:val="1F2E4D"/>
        </w:rPr>
        <w:t xml:space="preserve">Day 5 — Movement without a body project attached</w:t>
      </w:r>
    </w:p>
    <w:p>
      <w:pPr>
        <w:keepNext/>
        <w:spacing w:after="160" w:before="0"/>
      </w:pPr>
      <w:r>
        <w:rPr>
          <w:b w:val="false"/>
          <w:bCs w:val="false"/>
          <w:i w:val="false"/>
          <w:iCs w:val="false"/>
          <w:color w:val="000000"/>
        </w:rPr>
        <w:t xml:space="preserve">If you're moving more these days — walking, a class, chasing a toddler — let food follow that energy rather than trying to offset it. Movement here is about capability and enjoyment, not a transaction to earn dinner.</w:t>
      </w:r>
    </w:p>
    <w:p>
      <w:pPr>
        <w:keepNext/>
        <w:spacing w:after="40" w:before="100"/>
      </w:pPr>
      <w:r>
        <w:rPr>
          <w:b/>
          <w:bCs/>
          <w:color w:val="5F7052"/>
        </w:rPr>
        <w:t xml:space="preserve">Breakfast — choose one:</w:t>
      </w:r>
    </w:p>
    <w:p>
      <w:pPr>
        <w:keepNext w:val="false"/>
        <w:spacing w:after="40"/>
      </w:pPr>
      <w:r>
        <w:t xml:space="preserve">A. Vegetable oats idli with sambar or curd</w:t>
      </w:r>
    </w:p>
    <w:p>
      <w:pPr>
        <w:spacing w:after="140"/>
      </w:pPr>
      <w:r>
        <w:t xml:space="preserve">B. Egg-and-mushroom toast</w:t>
      </w:r>
    </w:p>
    <w:p>
      <w:pPr>
        <w:keepNext/>
        <w:spacing w:after="40" w:before="100"/>
      </w:pPr>
      <w:r>
        <w:rPr>
          <w:b/>
          <w:bCs/>
          <w:color w:val="5F7052"/>
        </w:rPr>
        <w:t xml:space="preserve">Lunch — choose one:</w:t>
      </w:r>
    </w:p>
    <w:p>
      <w:pPr>
        <w:keepNext w:val="false"/>
        <w:spacing w:after="40"/>
      </w:pPr>
      <w:r>
        <w:t xml:space="preserve">A. Rice with a horse gram (kollu) curry and a cooked vegetable</w:t>
      </w:r>
    </w:p>
    <w:p>
      <w:pPr>
        <w:spacing w:after="140"/>
      </w:pPr>
      <w:r>
        <w:t xml:space="preserve">B. Chicken-and-drumstick curry with rice and a cooked vegetable</w:t>
      </w:r>
    </w:p>
    <w:p>
      <w:pPr>
        <w:keepNext/>
        <w:spacing w:after="40" w:before="100"/>
      </w:pPr>
      <w:r>
        <w:rPr>
          <w:b/>
          <w:bCs/>
          <w:color w:val="5F7052"/>
        </w:rPr>
        <w:t xml:space="preserve">Nourishment break — choose one:</w:t>
      </w:r>
    </w:p>
    <w:p>
      <w:pPr>
        <w:keepNext w:val="false"/>
        <w:spacing w:after="40"/>
      </w:pPr>
      <w:r>
        <w:t xml:space="preserve">A. Guava with roasted cashews (adult portion — keep whole cashews out of the baby's reach)</w:t>
      </w:r>
    </w:p>
    <w:p>
      <w:pPr>
        <w:spacing w:after="140"/>
      </w:pPr>
      <w:r>
        <w:t xml:space="preserve">B. Curd with a spoon of roasted sesame seeds</w:t>
      </w:r>
    </w:p>
    <w:p>
      <w:pPr>
        <w:keepNext/>
        <w:spacing w:after="40" w:before="100"/>
      </w:pPr>
      <w:r>
        <w:rPr>
          <w:b/>
          <w:bCs/>
          <w:color w:val="5F7052"/>
        </w:rPr>
        <w:t xml:space="preserve">Dinner — choose one:</w:t>
      </w:r>
    </w:p>
    <w:p>
      <w:pPr>
        <w:keepNext w:val="false"/>
        <w:spacing w:after="40"/>
      </w:pPr>
      <w:r>
        <w:t xml:space="preserve">A. Roti with a chana masala and a cooked vegetable</w:t>
      </w:r>
    </w:p>
    <w:p>
      <w:pPr>
        <w:spacing w:after="140"/>
      </w:pPr>
      <w:r>
        <w:t xml:space="preserve">B. Prawn masala with roti and a cooked vegetable</w:t>
      </w:r>
    </w:p>
    <w:p>
      <w:pPr>
        <w:keepNext w:val="false"/>
        <w:spacing w:after="140"/>
      </w:pPr>
      <w:r>
        <w:rPr>
          <w:b/>
          <w:bCs/>
          <w:color w:val="5F7052"/>
        </w:rPr>
        <w:t xml:space="preserve">If you're still hungry: </w:t>
      </w:r>
      <w:r>
        <w:rPr>
          <w:color w:val="000000"/>
        </w:rPr>
        <w:t xml:space="preserve">A banana</w:t>
      </w:r>
    </w:p>
    <w:p>
      <w:pPr>
        <w:pStyle w:val="Heading2"/>
        <w:keepNext/>
        <w:pBdr>
          <w:top w:val="single" w:color="A97418" w:sz="12" w:space="4"/>
        </w:pBdr>
        <w:spacing w:after="120" w:before="240"/>
      </w:pPr>
      <w:r>
        <w:rPr>
          <w:b/>
          <w:bCs/>
          <w:color w:val="1F2E4D"/>
        </w:rPr>
        <w:t xml:space="preserve">Day 6 — If old habits start creeping back in</w:t>
      </w:r>
    </w:p>
    <w:p>
      <w:pPr>
        <w:keepNext/>
        <w:spacing w:after="160" w:before="0"/>
      </w:pPr>
      <w:r>
        <w:rPr>
          <w:b w:val="false"/>
          <w:bCs w:val="false"/>
          <w:i w:val="false"/>
          <w:iCs w:val="false"/>
          <w:color w:val="000000"/>
        </w:rPr>
        <w:t xml:space="preserve">For some mothers, this looser stage can also loosen old, less helpful patterns — skipping meals to "make up for" something, weighing yourself repeatedly, or feeling like today's food has to correct yesterday's. None of that has to become routine again; noticing it early is enough reason to ask for support.</w:t>
      </w:r>
    </w:p>
    <w:p>
      <w:pPr>
        <w:keepNext/>
        <w:spacing w:after="140"/>
      </w:pPr>
      <w:r>
        <w:rPr>
          <w:b/>
          <w:bCs/>
          <w:color w:val="BE6240"/>
        </w:rPr>
        <w:t xml:space="preserve">Worth knowing: </w:t>
      </w:r>
      <w:r>
        <w:rPr>
          <w:color w:val="000000"/>
        </w:rPr>
        <w:t xml:space="preserve">A pattern that persists — restriction, bingeing, purging, compulsive exercise, or intense guilt around food — deserves proper support rather than willpower. Speak with your doctor or a mental-health professional; this is common enough to ask about directly, and help works.</w:t>
      </w:r>
    </w:p>
    <w:p>
      <w:pPr>
        <w:keepNext/>
        <w:spacing w:after="40" w:before="100"/>
      </w:pPr>
      <w:r>
        <w:rPr>
          <w:b/>
          <w:bCs/>
          <w:color w:val="5F7052"/>
        </w:rPr>
        <w:t xml:space="preserve">Breakfast — choose one:</w:t>
      </w:r>
    </w:p>
    <w:p>
      <w:pPr>
        <w:keepNext w:val="false"/>
        <w:spacing w:after="40"/>
      </w:pPr>
      <w:r>
        <w:t xml:space="preserve">A. Ragi dosa with tomato chutney and sambar or curd</w:t>
      </w:r>
    </w:p>
    <w:p>
      <w:pPr>
        <w:spacing w:after="140"/>
      </w:pPr>
      <w:r>
        <w:t xml:space="preserve">B. Vegetable-and-egg paratha</w:t>
      </w:r>
    </w:p>
    <w:p>
      <w:pPr>
        <w:keepNext/>
        <w:spacing w:after="40" w:before="100"/>
      </w:pPr>
      <w:r>
        <w:rPr>
          <w:b/>
          <w:bCs/>
          <w:color w:val="5F7052"/>
        </w:rPr>
        <w:t xml:space="preserve">Lunch — choose one:</w:t>
      </w:r>
    </w:p>
    <w:p>
      <w:pPr>
        <w:keepNext w:val="false"/>
        <w:spacing w:after="40"/>
      </w:pPr>
      <w:r>
        <w:t xml:space="preserve">A. Rice with a toor dal and a mixed-bean curry</w:t>
      </w:r>
    </w:p>
    <w:p>
      <w:pPr>
        <w:spacing w:after="140"/>
      </w:pPr>
      <w:r>
        <w:t xml:space="preserve">B. Egg-and-potato masala with rice and a cooked vegetable</w:t>
      </w:r>
    </w:p>
    <w:p>
      <w:pPr>
        <w:keepNext/>
        <w:spacing w:after="40" w:before="100"/>
      </w:pPr>
      <w:r>
        <w:rPr>
          <w:b/>
          <w:bCs/>
          <w:color w:val="5F7052"/>
        </w:rPr>
        <w:t xml:space="preserve">Nourishment break — choose one:</w:t>
      </w:r>
    </w:p>
    <w:p>
      <w:pPr>
        <w:keepNext w:val="false"/>
        <w:spacing w:after="40"/>
      </w:pPr>
      <w:r>
        <w:t xml:space="preserve">A. Roasted makhana with an apple (adult portion — keep whole makhana out of the baby's reach)</w:t>
      </w:r>
    </w:p>
    <w:p>
      <w:pPr>
        <w:spacing w:after="140"/>
      </w:pPr>
      <w:r>
        <w:t xml:space="preserve">B. Buttermilk with roasted jeera powder</w:t>
      </w:r>
    </w:p>
    <w:p>
      <w:pPr>
        <w:keepNext/>
        <w:spacing w:after="40" w:before="100"/>
      </w:pPr>
      <w:r>
        <w:rPr>
          <w:b/>
          <w:bCs/>
          <w:color w:val="5F7052"/>
        </w:rPr>
        <w:t xml:space="preserve">Dinner — choose one:</w:t>
      </w:r>
    </w:p>
    <w:p>
      <w:pPr>
        <w:keepNext w:val="false"/>
        <w:spacing w:after="40"/>
      </w:pPr>
      <w:r>
        <w:t xml:space="preserve">A. Roti with a chana-methi dal and a sautéed vegetable</w:t>
      </w:r>
    </w:p>
    <w:p>
      <w:pPr>
        <w:spacing w:after="140"/>
      </w:pPr>
      <w:r>
        <w:t xml:space="preserve">B. Chicken-and-capsicum curry with rice</w:t>
      </w:r>
    </w:p>
    <w:p>
      <w:pPr>
        <w:keepNext w:val="false"/>
        <w:spacing w:after="140"/>
      </w:pPr>
      <w:r>
        <w:rPr>
          <w:b/>
          <w:bCs/>
          <w:color w:val="5F7052"/>
        </w:rPr>
        <w:t xml:space="preserve">If you're still hungry: </w:t>
      </w:r>
      <w:r>
        <w:rPr>
          <w:color w:val="000000"/>
        </w:rPr>
        <w:t xml:space="preserve">A few dates with a glass of milk or unsweetened fortified plant drink</w:t>
      </w:r>
    </w:p>
    <w:p>
      <w:pPr>
        <w:pStyle w:val="Heading2"/>
        <w:keepNext/>
        <w:pageBreakBefore/>
        <w:pBdr>
          <w:top w:val="single" w:color="A97418" w:sz="12" w:space="4"/>
        </w:pBdr>
        <w:spacing w:after="120" w:before="240"/>
      </w:pPr>
      <w:r>
        <w:rPr>
          <w:b/>
          <w:bCs/>
          <w:color w:val="1F2E4D"/>
        </w:rPr>
        <w:t xml:space="preserve">Day 7 — Reflection</w:t>
      </w:r>
    </w:p>
    <w:p>
      <w:pPr>
        <w:keepNext w:val="false"/>
        <w:spacing w:after="160" w:before="0"/>
      </w:pPr>
      <w:r>
        <w:rPr>
          <w:b w:val="false"/>
          <w:bCs w:val="false"/>
          <w:i w:val="false"/>
          <w:iCs w:val="false"/>
          <w:color w:val="000000"/>
        </w:rPr>
        <w:t xml:space="preserve">No forced choices today. What's one thing you'd want to say to a mother who feels she should already have her "old body back" by now — and can you offer yourself that same sentence?</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let this body simply be the one you're living in right now — worth feeding well, without needing to look any particular way to deserve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Nourish's next stage, still built around the same idea: your plate matters on its own terms, not as a reward or a correction for how you look.</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2026-08-22T09:46:21.824Z</dcterms:created>
  <dcterms:modified xsi:type="dcterms:W3CDTF">2026-08-22T09:46:21.825Z</dcterms:modified>
</cp:coreProperties>
</file>

<file path=docProps/custom.xml><?xml version="1.0" encoding="utf-8"?>
<Properties xmlns="http://schemas.openxmlformats.org/officeDocument/2006/custom-properties" xmlns:vt="http://schemas.openxmlformats.org/officeDocument/2006/docPropsVTypes"/>
</file>