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Postpartum</w:t>
      </w:r>
    </w:p>
    <w:p>
      <w:pPr>
        <w:keepNext w:val="false"/>
        <w:spacing w:after="60" w:before="0"/>
      </w:pPr>
      <w:r>
        <w:rPr>
          <w:b w:val="false"/>
          <w:bCs w:val="false"/>
          <w:i w:val="false"/>
          <w:iCs w:val="false"/>
          <w:color w:val="5F7052"/>
        </w:rPr>
        <w:t xml:space="preserve">Phase 5 of 6 — Beyond the first year</w:t>
      </w:r>
    </w:p>
    <w:p>
      <w:pPr>
        <w:spacing w:after="100"/>
      </w:pPr>
      <w:r>
        <w:rPr>
          <w:b/>
          <w:bCs/>
          <w:color w:val="1F2E4D"/>
          <w:sz w:val="26"/>
          <w:szCs w:val="26"/>
        </w:rPr>
        <w:t xml:space="preserve">Postpartum Week 59</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Weekly nourishment theme</w:t>
      </w:r>
    </w:p>
    <w:p>
      <w:pPr>
        <w:keepNext w:val="false"/>
        <w:spacing w:after="80" w:before="0"/>
      </w:pPr>
      <w:r>
        <w:rPr>
          <w:b/>
          <w:bCs/>
          <w:i w:val="false"/>
          <w:iCs w:val="false"/>
          <w:color w:val="1F2E4D"/>
          <w:sz w:val="26"/>
          <w:szCs w:val="26"/>
        </w:rPr>
        <w:t xml:space="preserve">Eating well during festivals and celebrations</w:t>
      </w:r>
    </w:p>
    <w:p>
      <w:pPr>
        <w:keepNext w:val="false"/>
        <w:spacing w:after="240" w:before="0"/>
      </w:pPr>
      <w:r>
        <w:rPr>
          <w:b w:val="false"/>
          <w:bCs w:val="false"/>
          <w:i/>
          <w:iCs/>
          <w:color w:val="5F7052"/>
        </w:rPr>
        <w:t xml:space="preserve">“A festival plate can include the foods you love without turning into a diet you owe afterward.”</w:t>
      </w:r>
    </w:p>
    <w:p>
      <w:pPr>
        <w:pStyle w:val="Heading1"/>
        <w:keepNext w:val="false"/>
        <w:spacing w:after="120" w:before="240"/>
      </w:pPr>
      <w:r>
        <w:rPr>
          <w:b/>
          <w:bCs/>
          <w:color w:val="1F2E4D"/>
        </w:rPr>
        <w:t xml:space="preserve">Why it matters now</w:t>
      </w:r>
    </w:p>
    <w:p>
      <w:pPr>
        <w:keepNext w:val="false"/>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val="false"/>
        <w:spacing w:after="105" w:before="0"/>
      </w:pPr>
      <w:r>
        <w:rPr>
          <w:b w:val="false"/>
          <w:bCs w:val="false"/>
          <w:i w:val="false"/>
          <w:iCs w:val="false"/>
          <w:color w:val="000000"/>
        </w:rPr>
        <w:t xml:space="preserve">Enjoying festive food doesn't require a plan to make up for it afterward. A day or two of richer, sweeter, more indulgent eating doesn't undo months of regular meals, and it doesn't need a stricter day to follow it.</w:t>
      </w:r>
    </w:p>
    <w:p>
      <w:pPr>
        <w:keepNext w:val="false"/>
        <w:spacing w:after="105" w:before="0"/>
      </w:pPr>
      <w:r>
        <w:rPr>
          <w:b w:val="false"/>
          <w:bCs w:val="false"/>
          <w:i w:val="false"/>
          <w:iCs w:val="false"/>
          <w:color w:val="000000"/>
        </w:rPr>
        <w:t xml:space="preserve">For anyone managing diabetes or another blood-sugar condition, festivals are also a common flashpoint — not because celebration itself is risky, but because meal timing, portion size and monitoring often slip on a busy, social day. A little extra planning protects you without requiring you to sit out the celebration.</w:t>
      </w:r>
    </w:p>
    <w:p>
      <w:pPr>
        <w:keepNext w:val="false"/>
        <w:spacing w:after="105" w:before="0"/>
      </w:pPr>
      <w:r>
        <w:rPr>
          <w:b w:val="false"/>
          <w:bCs w:val="false"/>
          <w:i w:val="false"/>
          <w:iCs w:val="false"/>
          <w:color w:val="000000"/>
        </w:rPr>
        <w:t xml:space="preserve">None of this is about permission or restriction. It's about letting a festival be what it is — a full, human occasion — without treating your body as the thing that has to pay for it.</w:t>
      </w:r>
    </w:p>
    <w:p>
      <w:pPr>
        <w:pStyle w:val="Heading1"/>
        <w:keepNext w:val="false"/>
        <w:spacing w:after="120" w:before="240"/>
      </w:pPr>
      <w:r>
        <w:rPr>
          <w:b/>
          <w:bCs/>
          <w:color w:val="1F2E4D"/>
        </w:rPr>
        <w:t xml:space="preserve">If a medical condition affects your meals</w:t>
      </w:r>
    </w:p>
    <w:p>
      <w:pPr>
        <w:keepNext w:val="false"/>
        <w:spacing w:after="80"/>
      </w:pPr>
      <w:r>
        <w:rPr>
          <w:b/>
          <w:bCs/>
          <w:color w:val="BE6240"/>
        </w:rPr>
        <w:t xml:space="preserve">If you manage diabetes or another blood-sugar condition: </w:t>
      </w:r>
      <w:r>
        <w:rPr>
          <w:color w:val="000000"/>
        </w:rPr>
        <w:t xml:space="preserve">do not skip earlier meals to "save room" for festival food. Keep meals, medication and monitoring as close to your usual plan as reasonably possible, carry your usual treatment for low blood sugar, and use the monitoring schedule already recommended for you. If the celebration will substantially delay a meal, follow the adjustment plan given by your diabetes team rather than changing medication on your own.</w:t>
      </w:r>
    </w:p>
    <w:p>
      <w:pPr>
        <w:keepNext w:val="false"/>
        <w:spacing w:after="80"/>
      </w:pPr>
      <w:r>
        <w:rPr>
          <w:b/>
          <w:bCs/>
          <w:color w:val="BE6240"/>
        </w:rPr>
        <w:t xml:space="preserve">If you have a history of disordered eating or a difficult relationship with food: </w:t>
      </w:r>
      <w:r>
        <w:rPr>
          <w:color w:val="000000"/>
        </w:rPr>
        <w:t xml:space="preserve">festive gatherings can genuinely be harder. It is reasonable to sit with a trusted person, prepare a neutral response to comments about food or bodies, step away from an uncomfortable conversation, or follow an existing support plan. You do not have to rely on willpower or manage the gathering alone.</w:t>
      </w:r>
    </w:p>
    <w:p>
      <w:pPr>
        <w:keepNext w:val="false"/>
        <w:spacing w:after="80"/>
      </w:pPr>
      <w:r>
        <w:rPr>
          <w:b/>
          <w:bCs/>
          <w:color w:val="BE6240"/>
        </w:rPr>
        <w:t xml:space="preserve">If you're pregnant or breastfeeding: </w:t>
      </w:r>
      <w:r>
        <w:rPr>
          <w:color w:val="000000"/>
        </w:rPr>
        <w:t xml:space="preserve">the usual caffeine and alcohol guidance still applies at a celebration, even when everyone around you is drinking or the day feels like an exception.</w:t>
      </w:r>
    </w:p>
    <w:p>
      <w:pPr>
        <w:keepNext w:val="false"/>
        <w:spacing w:after="220" w:before="0"/>
      </w:pPr>
      <w:r>
        <w:rPr>
          <w:b w:val="false"/>
          <w:bCs w:val="false"/>
          <w:i w:val="false"/>
          <w:iCs w:val="false"/>
          <w:color w:val="000000"/>
        </w:rPr>
        <w:t xml:space="preserve">A festival is one day, or a few, inside a much longer pattern of regular eating — it doesn't need to be perfect, and it doesn't need to be punished afterward either.</w:t>
      </w:r>
    </w:p>
    <w:p>
      <w:pPr>
        <w:pStyle w:val="Heading1"/>
        <w:keepNext/>
        <w:pageBreakBefore/>
        <w:spacing w:after="120" w:before="240"/>
      </w:pPr>
      <w:r>
        <w:rPr>
          <w:b/>
          <w:bCs/>
          <w:color w:val="1F2E4D"/>
        </w:rPr>
        <w:t xml:space="preserve">If you eat meat, fish, or eggs</w:t>
      </w:r>
    </w:p>
    <w:p>
      <w:pPr>
        <w:spacing w:after="240"/>
      </w:pPr>
      <w:r>
        <w:rPr>
          <w:color w:val="BE6240"/>
        </w:rPr>
        <w:t xml:space="preserve">Meat, fish and eggs can all sit comfortably in a regular week's meals here, rotated for variety. Keep fish to two to three servings a week, choosing varied, lower-mercury types and cooking it fully.</w:t>
      </w:r>
    </w:p>
    <w:p>
      <w:pPr>
        <w:pStyle w:val="Heading2"/>
        <w:keepNext/>
        <w:pBdr>
          <w:top w:val="single" w:color="A97418" w:sz="12" w:space="4"/>
        </w:pBdr>
        <w:spacing w:after="70" w:before="120"/>
      </w:pPr>
      <w:r>
        <w:rPr>
          <w:b/>
          <w:bCs/>
          <w:color w:val="1F2E4D"/>
        </w:rPr>
        <w:t xml:space="preserve">Day 1 — Anchor</w:t>
      </w:r>
    </w:p>
    <w:p>
      <w:pPr>
        <w:keepNext/>
        <w:spacing w:after="105" w:before="0"/>
      </w:pPr>
      <w:r>
        <w:rPr>
          <w:b w:val="false"/>
          <w:bCs w:val="false"/>
          <w:i w:val="false"/>
          <w:iCs w:val="false"/>
          <w:color w:val="000000"/>
        </w:rPr>
        <w:t xml:space="preserve">Festivals and celebrations bring food into a different register — abundance, tradition, generosity — and it's common to treat that abundance as something to survive rather than enjoy, either by overeating past comfort or by white-knuckling restriction through every gathering.</w:t>
      </w:r>
    </w:p>
    <w:p>
      <w:pPr>
        <w:keepNext/>
        <w:spacing w:after="80"/>
      </w:pPr>
      <w:r>
        <w:rPr>
          <w:b/>
          <w:bCs/>
          <w:color w:val="5F7052"/>
        </w:rPr>
        <w:t xml:space="preserve">At the celebration: </w:t>
      </w:r>
      <w:r>
        <w:rPr>
          <w:color w:val="000000"/>
        </w:rPr>
        <w:t xml:space="preserve">Choose the festive dishes that are meaningful to you. You can eat them alongside the rest of the meal, return for more if you are still hungry, or stop when you have had enough. There is no requirement to earn the food beforehand or correct for it afterward.</w:t>
      </w:r>
    </w:p>
    <w:p>
      <w:pPr>
        <w:keepNext/>
        <w:spacing w:after="15" w:before="45"/>
      </w:pPr>
      <w:r>
        <w:rPr>
          <w:b/>
          <w:bCs/>
          <w:color w:val="5F7052"/>
        </w:rPr>
        <w:t xml:space="preserve">Breakfast — choose one:</w:t>
      </w:r>
    </w:p>
    <w:p>
      <w:pPr>
        <w:keepNext w:val="false"/>
        <w:spacing w:after="15"/>
      </w:pPr>
      <w:r>
        <w:t xml:space="preserve">A. Vegetable paratha with a bowl of curd</w:t>
      </w:r>
    </w:p>
    <w:p>
      <w:pPr>
        <w:keepNext w:val="false"/>
        <w:spacing w:after="65"/>
      </w:pPr>
      <w:r>
        <w:t xml:space="preserve">B. Egg-and-mushroom omelette with toast</w:t>
      </w:r>
    </w:p>
    <w:p>
      <w:pPr>
        <w:keepNext/>
        <w:spacing w:after="15" w:before="45"/>
      </w:pPr>
      <w:r>
        <w:rPr>
          <w:b/>
          <w:bCs/>
          <w:color w:val="5F7052"/>
        </w:rPr>
        <w:t xml:space="preserve">Lunch — choose one:</w:t>
      </w:r>
    </w:p>
    <w:p>
      <w:pPr>
        <w:keepNext w:val="false"/>
        <w:spacing w:after="15"/>
      </w:pPr>
      <w:r>
        <w:t xml:space="preserve">A. Rice with a toor dal and a cabbage sabzi</w:t>
      </w:r>
    </w:p>
    <w:p>
      <w:pPr>
        <w:keepNext w:val="false"/>
        <w:spacing w:after="65"/>
      </w:pPr>
      <w:r>
        <w:t xml:space="preserve">B. Chicken curry with rice and a cabbage sabzi</w:t>
      </w:r>
    </w:p>
    <w:p>
      <w:pPr>
        <w:keepNext/>
        <w:spacing w:after="15" w:before="45"/>
      </w:pPr>
      <w:r>
        <w:rPr>
          <w:b/>
          <w:bCs/>
          <w:color w:val="5F7052"/>
        </w:rPr>
        <w:t xml:space="preserve">Nourishment break — choose one:</w:t>
      </w:r>
    </w:p>
    <w:p>
      <w:pPr>
        <w:keepNext w:val="false"/>
        <w:spacing w:after="15"/>
      </w:pPr>
      <w:r>
        <w:t xml:space="preserve">A. Roasted almonds with an orange (whole nuts and similarly hard foods remain choking hazards for young children; keep the adult portion separate)</w:t>
      </w:r>
    </w:p>
    <w:p>
      <w:pPr>
        <w:keepNext w:val="false"/>
        <w:spacing w:after="65"/>
      </w:pPr>
      <w:r>
        <w:t xml:space="preserve">B. A glass of buttermilk with roasted cumin and a small bowl of roasted chana</w:t>
      </w:r>
    </w:p>
    <w:p>
      <w:pPr>
        <w:keepNext/>
        <w:spacing w:after="15" w:before="45"/>
      </w:pPr>
      <w:r>
        <w:rPr>
          <w:b/>
          <w:bCs/>
          <w:color w:val="5F7052"/>
        </w:rPr>
        <w:t xml:space="preserve">Dinner — choose one:</w:t>
      </w:r>
    </w:p>
    <w:p>
      <w:pPr>
        <w:keepNext/>
        <w:spacing w:after="15"/>
      </w:pPr>
      <w:r>
        <w:t xml:space="preserve">A. Roti with a chana dal and a cabbage sabzi</w:t>
      </w:r>
    </w:p>
    <w:p>
      <w:pPr>
        <w:keepNext/>
        <w:spacing w:after="65"/>
      </w:pPr>
      <w:r>
        <w:t xml:space="preserve">B. Paneer-peas curry with roti</w:t>
      </w:r>
    </w:p>
    <w:p>
      <w:pPr>
        <w:keepNext/>
        <w:spacing w:after="80"/>
      </w:pPr>
      <w:r>
        <w:rPr>
          <w:b/>
          <w:bCs/>
          <w:color w:val="5F7052"/>
        </w:rPr>
        <w:t xml:space="preserve">If you're still hungry: </w:t>
      </w:r>
      <w:r>
        <w:rPr>
          <w:color w:val="000000"/>
        </w:rPr>
        <w:t xml:space="preserve">A banana</w:t>
      </w:r>
    </w:p>
    <w:p>
      <w:pPr>
        <w:keepNext w:val="false"/>
        <w:spacing w:after="80"/>
      </w:pPr>
      <w:r>
        <w:rPr>
          <w:b/>
          <w:bCs/>
          <w:color w:val="5F7052"/>
        </w:rPr>
        <w:t xml:space="preserve">Celebration choice: </w:t>
      </w:r>
      <w:r>
        <w:rPr>
          <w:color w:val="000000"/>
        </w:rPr>
        <w:t xml:space="preserve">A favourite family sweet or savoury festival dish.</w:t>
      </w:r>
    </w:p>
    <w:p>
      <w:pPr>
        <w:pStyle w:val="Heading2"/>
        <w:keepNext/>
        <w:pageBreakBefore/>
        <w:pBdr>
          <w:top w:val="single" w:color="A97418" w:sz="12" w:space="4"/>
        </w:pBdr>
        <w:spacing w:after="70" w:before="120"/>
      </w:pPr>
      <w:r>
        <w:rPr>
          <w:b/>
          <w:bCs/>
          <w:color w:val="1F2E4D"/>
        </w:rPr>
        <w:t xml:space="preserve">Day 2 — If diabetes or blood sugar swings are part of your festival</w:t>
      </w:r>
    </w:p>
    <w:p>
      <w:pPr>
        <w:keepNext/>
        <w:spacing w:after="105" w:before="0"/>
      </w:pPr>
      <w:r>
        <w:rPr>
          <w:b w:val="false"/>
          <w:bCs w:val="false"/>
          <w:i w:val="false"/>
          <w:iCs w:val="false"/>
          <w:color w:val="000000"/>
        </w:rPr>
        <w:t xml:space="preserve">Festivals are a common flashpoint for anyone managing diabetes or another blood-sugar condition — not because celebrating is risky, but because meal timing, portion size and monitoring often slip on a busy, social day.</w:t>
      </w:r>
    </w:p>
    <w:p>
      <w:pPr>
        <w:keepNext/>
        <w:spacing w:after="80"/>
      </w:pPr>
      <w:r>
        <w:rPr>
          <w:b/>
          <w:bCs/>
          <w:color w:val="BE6240"/>
        </w:rPr>
        <w:t xml:space="preserve">Worth knowing: </w:t>
      </w:r>
      <w:r>
        <w:rPr>
          <w:color w:val="000000"/>
        </w:rPr>
        <w:t xml:space="preserve">Regular, reasonably spaced meals can make a festival day more predictable. Enjoy sweets as part of a meal or alongside foods containing protein or fibre if that suits your established diabetes plan. Stay hydrated, monitor according to your usual instructions, and continue movement that is normal and safe for you. None of this means sitting out the foods that make the occasion meaningful.</w:t>
      </w:r>
    </w:p>
    <w:p>
      <w:pPr>
        <w:keepNext/>
        <w:spacing w:after="15" w:before="45"/>
      </w:pPr>
      <w:r>
        <w:rPr>
          <w:b/>
          <w:bCs/>
          <w:color w:val="5F7052"/>
        </w:rPr>
        <w:t xml:space="preserve">Breakfast — choose one:</w:t>
      </w:r>
    </w:p>
    <w:p>
      <w:pPr>
        <w:keepNext w:val="false"/>
        <w:spacing w:after="15"/>
      </w:pPr>
      <w:r>
        <w:t xml:space="preserve">A. Moong dal chilla with mint chutney</w:t>
      </w:r>
    </w:p>
    <w:p>
      <w:pPr>
        <w:keepNext w:val="false"/>
        <w:spacing w:after="65"/>
      </w:pPr>
      <w:r>
        <w:t xml:space="preserve">B. Egg bhurji with toast</w:t>
      </w:r>
    </w:p>
    <w:p>
      <w:pPr>
        <w:keepNext/>
        <w:spacing w:after="15" w:before="45"/>
      </w:pPr>
      <w:r>
        <w:rPr>
          <w:b/>
          <w:bCs/>
          <w:color w:val="5F7052"/>
        </w:rPr>
        <w:t xml:space="preserve">Lunch — choose one:</w:t>
      </w:r>
    </w:p>
    <w:p>
      <w:pPr>
        <w:keepNext w:val="false"/>
        <w:spacing w:after="15"/>
      </w:pPr>
      <w:r>
        <w:t xml:space="preserve">A. Rice with a masoor dal and a capsicum sabzi</w:t>
      </w:r>
    </w:p>
    <w:p>
      <w:pPr>
        <w:keepNext w:val="false"/>
        <w:spacing w:after="65"/>
      </w:pPr>
      <w:r>
        <w:t xml:space="preserve">B. Fish curry with rice and a capsicum sabzi</w:t>
      </w:r>
    </w:p>
    <w:p>
      <w:pPr>
        <w:keepNext/>
        <w:spacing w:after="15" w:before="45"/>
      </w:pPr>
      <w:r>
        <w:rPr>
          <w:b/>
          <w:bCs/>
          <w:color w:val="5F7052"/>
        </w:rPr>
        <w:t xml:space="preserve">Nourishment break — choose one:</w:t>
      </w:r>
    </w:p>
    <w:p>
      <w:pPr>
        <w:keepNext w:val="false"/>
        <w:spacing w:after="15"/>
      </w:pPr>
      <w:r>
        <w:t xml:space="preserve">A. Roasted chana with a guava</w:t>
      </w:r>
    </w:p>
    <w:p>
      <w:pPr>
        <w:keepNext w:val="false"/>
        <w:spacing w:after="65"/>
      </w:pPr>
      <w:r>
        <w:t xml:space="preserve">B. Buttermilk with roasted ajwain and a banana</w:t>
      </w:r>
    </w:p>
    <w:p>
      <w:pPr>
        <w:keepNext/>
        <w:spacing w:after="15" w:before="45"/>
      </w:pPr>
      <w:r>
        <w:rPr>
          <w:b/>
          <w:bCs/>
          <w:color w:val="5F7052"/>
        </w:rPr>
        <w:t xml:space="preserve">Dinner — choose one:</w:t>
      </w:r>
    </w:p>
    <w:p>
      <w:pPr>
        <w:keepNext/>
        <w:spacing w:after="15"/>
      </w:pPr>
      <w:r>
        <w:t xml:space="preserve">A. Roti with a lauki-chana curry</w:t>
      </w:r>
    </w:p>
    <w:p>
      <w:pPr>
        <w:keepNext/>
        <w:spacing w:after="65"/>
      </w:pPr>
      <w:r>
        <w:t xml:space="preserve">B. Chicken kofta curry with rice and beans</w:t>
      </w:r>
    </w:p>
    <w:p>
      <w:pPr>
        <w:keepNext/>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Celebration choice: </w:t>
      </w:r>
      <w:r>
        <w:rPr>
          <w:color w:val="000000"/>
        </w:rPr>
        <w:t xml:space="preserve">If managing blood sugar, include the festive food in the meal pattern that normally works for you.</w:t>
      </w:r>
    </w:p>
    <w:p>
      <w:pPr>
        <w:pStyle w:val="Heading2"/>
        <w:keepNext/>
        <w:pBdr>
          <w:top w:val="single" w:color="A97418" w:sz="12" w:space="4"/>
        </w:pBdr>
        <w:spacing w:after="70" w:before="120"/>
      </w:pPr>
      <w:r>
        <w:rPr>
          <w:b/>
          <w:bCs/>
          <w:color w:val="1F2E4D"/>
        </w:rPr>
        <w:t xml:space="preserve">Day 3 — When sweets are pressed on you</w:t>
      </w:r>
    </w:p>
    <w:p>
      <w:pPr>
        <w:keepNext/>
        <w:spacing w:after="105" w:before="0"/>
      </w:pPr>
      <w:r>
        <w:rPr>
          <w:b w:val="false"/>
          <w:bCs w:val="false"/>
          <w:i w:val="false"/>
          <w:iCs w:val="false"/>
          <w:color w:val="000000"/>
        </w:rPr>
        <w:t xml:space="preserve">"Just one more," "you've barely eaten anything" — festive hospitality often comes with pressure to keep taking second and third helpings. A full plate of festival food is already a full plate. Declining more isn't a rejection of the person offering, and you don't owe anyone proof of how much you enjoyed the day.</w:t>
      </w:r>
    </w:p>
    <w:p>
      <w:pPr>
        <w:keepNext/>
        <w:spacing w:after="15" w:before="45"/>
      </w:pPr>
      <w:r>
        <w:rPr>
          <w:b/>
          <w:bCs/>
          <w:color w:val="5F7052"/>
        </w:rPr>
        <w:t xml:space="preserve">Breakfast — choose one:</w:t>
      </w:r>
    </w:p>
    <w:p>
      <w:pPr>
        <w:keepNext w:val="false"/>
        <w:spacing w:after="15"/>
      </w:pPr>
      <w:r>
        <w:t xml:space="preserve">A. Idli with sambar and tomato chutney</w:t>
      </w:r>
    </w:p>
    <w:p>
      <w:pPr>
        <w:keepNext w:val="false"/>
        <w:spacing w:after="65"/>
      </w:pPr>
      <w:r>
        <w:t xml:space="preserve">B. Egg-and-capsicum omelette with toast</w:t>
      </w:r>
    </w:p>
    <w:p>
      <w:pPr>
        <w:keepNext/>
        <w:spacing w:after="15" w:before="45"/>
      </w:pPr>
      <w:r>
        <w:rPr>
          <w:b/>
          <w:bCs/>
          <w:color w:val="5F7052"/>
        </w:rPr>
        <w:t xml:space="preserve">Lunch — choose one:</w:t>
      </w:r>
    </w:p>
    <w:p>
      <w:pPr>
        <w:keepNext w:val="false"/>
        <w:spacing w:after="15"/>
      </w:pPr>
      <w:r>
        <w:t xml:space="preserve">A. Rice with a rajma dal and a cooked vegetable</w:t>
      </w:r>
    </w:p>
    <w:p>
      <w:pPr>
        <w:keepNext w:val="false"/>
        <w:spacing w:after="65"/>
      </w:pPr>
      <w:r>
        <w:t xml:space="preserve">B. Prawn curry with rice and a cooked vegetable</w:t>
      </w:r>
    </w:p>
    <w:p>
      <w:pPr>
        <w:keepNext/>
        <w:spacing w:after="15" w:before="45"/>
      </w:pPr>
      <w:r>
        <w:rPr>
          <w:b/>
          <w:bCs/>
          <w:color w:val="5F7052"/>
        </w:rPr>
        <w:t xml:space="preserve">Nourishment break — choose one:</w:t>
      </w:r>
    </w:p>
    <w:p>
      <w:pPr>
        <w:keepNext w:val="false"/>
        <w:spacing w:after="15"/>
      </w:pPr>
      <w:r>
        <w:t xml:space="preserve">A. A pear with roasted walnuts (whole nuts and similarly hard foods remain choking hazards for young children; keep the adult portion separate)</w:t>
      </w:r>
    </w:p>
    <w:p>
      <w:pPr>
        <w:keepNext w:val="false"/>
        <w:spacing w:after="65"/>
      </w:pPr>
      <w:r>
        <w:t xml:space="preserve">B. Curd with a spoon of roasted flaxseed</w:t>
      </w:r>
    </w:p>
    <w:p>
      <w:pPr>
        <w:keepNext/>
        <w:spacing w:after="15" w:before="45"/>
      </w:pPr>
      <w:r>
        <w:rPr>
          <w:b/>
          <w:bCs/>
          <w:color w:val="5F7052"/>
        </w:rPr>
        <w:t xml:space="preserve">Dinner — choose one:</w:t>
      </w:r>
    </w:p>
    <w:p>
      <w:pPr>
        <w:keepNext/>
        <w:spacing w:after="15"/>
      </w:pPr>
      <w:r>
        <w:t xml:space="preserve">A. Roti with a moong-methi dal and a cooked vegetable</w:t>
      </w:r>
    </w:p>
    <w:p>
      <w:pPr>
        <w:keepNext/>
        <w:spacing w:after="65"/>
      </w:pPr>
      <w:r>
        <w:t xml:space="preserve">B. Mutton-and-spinach curry with roti</w:t>
      </w:r>
    </w:p>
    <w:p>
      <w:pPr>
        <w:keepNext/>
        <w:spacing w:after="80"/>
      </w:pPr>
      <w:r>
        <w:rPr>
          <w:b/>
          <w:bCs/>
          <w:color w:val="5F7052"/>
        </w:rPr>
        <w:t xml:space="preserve">If you're still hungry: </w:t>
      </w:r>
      <w:r>
        <w:rPr>
          <w:color w:val="000000"/>
        </w:rPr>
        <w:t xml:space="preserve">A small bowl of curd</w:t>
      </w:r>
    </w:p>
    <w:p>
      <w:pPr>
        <w:keepNext w:val="false"/>
        <w:spacing w:after="80"/>
      </w:pPr>
      <w:r>
        <w:rPr>
          <w:b/>
          <w:bCs/>
          <w:color w:val="5F7052"/>
        </w:rPr>
        <w:t xml:space="preserve">Celebration choice: </w:t>
      </w:r>
      <w:r>
        <w:rPr>
          <w:color w:val="000000"/>
        </w:rPr>
        <w:t xml:space="preserve">Accept the amount you genuinely want; declining another serving does not reject the person offering it.</w:t>
      </w:r>
    </w:p>
    <w:p>
      <w:pPr>
        <w:pStyle w:val="Heading2"/>
        <w:keepNext/>
        <w:pBdr>
          <w:top w:val="single" w:color="A97418" w:sz="12" w:space="4"/>
        </w:pBdr>
        <w:spacing w:after="70" w:before="120"/>
      </w:pPr>
      <w:r>
        <w:rPr>
          <w:b/>
          <w:bCs/>
          <w:color w:val="1F2E4D"/>
        </w:rPr>
        <w:t xml:space="preserve">Day 4 — The morning after</w:t>
      </w:r>
    </w:p>
    <w:p>
      <w:pPr>
        <w:keepNext/>
        <w:spacing w:after="105" w:before="0"/>
      </w:pPr>
      <w:r>
        <w:rPr>
          <w:b w:val="false"/>
          <w:bCs w:val="false"/>
          <w:i w:val="false"/>
          <w:iCs w:val="false"/>
          <w:color w:val="000000"/>
        </w:rPr>
        <w:t xml:space="preserve">The day after a celebration is just an ordinary day again. It doesn't need a stricter menu, a skipped meal, or a "detox" to make up for what you ate — regular, adequate meals pick back up where they left off, without punishment attached.</w:t>
      </w:r>
    </w:p>
    <w:p>
      <w:pPr>
        <w:keepNext/>
        <w:spacing w:after="15" w:before="45"/>
      </w:pPr>
      <w:r>
        <w:rPr>
          <w:b/>
          <w:bCs/>
          <w:color w:val="5F7052"/>
        </w:rPr>
        <w:t xml:space="preserve">Breakfast — choose one:</w:t>
      </w:r>
    </w:p>
    <w:p>
      <w:pPr>
        <w:keepNext w:val="false"/>
        <w:spacing w:after="15"/>
      </w:pPr>
      <w:r>
        <w:t xml:space="preserve">A. Vegetable upma with roasted peanuts</w:t>
      </w:r>
    </w:p>
    <w:p>
      <w:pPr>
        <w:keepNext w:val="false"/>
        <w:spacing w:after="65"/>
      </w:pPr>
      <w:r>
        <w:t xml:space="preserve">B. Boiled eggs with whole-grain toast and a banana</w:t>
      </w:r>
    </w:p>
    <w:p>
      <w:pPr>
        <w:keepNext/>
        <w:spacing w:after="15" w:before="45"/>
      </w:pPr>
      <w:r>
        <w:rPr>
          <w:b/>
          <w:bCs/>
          <w:color w:val="5F7052"/>
        </w:rPr>
        <w:t xml:space="preserve">Lunch — choose one:</w:t>
      </w:r>
    </w:p>
    <w:p>
      <w:pPr>
        <w:keepNext w:val="false"/>
        <w:spacing w:after="15"/>
      </w:pPr>
      <w:r>
        <w:t xml:space="preserve">A. Rice with a toor-masoor dal and a cooked vegetable</w:t>
      </w:r>
    </w:p>
    <w:p>
      <w:pPr>
        <w:keepNext w:val="false"/>
        <w:spacing w:after="65"/>
      </w:pPr>
      <w:r>
        <w:t xml:space="preserve">B. Paneer-and-tomato curry with roti</w:t>
      </w:r>
    </w:p>
    <w:p>
      <w:pPr>
        <w:keepNext/>
        <w:spacing w:after="15" w:before="45"/>
      </w:pPr>
      <w:r>
        <w:rPr>
          <w:b/>
          <w:bCs/>
          <w:color w:val="5F7052"/>
        </w:rPr>
        <w:t xml:space="preserve">Nourishment break — choose one:</w:t>
      </w:r>
    </w:p>
    <w:p>
      <w:pPr>
        <w:keepNext w:val="false"/>
        <w:spacing w:after="15"/>
      </w:pPr>
      <w:r>
        <w:t xml:space="preserve">A. A guava with roasted peanuts</w:t>
      </w:r>
    </w:p>
    <w:p>
      <w:pPr>
        <w:keepNext w:val="false"/>
        <w:spacing w:after="65"/>
      </w:pPr>
      <w:r>
        <w:t xml:space="preserve">B. A glass of milk with soft fruit for the adult; if sharing with the toddler, prepare the fruit in an age-appropriate texture</w:t>
      </w:r>
    </w:p>
    <w:p>
      <w:pPr>
        <w:keepNext/>
        <w:spacing w:after="15" w:before="45"/>
      </w:pPr>
      <w:r>
        <w:rPr>
          <w:b/>
          <w:bCs/>
          <w:color w:val="5F7052"/>
        </w:rPr>
        <w:t xml:space="preserve">Dinner — choose one:</w:t>
      </w:r>
    </w:p>
    <w:p>
      <w:pPr>
        <w:keepNext/>
        <w:spacing w:after="15"/>
      </w:pPr>
      <w:r>
        <w:t xml:space="preserve">A. Roti with a rajma-spinach curry</w:t>
      </w:r>
    </w:p>
    <w:p>
      <w:pPr>
        <w:keepNext/>
        <w:spacing w:after="65"/>
      </w:pPr>
      <w:r>
        <w:t xml:space="preserve">B. Egg curry with rice and a cooked vegetable</w:t>
      </w:r>
    </w:p>
    <w:p>
      <w:pPr>
        <w:keepNext w:val="false"/>
        <w:spacing w:after="80"/>
      </w:pPr>
      <w:r>
        <w:rPr>
          <w:b/>
          <w:bCs/>
          <w:color w:val="5F7052"/>
        </w:rPr>
        <w:t xml:space="preserve">If you're still hungry: </w:t>
      </w:r>
      <w:r>
        <w:rPr>
          <w:color w:val="000000"/>
        </w:rPr>
        <w:t xml:space="preserve">A boiled egg</w:t>
      </w:r>
    </w:p>
    <w:p>
      <w:pPr>
        <w:pStyle w:val="Heading2"/>
        <w:keepNext/>
        <w:pageBreakBefore/>
        <w:pBdr>
          <w:top w:val="single" w:color="A97418" w:sz="12" w:space="4"/>
        </w:pBdr>
        <w:spacing w:after="70" w:before="120"/>
      </w:pPr>
      <w:r>
        <w:rPr>
          <w:b/>
          <w:bCs/>
          <w:color w:val="1F2E4D"/>
        </w:rPr>
        <w:t xml:space="preserve">Day 5 — Your toddler's first real festival plate</w:t>
      </w:r>
    </w:p>
    <w:p>
      <w:pPr>
        <w:keepNext/>
        <w:spacing w:after="105" w:before="0"/>
      </w:pPr>
      <w:r>
        <w:rPr>
          <w:b w:val="false"/>
          <w:bCs w:val="false"/>
          <w:i w:val="false"/>
          <w:iCs w:val="false"/>
          <w:color w:val="000000"/>
        </w:rPr>
        <w:t xml:space="preserve">This may be your child's first festival old enough to notice and reach for the sweets everyone else is eating. Feeding guidance generally recommends avoiding added sugars before age two, but that does not need to become fear, shame or a family argument. If your child is offered or has a small taste, there is nothing to "undo" afterward. Return to the child's usual meals and keep highly sweetened foods occasional rather than routine.</w:t>
      </w:r>
    </w:p>
    <w:p>
      <w:pPr>
        <w:keepNext/>
        <w:spacing w:after="80"/>
      </w:pPr>
      <w:r>
        <w:rPr>
          <w:b/>
          <w:bCs/>
          <w:color w:val="BE6240"/>
        </w:rPr>
        <w:t xml:space="preserve">Worth knowing: </w:t>
      </w:r>
      <w:r>
        <w:rPr>
          <w:color w:val="000000"/>
        </w:rPr>
        <w:t xml:space="preserve">Many traditional sweets and festival snacks contain whole or chopped nuts, hard dried fruit, seeds, popcorn-like textures, or sticky and chewy fillings that can be choking hazards for young children. Breaking a hard or sticky sweet into a smaller piece may not make it safe. Choose a soft, age-appropriate food without hard pieces; nuts can be finely ground or offered as a smooth, thinly spread paste when already safely introduced. Seat your child upright and supervise closely while they eat.</w:t>
      </w:r>
    </w:p>
    <w:p>
      <w:pPr>
        <w:keepNext/>
        <w:spacing w:after="15" w:before="45"/>
      </w:pPr>
      <w:r>
        <w:rPr>
          <w:b/>
          <w:bCs/>
          <w:color w:val="5F7052"/>
        </w:rPr>
        <w:t xml:space="preserve">Breakfast — choose one:</w:t>
      </w:r>
    </w:p>
    <w:p>
      <w:pPr>
        <w:keepNext w:val="false"/>
        <w:spacing w:after="15"/>
      </w:pPr>
      <w:r>
        <w:t xml:space="preserve">A. Besan chilla with finely chopped or softly cooked cucumber for the child; the adult may have cucumber salad</w:t>
      </w:r>
    </w:p>
    <w:p>
      <w:pPr>
        <w:keepNext w:val="false"/>
        <w:spacing w:after="65"/>
      </w:pPr>
      <w:r>
        <w:t xml:space="preserve">B. Egg-and-mushroom bhurji with toast</w:t>
      </w:r>
    </w:p>
    <w:p>
      <w:pPr>
        <w:keepNext/>
        <w:spacing w:after="15" w:before="45"/>
      </w:pPr>
      <w:r>
        <w:rPr>
          <w:b/>
          <w:bCs/>
          <w:color w:val="5F7052"/>
        </w:rPr>
        <w:t xml:space="preserve">Lunch — choose one:</w:t>
      </w:r>
    </w:p>
    <w:p>
      <w:pPr>
        <w:keepNext w:val="false"/>
        <w:spacing w:after="15"/>
      </w:pPr>
      <w:r>
        <w:t xml:space="preserve">A. Rice with a chana-tomato dal and a cooked vegetable</w:t>
      </w:r>
    </w:p>
    <w:p>
      <w:pPr>
        <w:keepNext w:val="false"/>
        <w:spacing w:after="65"/>
      </w:pPr>
      <w:r>
        <w:t xml:space="preserve">B. Chicken-and-tomato curry with roti and a cooked vegetable</w:t>
      </w:r>
    </w:p>
    <w:p>
      <w:pPr>
        <w:keepNext/>
        <w:spacing w:after="15" w:before="45"/>
      </w:pPr>
      <w:r>
        <w:rPr>
          <w:b/>
          <w:bCs/>
          <w:color w:val="5F7052"/>
        </w:rPr>
        <w:t xml:space="preserve">Nourishment break — choose one:</w:t>
      </w:r>
    </w:p>
    <w:p>
      <w:pPr>
        <w:keepNext w:val="false"/>
        <w:spacing w:after="15"/>
      </w:pPr>
      <w:r>
        <w:t xml:space="preserve">A. A banana with plain curd and finely ground makhana powder; keep whole roasted makhana in the adult portion only</w:t>
      </w:r>
    </w:p>
    <w:p>
      <w:pPr>
        <w:keepNext w:val="false"/>
        <w:spacing w:after="65"/>
      </w:pPr>
      <w:r>
        <w:t xml:space="preserve">B. A glass of milk with smooth cashew paste spread thinly on soft toast, if cashew has already been safely introduced</w:t>
      </w:r>
    </w:p>
    <w:p>
      <w:pPr>
        <w:keepNext/>
        <w:spacing w:after="15" w:before="45"/>
      </w:pPr>
      <w:r>
        <w:rPr>
          <w:b/>
          <w:bCs/>
          <w:color w:val="5F7052"/>
        </w:rPr>
        <w:t xml:space="preserve">Dinner — choose one:</w:t>
      </w:r>
    </w:p>
    <w:p>
      <w:pPr>
        <w:keepNext/>
        <w:spacing w:after="15"/>
      </w:pPr>
      <w:r>
        <w:t xml:space="preserve">A. Roti with a green-moong dal and a cooked vegetable</w:t>
      </w:r>
    </w:p>
    <w:p>
      <w:pPr>
        <w:keepNext/>
        <w:spacing w:after="65"/>
      </w:pPr>
      <w:r>
        <w:t xml:space="preserve">B. Paneer-and-capsicum curry with roti</w:t>
      </w:r>
    </w:p>
    <w:p>
      <w:pPr>
        <w:keepNext w:val="false"/>
        <w:spacing w:after="80"/>
      </w:pPr>
      <w:r>
        <w:rPr>
          <w:b/>
          <w:bCs/>
          <w:color w:val="5F7052"/>
        </w:rPr>
        <w:t xml:space="preserve">If you're still hungry: </w:t>
      </w:r>
      <w:r>
        <w:rPr>
          <w:color w:val="000000"/>
        </w:rPr>
        <w:t xml:space="preserve">A small bowl of curd</w:t>
      </w:r>
    </w:p>
    <w:p>
      <w:pPr>
        <w:pStyle w:val="Heading2"/>
        <w:keepNext/>
        <w:pageBreakBefore/>
        <w:pBdr>
          <w:top w:val="single" w:color="A97418" w:sz="12" w:space="4"/>
        </w:pBdr>
        <w:spacing w:after="70" w:before="120"/>
      </w:pPr>
      <w:r>
        <w:rPr>
          <w:b/>
          <w:bCs/>
          <w:color w:val="1F2E4D"/>
        </w:rPr>
        <w:t xml:space="preserve">Day 6 — If alcohol is part of your celebration</w:t>
      </w:r>
    </w:p>
    <w:p>
      <w:pPr>
        <w:keepNext/>
        <w:spacing w:after="105" w:before="0"/>
      </w:pPr>
      <w:r>
        <w:rPr>
          <w:b w:val="false"/>
          <w:bCs w:val="false"/>
          <w:i w:val="false"/>
          <w:iCs w:val="false"/>
          <w:color w:val="000000"/>
        </w:rPr>
        <w:t xml:space="preserve">Weddings, New Year's, a festival night out — celebrations often come with alcohol on the table, and it's easy to feel like the exception should apply to you too.</w:t>
      </w:r>
    </w:p>
    <w:p>
      <w:pPr>
        <w:keepNext/>
        <w:spacing w:after="80"/>
      </w:pPr>
      <w:r>
        <w:rPr>
          <w:b/>
          <w:bCs/>
          <w:color w:val="BE6240"/>
        </w:rPr>
        <w:t xml:space="preserve">If this applies to you (alcohol is part of your celebration and you're breastfeeding or could be pregnant): </w:t>
      </w:r>
      <w:r>
        <w:rPr>
          <w:color w:val="000000"/>
        </w:rPr>
        <w:t xml:space="preserve">if you're breastfeeding and choose to drink, allow at least two hours per standard drink before feeding, and make sure a sober adult is on hand. If you're pregnant or could be, no amount of alcohol is known to be safe — an alcohol-free 0.0% drink for the toast can still make the occasion feel celebratory. If your child needs to feed before that waiting period has passed, previously expressed milk can be used if available. Pumping and discarding milk does not make alcohol leave the milk faster; alcohol levels fall as they fall in the bloodstream.</w:t>
      </w:r>
    </w:p>
    <w:p>
      <w:pPr>
        <w:keepNext/>
        <w:spacing w:after="15" w:before="45"/>
      </w:pPr>
      <w:r>
        <w:rPr>
          <w:b/>
          <w:bCs/>
          <w:color w:val="5F7052"/>
        </w:rPr>
        <w:t xml:space="preserve">Breakfast — choose one:</w:t>
      </w:r>
    </w:p>
    <w:p>
      <w:pPr>
        <w:keepNext w:val="false"/>
        <w:spacing w:after="15"/>
      </w:pPr>
      <w:r>
        <w:t xml:space="preserve">A. Oats upma with mixed vegetables</w:t>
      </w:r>
    </w:p>
    <w:p>
      <w:pPr>
        <w:keepNext w:val="false"/>
        <w:spacing w:after="65"/>
      </w:pPr>
      <w:r>
        <w:t xml:space="preserve">B. Boiled eggs with whole-grain toast and a guava</w:t>
      </w:r>
    </w:p>
    <w:p>
      <w:pPr>
        <w:keepNext/>
        <w:spacing w:after="15" w:before="45"/>
      </w:pPr>
      <w:r>
        <w:rPr>
          <w:b/>
          <w:bCs/>
          <w:color w:val="5F7052"/>
        </w:rPr>
        <w:t xml:space="preserve">Lunch — choose one:</w:t>
      </w:r>
    </w:p>
    <w:p>
      <w:pPr>
        <w:keepNext w:val="false"/>
        <w:spacing w:after="15"/>
      </w:pPr>
      <w:r>
        <w:t xml:space="preserve">A. Rice with a chana-spinach dal and a cooked vegetable</w:t>
      </w:r>
    </w:p>
    <w:p>
      <w:pPr>
        <w:keepNext w:val="false"/>
        <w:spacing w:after="65"/>
      </w:pPr>
      <w:r>
        <w:t xml:space="preserve">B. Chicken-and-capsicum curry with rice and a cooked vegetable</w:t>
      </w:r>
    </w:p>
    <w:p>
      <w:pPr>
        <w:keepNext/>
        <w:spacing w:after="15" w:before="45"/>
      </w:pPr>
      <w:r>
        <w:rPr>
          <w:b/>
          <w:bCs/>
          <w:color w:val="5F7052"/>
        </w:rPr>
        <w:t xml:space="preserve">Nourishment break — choose one:</w:t>
      </w:r>
    </w:p>
    <w:p>
      <w:pPr>
        <w:keepNext w:val="false"/>
        <w:spacing w:after="15"/>
      </w:pPr>
      <w:r>
        <w:t xml:space="preserve">A. A mandarin with roasted peanuts</w:t>
      </w:r>
    </w:p>
    <w:p>
      <w:pPr>
        <w:keepNext w:val="false"/>
        <w:spacing w:after="65"/>
      </w:pPr>
      <w:r>
        <w:t xml:space="preserve">B. Curd with a spoon of roasted pumpkin seeds</w:t>
      </w:r>
    </w:p>
    <w:p>
      <w:pPr>
        <w:keepNext/>
        <w:spacing w:after="15" w:before="45"/>
      </w:pPr>
      <w:r>
        <w:rPr>
          <w:b/>
          <w:bCs/>
          <w:color w:val="5F7052"/>
        </w:rPr>
        <w:t xml:space="preserve">Dinner — choose one:</w:t>
      </w:r>
    </w:p>
    <w:p>
      <w:pPr>
        <w:keepNext/>
        <w:spacing w:after="15"/>
      </w:pPr>
      <w:r>
        <w:t xml:space="preserve">A. Roti with a masoor-chana dal and a cooked vegetable</w:t>
      </w:r>
    </w:p>
    <w:p>
      <w:pPr>
        <w:keepNext/>
        <w:spacing w:after="65"/>
      </w:pPr>
      <w:r>
        <w:t xml:space="preserve">B. Fish tikka with roti and a cooked vegetable</w:t>
      </w:r>
    </w:p>
    <w:p>
      <w:pPr>
        <w:keepNext w:val="false"/>
        <w:spacing w:after="80"/>
      </w:pPr>
      <w:r>
        <w:rPr>
          <w:b/>
          <w:bCs/>
          <w:color w:val="5F7052"/>
        </w:rPr>
        <w:t xml:space="preserve">If you're still hungry: </w:t>
      </w:r>
      <w:r>
        <w:rPr>
          <w:color w:val="000000"/>
        </w:rPr>
        <w:t xml:space="preserve">A glass of warm milk</w:t>
      </w:r>
    </w:p>
    <w:p>
      <w:pPr>
        <w:pStyle w:val="Heading2"/>
        <w:keepNext/>
        <w:pageBreakBefore/>
        <w:pBdr>
          <w:top w:val="single" w:color="A97418" w:sz="12" w:space="4"/>
        </w:pBdr>
        <w:spacing w:after="70" w:before="120"/>
      </w:pPr>
      <w:r>
        <w:rPr>
          <w:b/>
          <w:bCs/>
          <w:color w:val="1F2E4D"/>
        </w:rPr>
        <w:t xml:space="preserve">Day 7 — Reflection</w:t>
      </w:r>
    </w:p>
    <w:p>
      <w:pPr>
        <w:keepNext w:val="false"/>
        <w:spacing w:after="105" w:before="0"/>
      </w:pPr>
      <w:r>
        <w:rPr>
          <w:b w:val="false"/>
          <w:bCs w:val="false"/>
          <w:i w:val="false"/>
          <w:iCs w:val="false"/>
          <w:color w:val="000000"/>
        </w:rPr>
        <w:t xml:space="preserve">No forced choices today. Is there a festival or celebration coming up where you could try letting yourself simply enjoy the food, without a plan to earn it beforehand or make up for it after?</w:t>
      </w:r>
    </w:p>
    <w:p>
      <w:pPr>
        <w:pStyle w:val="Heading1"/>
        <w:keepNext/>
        <w:spacing w:after="120" w:before="240"/>
      </w:pPr>
      <w:r>
        <w:rPr>
          <w:b/>
          <w:bCs/>
          <w:color w:val="1F2E4D"/>
        </w:rPr>
        <w:t xml:space="preserve">Gentle weekly reflection</w:t>
      </w:r>
    </w:p>
    <w:p>
      <w:pPr>
        <w:keepNext w:val="false"/>
        <w:spacing w:after="240" w:before="0"/>
      </w:pPr>
      <w:r>
        <w:rPr>
          <w:b w:val="false"/>
          <w:bCs w:val="false"/>
          <w:i w:val="false"/>
          <w:iCs w:val="false"/>
          <w:color w:val="000000"/>
        </w:rPr>
        <w:t xml:space="preserve">What would it look like to let a celebration be fully enjoyable, without treating your next meal as a correction for it?</w:t>
      </w:r>
    </w:p>
    <w:p>
      <w:pPr>
        <w:pStyle w:val="Heading1"/>
        <w:keepNext w:val="false"/>
        <w:spacing w:after="120" w:before="240"/>
      </w:pPr>
      <w:r>
        <w:rPr>
          <w:b/>
          <w:bCs/>
          <w:color w:val="1F2E4D"/>
        </w:rPr>
        <w:t xml:space="preserve">Looking ahead</w:t>
      </w:r>
    </w:p>
    <w:p>
      <w:pPr>
        <w:keepNext w:val="false"/>
        <w:spacing w:after="240" w:before="0"/>
      </w:pPr>
      <w:r>
        <w:rPr>
          <w:b w:val="false"/>
          <w:bCs w:val="false"/>
          <w:i w:val="false"/>
          <w:iCs w:val="false"/>
          <w:color w:val="000000"/>
        </w:rPr>
        <w:t xml:space="preserve">Next week continues Phase 5 with another piece of life beyond the first year — still grounded in the same idea: an occasion worth celebrating is not one that needs to be paid for afterward.</w:t>
      </w:r>
    </w:p>
    <w:p>
      <w:pPr>
        <w:pStyle w:val="Heading1"/>
        <w:keepNext w:val="false"/>
        <w:spacing w:after="120" w:before="240"/>
      </w:pPr>
      <w:r>
        <w:rPr>
          <w:b/>
          <w:bCs/>
          <w:color w:val="1F2E4D"/>
        </w:rPr>
        <w:t xml:space="preserve">Food safety basics</w:t>
      </w:r>
    </w:p>
    <w:p>
      <w:pPr>
        <w:pStyle w:val="ListParagraph"/>
        <w:keepLines w:val="false"/>
        <w:numPr>
          <w:ilvl w:val="0"/>
          <w:numId w:val="1"/>
        </w:numPr>
        <w:spacing w:after="100"/>
      </w:pPr>
      <w:r>
        <w:rPr>
          <w:color w:val="000000"/>
        </w:rPr>
        <w:t xml:space="preserve">Cook eggs, meat, and fish all the way through — no runny yolks, pink meat or undercooked fish.</w:t>
      </w:r>
    </w:p>
    <w:p>
      <w:pPr>
        <w:pStyle w:val="ListParagraph"/>
        <w:keepLines w:val="false"/>
        <w:numPr>
          <w:ilvl w:val="0"/>
          <w:numId w:val="1"/>
        </w:numPr>
        <w:spacing w:after="100"/>
      </w:pPr>
      <w:r>
        <w:rPr>
          <w:color w:val="000000"/>
        </w:rPr>
        <w:t xml:space="preserve">Cook sprouts fully; never eat them raw.</w:t>
      </w:r>
    </w:p>
    <w:p>
      <w:pPr>
        <w:pStyle w:val="ListParagraph"/>
        <w:keepLines w:val="false"/>
        <w:numPr>
          <w:ilvl w:val="0"/>
          <w:numId w:val="1"/>
        </w:numPr>
        <w:spacing w:after="100"/>
      </w:pPr>
      <w:r>
        <w:rPr>
          <w:color w:val="000000"/>
        </w:rPr>
        <w:t xml:space="preserve">Use pasteurized dairy only.</w:t>
      </w:r>
    </w:p>
    <w:p>
      <w:pPr>
        <w:pStyle w:val="ListParagraph"/>
        <w:keepLines w:val="false"/>
        <w:numPr>
          <w:ilvl w:val="0"/>
          <w:numId w:val="1"/>
        </w:numPr>
        <w:spacing w:after="100"/>
      </w:pPr>
      <w:r>
        <w:rPr>
          <w:color w:val="000000"/>
        </w:rPr>
        <w:t xml:space="preserve">Wash fruits and vegetables thoroughly before eating.</w:t>
      </w:r>
    </w:p>
    <w:p>
      <w:pPr>
        <w:pStyle w:val="ListParagraph"/>
        <w:keepLines/>
        <w:numPr>
          <w:ilvl w:val="0"/>
          <w:numId w:val="1"/>
        </w:numPr>
        <w:spacing w:after="100"/>
      </w:pPr>
      <w:r>
        <w:rPr>
          <w:color w:val="000000"/>
        </w:rPr>
        <w:t xml:space="preserve">Use reliably safe drinking water. Boiling can reduce microbial risk, but it does not remove fluoride or other dissolved chemicals. If fluoride or another chemical contaminant is a concern, use a water source or treatment method confirmed as suitable by the local water authority or a recognised laboratory. Avoid ice made from an unknown water source when eating out.</w:t>
      </w:r>
    </w:p>
    <w:p>
      <w:pPr>
        <w:pStyle w:val="ListParagraph"/>
        <w:keepLines w:val="false"/>
        <w:numPr>
          <w:ilvl w:val="0"/>
          <w:numId w:val="1"/>
        </w:numPr>
        <w:spacing w:after="100"/>
      </w:pPr>
      <w:r>
        <w:rPr>
          <w:color w:val="000000"/>
        </w:rPr>
        <w:t xml:space="preserve">Keep total caffeine under 200 mg a day if you're breastfeeding or could be pregnant, unless your healthcare team advises otherwise.</w:t>
      </w:r>
    </w:p>
    <w:p>
      <w:pPr>
        <w:pStyle w:val="ListParagraph"/>
        <w:keepLines/>
        <w:numPr>
          <w:ilvl w:val="0"/>
          <w:numId w:val="1"/>
        </w:numPr>
        <w:spacing w:after="100"/>
      </w:pPr>
      <w:r>
        <w:rPr>
          <w:color w:val="000000"/>
        </w:rPr>
        <w:t xml:space="preserve">Not drinking alcohol is the safest option while breastfeeding, and no amount of alcohol is known to be safe if you're pregnant or could be. If you choose to drink while breastfeeding and not pregnant, allow at least two hours per standard drink before breastfeeding, and make sure a sober adult is available to care for the baby.</w:t>
      </w:r>
    </w:p>
    <w:p>
      <w:pPr>
        <w:pStyle w:val="ListParagraph"/>
        <w:keepLines w:val="false"/>
        <w:numPr>
          <w:ilvl w:val="0"/>
          <w:numId w:val="1"/>
        </w:numPr>
        <w:spacing w:after="100"/>
      </w:pPr>
      <w:r>
        <w:rPr>
          <w:color w:val="000000"/>
        </w:rPr>
        <w:t xml:space="preserve">Refrigerate cooked food promptly, and reheat leftovers until steaming hot, not just warm.</w:t>
      </w:r>
    </w:p>
    <w:p>
      <w:pPr>
        <w:pStyle w:val="ListParagraph"/>
        <w:keepLines w:val="false"/>
        <w:numPr>
          <w:ilvl w:val="0"/>
          <w:numId w:val="1"/>
        </w:numPr>
        <w:spacing w:after="100"/>
      </w:pPr>
      <w:r>
        <w:rPr>
          <w:color w:val="000000"/>
        </w:rPr>
        <w:t xml:space="preserve">Choose lower-mercury fish and cook it fully — two to three servings a week from varied types is a commonly used guideline, following any local advisories.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2026-08-22T16:34:52.394Z</dcterms:created>
  <dcterms:modified xsi:type="dcterms:W3CDTF">2026-08-22T16:34:52.394Z</dcterms:modified>
</cp:coreProperties>
</file>

<file path=docProps/custom.xml><?xml version="1.0" encoding="utf-8"?>
<Properties xmlns="http://schemas.openxmlformats.org/officeDocument/2006/custom-properties" xmlns:vt="http://schemas.openxmlformats.org/officeDocument/2006/docPropsVTypes"/>
</file>