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2E4D"/>
          <w:sz w:val="32"/>
          <w:szCs w:val="32"/>
        </w:rPr>
        <w:t xml:space="preserve">NOURISH — Postpartum</w:t>
      </w:r>
    </w:p>
    <w:p>
      <w:pPr>
        <w:keepNext w:val="false"/>
        <w:spacing w:after="20"/>
      </w:pPr>
      <w:r>
        <w:rPr>
          <w:b/>
          <w:bCs/>
          <w:color w:val="1F2E4D"/>
        </w:rPr>
        <w:t xml:space="preserve">Phase 1 of 6 — Early healing</w:t>
      </w:r>
    </w:p>
    <w:p>
      <w:pPr>
        <w:keepNext w:val="false"/>
        <w:spacing w:after="200"/>
      </w:pPr>
      <w:r>
        <w:rPr>
          <w:color w:val="5F7052"/>
        </w:rPr>
        <w:t xml:space="preserve">Postpartum Week 6</w:t>
      </w:r>
    </w:p>
    <w:p>
      <w:pPr>
        <w:keepNext w:val="false"/>
        <w:spacing w:after="200"/>
      </w:pPr>
      <w:r>
        <w:rPr>
          <w:i/>
          <w:iCs/>
          <w:color w:val="5F7052"/>
        </w:rPr>
        <w:t xml:space="preserve">Small and steady, the whole way through.</w:t>
      </w:r>
    </w:p>
    <w:p>
      <w:pPr>
        <w:pStyle w:val="Heading1"/>
        <w:spacing w:after="120" w:before="240"/>
      </w:pPr>
      <w:r>
        <w:rPr>
          <w:b/>
          <w:bCs/>
          <w:color w:val="1F2E4D"/>
        </w:rPr>
        <w:t xml:space="preserve">Weekly nourishment theme</w:t>
      </w:r>
    </w:p>
    <w:p>
      <w:pPr>
        <w:keepNext w:val="false"/>
        <w:spacing w:after="100"/>
      </w:pPr>
      <w:r>
        <w:rPr>
          <w:b/>
          <w:bCs/>
          <w:color w:val="1F2E4D"/>
        </w:rPr>
        <w:t xml:space="preserve">Zinc, for healing and immunity</w:t>
      </w:r>
    </w:p>
    <w:p>
      <w:pPr>
        <w:keepNext w:val="false"/>
        <w:spacing w:after="200"/>
      </w:pPr>
      <w:r>
        <w:rPr>
          <w:i/>
          <w:iCs/>
          <w:color w:val="5F7052"/>
        </w:rPr>
        <w:t xml:space="preserve">“A small mineral, doing quiet, steady work.”</w:t>
      </w:r>
    </w:p>
    <w:p>
      <w:pPr>
        <w:keepNext w:val="false"/>
        <w:spacing w:after="100"/>
      </w:pPr>
      <w:r>
        <w:rPr>
          <w:i/>
          <w:iCs/>
          <w:color w:val="5F7052"/>
        </w:rPr>
        <w:t xml:space="preserve">Broken sleep and the demands of caring for a newborn can leave you feeling run-down. Zinc is one of many nutrients involved in normal immune function and tissue repair — but food can't prevent every illness or explain a wound that isn't healing as expected.</w:t>
      </w:r>
    </w:p>
    <w:p>
      <w:pPr>
        <w:keepNext w:val="false"/>
        <w:spacing w:after="140"/>
      </w:pPr>
      <w:r>
        <w:rPr>
          <w:b/>
          <w:bCs/>
          <w:color w:val="BE6240"/>
        </w:rPr>
        <w:t xml:space="preserve">If a wound is concerning: </w:t>
      </w:r>
      <w:r>
        <w:rPr>
          <w:color w:val="2B2420"/>
        </w:rPr>
        <w:t xml:space="preserve">If a wound is becoming more painful, red, swollen, hot, open, or discharging — or if you have a fever or feel increasingly unwell — contact your care team.</w:t>
      </w:r>
    </w:p>
    <w:p>
      <w:pPr>
        <w:pStyle w:val="Heading2"/>
        <w:spacing w:after="120" w:before="240"/>
      </w:pPr>
      <w:r>
        <w:rPr>
          <w:b/>
          <w:bCs/>
          <w:color w:val="1F2E4D"/>
        </w:rPr>
        <w:t xml:space="preserve">Why it matters now</w:t>
      </w:r>
    </w:p>
    <w:p>
      <w:pPr>
        <w:keepNext w:val="false"/>
        <w:spacing w:after="160"/>
      </w:pPr>
      <w:r>
        <w:rPr>
          <w:color w:val="2B2420"/>
        </w:rPr>
        <w:t xml:space="preserve">Zinc supports normal immune function, protein and DNA synthesis, cell division, and ordinary wound healing. It complements last week's vitamin-C focus, although the two nutrients perform different jobs.</w:t>
      </w:r>
    </w:p>
    <w:p>
      <w:pPr>
        <w:keepNext w:val="false"/>
        <w:spacing w:after="140"/>
      </w:pPr>
      <w:r>
        <w:rPr>
          <w:b/>
          <w:bCs/>
          <w:color w:val="BE6240"/>
        </w:rPr>
        <w:t xml:space="preserve">If you eat meat, fish, or eggs: </w:t>
      </w:r>
      <w:r>
        <w:rPr>
          <w:color w:val="2B2420"/>
        </w:rPr>
        <w:t xml:space="preserve">Zinc from animal foods is generally absorbed more readily. Meat and shellfish are among the richest sources, while fish, eggs, and dairy contribute varying amounts. Legumes, whole grains, nuts, and seeds are useful plant sources too.</w:t>
      </w:r>
    </w:p>
    <w:p>
      <w:pPr>
        <w:keepNext w:val="false"/>
        <w:spacing w:after="140"/>
      </w:pPr>
      <w:r>
        <w:rPr>
          <w:b/>
          <w:bCs/>
          <w:color w:val="BE6240"/>
        </w:rPr>
        <w:t xml:space="preserve">If you're vegetarian: </w:t>
      </w:r>
      <w:r>
        <w:rPr>
          <w:color w:val="2B2420"/>
        </w:rPr>
        <w:t xml:space="preserve">Soaking beans, grains, or seeds before cooking, and using fermented foods such as idli or dosa batter, can reduce some phytates and may improve zinc availability — the effect varies by food and method. Sprouted legumes should still be cooked thoroughly before eating.</w:t>
      </w:r>
    </w:p>
    <w:p>
      <w:pPr>
        <w:keepNext w:val="false"/>
        <w:spacing w:after="140"/>
      </w:pPr>
      <w:r>
        <w:rPr>
          <w:b/>
          <w:bCs/>
          <w:color w:val="BE6240"/>
        </w:rPr>
        <w:t xml:space="preserve">A gentle note for this week: </w:t>
      </w:r>
      <w:r>
        <w:rPr>
          <w:color w:val="2B2420"/>
        </w:rPr>
        <w:t xml:space="preserve">Most mothers shouldn't add a standalone zinc supplement solely for immunity or faster healing. If one has been prescribed, or your clinician has identified low intake or deficiency, follow that individual plan, and check the total zinc across all your supplements before adding another product. A separate high-dose iron supplement can reduce zinc absorption when both are taken at the same time — if you've been prescribed separate iron and zinc products, follow the label, pharmacist, or clinician's timing instructions; a combined prenatal or postnatal formulation should just be taken as directed. This doesn't mean iron- and zinc-containing foods need to be separated. Sustained high-dose zinc supplementation, well beyond ordinary food amounts, can interfere with how your body uses copper over time.</w:t>
      </w:r>
    </w:p>
    <w:p>
      <w:pPr>
        <w:keepNext w:val="false"/>
        <w:spacing w:after="140"/>
      </w:pPr>
      <w:r>
        <w:rPr>
          <w:b/>
          <w:bCs/>
          <w:color w:val="5F7052"/>
        </w:rPr>
        <w:t xml:space="preserve">If a full plate feels like too much: </w:t>
      </w:r>
      <w:r>
        <w:rPr>
          <w:color w:val="2B2420"/>
        </w:rPr>
        <w:t xml:space="preserve">If a full meal feels like too much, smaller zinc-containing choices can still contribute — curd, roasted chana, a cooked egg, hummus, nut or seed paste, or a small portion of dal. Choose an option that's easy to eat and appropriate for your individual health needs.</w:t>
      </w:r>
    </w:p>
    <w:p>
      <w:pPr>
        <w:keepNext w:val="false"/>
        <w:spacing w:after="200"/>
      </w:pPr>
      <w:r>
        <w:rPr>
          <w:i/>
          <w:iCs/>
          <w:color w:val="5F7052"/>
        </w:rPr>
        <w:t xml:space="preserve">Each day below offers two options. Some days contrast a vegetarian and a non-vegetarian dish; other days offer two different vegetarian dishes. Choose whichever suits you today — there's no 'right' path between A and B.</w:t>
      </w:r>
    </w:p>
    <w:p>
      <w:pPr>
        <w:pStyle w:val="Heading2"/>
        <w:spacing w:after="120" w:before="240"/>
      </w:pPr>
      <w:r>
        <w:rPr>
          <w:b/>
          <w:bCs/>
          <w:color w:val="1F2E4D"/>
        </w:rPr>
        <w:t xml:space="preserve">If you are managing a health condition</w:t>
      </w:r>
    </w:p>
    <w:p>
      <w:pPr>
        <w:pStyle w:val="ListParagraph"/>
        <w:numPr>
          <w:ilvl w:val="0"/>
          <w:numId w:val="1"/>
        </w:numPr>
        <w:spacing w:after="100"/>
      </w:pPr>
      <w:r>
        <w:rPr>
          <w:color w:val="2B2420"/>
        </w:rPr>
        <w:t xml:space="preserve">Diabetes, recent gestational diabetes, or PCOS: Nuts, seeds, and legumes can fit your prescribed plan, but portions still matter. Til-gur chikki and laddus are sweet foods, not interchangeable with plain sesame or pumpkin seeds.</w:t>
      </w:r>
    </w:p>
    <w:p>
      <w:pPr>
        <w:pStyle w:val="ListParagraph"/>
        <w:numPr>
          <w:ilvl w:val="0"/>
          <w:numId w:val="1"/>
        </w:numPr>
        <w:spacing w:after="100"/>
      </w:pPr>
      <w:r>
        <w:rPr>
          <w:color w:val="2B2420"/>
        </w:rPr>
        <w:t xml:space="preserve">Kidney disease: Nuts, seeds, legumes, and dairy may need adjustment depending on your potassium, phosphorus, protein, or fluid instructions — follow your renal plan rather than increasing these automatically.</w:t>
      </w:r>
    </w:p>
    <w:p>
      <w:pPr>
        <w:pStyle w:val="ListParagraph"/>
        <w:numPr>
          <w:ilvl w:val="0"/>
          <w:numId w:val="1"/>
        </w:numPr>
        <w:spacing w:after="100"/>
      </w:pPr>
      <w:r>
        <w:rPr>
          <w:color w:val="2B2420"/>
        </w:rPr>
        <w:t xml:space="preserve">High blood pressure or previous pre-eclampsia: Choose unsalted nuts and seeds, and be mindful of salt in packaged sandwiches, wraps, rolls, and roasted snacks.</w:t>
      </w:r>
    </w:p>
    <w:p>
      <w:pPr>
        <w:pStyle w:val="ListParagraph"/>
        <w:numPr>
          <w:ilvl w:val="0"/>
          <w:numId w:val="1"/>
        </w:numPr>
        <w:spacing w:after="100"/>
      </w:pPr>
      <w:r>
        <w:rPr>
          <w:color w:val="2B2420"/>
        </w:rPr>
        <w:t xml:space="preserve">Thyroid condition: Continue levothyroxine exactly as prescribed. Mineral supplements can require particular timing, so check with your pharmacist before adding a standalone zinc supplement, rather than assuming the same schedule used for iron or calcium. Ordinary zinc-containing foods don't need to be avoided.</w:t>
      </w:r>
    </w:p>
    <w:p>
      <w:pPr>
        <w:keepNext w:val="false"/>
        <w:spacing w:after="60"/>
      </w:pPr>
      <w:r>
        <w:rPr>
          <w:color w:val="2B2420"/>
        </w:rPr>
        <w:t xml:space="preserve"/>
      </w:r>
    </w:p>
    <w:p>
      <w:pPr>
        <w:keepNext/>
        <w:pBdr>
          <w:top w:val="single" w:color="A97418" w:sz="12" w:space="4"/>
        </w:pBdr>
        <w:spacing w:after="140" w:before="320"/>
      </w:pPr>
      <w:r>
        <w:rPr>
          <w:b/>
          <w:bCs/>
          <w:color w:val="1F2E4D"/>
          <w:sz w:val="26"/>
          <w:szCs w:val="26"/>
        </w:rPr>
        <w:t xml:space="preserve">Day 1 — Anchor</w:t>
      </w:r>
    </w:p>
    <w:p>
      <w:pPr>
        <w:keepNext/>
        <w:spacing w:after="140"/>
      </w:pPr>
      <w:r>
        <w:rPr>
          <w:color w:val="2B2420"/>
        </w:rPr>
        <w:t xml:space="preserve">This is the last week of Early healing's focused nutrient series — zinc rounds out the healing and immune-support thread that vitamin C started last week.</w:t>
      </w:r>
    </w:p>
    <w:p>
      <w:pPr>
        <w:keepNext/>
        <w:spacing w:after="80"/>
      </w:pPr>
      <w:r>
        <w:rPr>
          <w:b/>
          <w:bCs/>
          <w:color w:val="5F7052"/>
        </w:rPr>
        <w:t xml:space="preserve">Breakfast — choose one:</w:t>
      </w:r>
    </w:p>
    <w:p>
      <w:pPr>
        <w:keepNext/>
        <w:spacing w:after="80"/>
        <w:ind w:left="360"/>
      </w:pPr>
      <w:r>
        <w:rPr>
          <w:color w:val="2B2420"/>
        </w:rPr>
        <w:t xml:space="preserve">A. Vegetable-and-sesame stuffed paratha with curd.</w:t>
      </w:r>
    </w:p>
    <w:p>
      <w:pPr>
        <w:spacing w:after="160"/>
        <w:ind w:left="360"/>
      </w:pPr>
      <w:r>
        <w:rPr>
          <w:color w:val="2B2420"/>
        </w:rPr>
        <w:t xml:space="preserve">B. Egg-and-vegetable bhurji with whole-wheat toast.</w:t>
      </w:r>
    </w:p>
    <w:p>
      <w:pPr>
        <w:keepNext/>
        <w:spacing w:after="80"/>
      </w:pPr>
      <w:r>
        <w:rPr>
          <w:b/>
          <w:bCs/>
          <w:color w:val="5F7052"/>
        </w:rPr>
        <w:t xml:space="preserve">Lunch — choose one:</w:t>
      </w:r>
    </w:p>
    <w:p>
      <w:pPr>
        <w:keepNext/>
        <w:spacing w:after="80"/>
        <w:ind w:left="360"/>
      </w:pPr>
      <w:r>
        <w:rPr>
          <w:color w:val="2B2420"/>
        </w:rPr>
        <w:t xml:space="preserve">A. Whole-wheat roti with chana (chickpea) and spinach sabzi.</w:t>
      </w:r>
    </w:p>
    <w:p>
      <w:pPr>
        <w:spacing w:after="160"/>
        <w:ind w:left="360"/>
      </w:pPr>
      <w:r>
        <w:rPr>
          <w:color w:val="2B2420"/>
        </w:rPr>
        <w:t xml:space="preserve">B. Chicken keema with peas and whole-wheat roti (cooked through).</w:t>
      </w:r>
    </w:p>
    <w:p>
      <w:pPr>
        <w:keepNext/>
        <w:spacing w:after="80"/>
      </w:pPr>
      <w:r>
        <w:rPr>
          <w:b/>
          <w:bCs/>
          <w:color w:val="5F7052"/>
        </w:rPr>
        <w:t xml:space="preserve">Nourishment break — choose one:</w:t>
      </w:r>
    </w:p>
    <w:p>
      <w:pPr>
        <w:keepNext/>
        <w:spacing w:after="80"/>
        <w:ind w:left="360"/>
      </w:pPr>
      <w:r>
        <w:rPr>
          <w:color w:val="2B2420"/>
        </w:rPr>
        <w:t xml:space="preserve">A. Roasted unsalted pumpkin seeds with an orange.</w:t>
      </w:r>
    </w:p>
    <w:p>
      <w:pPr>
        <w:spacing w:after="160"/>
        <w:ind w:left="360"/>
      </w:pPr>
      <w:r>
        <w:rPr>
          <w:color w:val="2B2420"/>
        </w:rPr>
        <w:t xml:space="preserve">B. A handful of unsalted cashews with a piece of fruit.</w:t>
      </w:r>
    </w:p>
    <w:p>
      <w:pPr>
        <w:keepNext/>
        <w:spacing w:after="80"/>
      </w:pPr>
      <w:r>
        <w:rPr>
          <w:b/>
          <w:bCs/>
          <w:color w:val="5F7052"/>
        </w:rPr>
        <w:t xml:space="preserve">Dinner — choose one:</w:t>
      </w:r>
    </w:p>
    <w:p>
      <w:pPr>
        <w:keepNext/>
        <w:spacing w:after="80"/>
        <w:ind w:left="360"/>
      </w:pPr>
      <w:r>
        <w:rPr>
          <w:color w:val="2B2420"/>
        </w:rPr>
        <w:t xml:space="preserve">A. Sprouted moong-and-matki curry with soft roti.</w:t>
      </w:r>
    </w:p>
    <w:p>
      <w:pPr>
        <w:spacing w:after="160"/>
        <w:ind w:left="360"/>
      </w:pPr>
      <w:r>
        <w:rPr>
          <w:color w:val="2B2420"/>
        </w:rPr>
        <w:t xml:space="preserve">B. Paneer-and-sesame rice bowl.</w:t>
      </w:r>
    </w:p>
    <w:p>
      <w:pPr>
        <w:keepNext w:val="false"/>
        <w:spacing w:after="140"/>
      </w:pPr>
      <w:r>
        <w:rPr>
          <w:b/>
          <w:bCs/>
          <w:color w:val="5F7052"/>
        </w:rPr>
        <w:t xml:space="preserve">If you're still hungry: </w:t>
      </w:r>
      <w:r>
        <w:rPr>
          <w:color w:val="2B2420"/>
        </w:rPr>
        <w:t xml:space="preserve">Whatever feels easiest to reach for right now.</w:t>
      </w:r>
    </w:p>
    <w:p>
      <w:pPr>
        <w:keepNext/>
        <w:pBdr>
          <w:top w:val="single" w:color="A97418" w:sz="12" w:space="4"/>
        </w:pBdr>
        <w:spacing w:after="140" w:before="320"/>
      </w:pPr>
      <w:r>
        <w:rPr>
          <w:b/>
          <w:bCs/>
          <w:color w:val="1F2E4D"/>
          <w:sz w:val="26"/>
          <w:szCs w:val="26"/>
        </w:rPr>
        <w:t xml:space="preserve">Day 2 — Immunity, gently explained</w:t>
      </w:r>
    </w:p>
    <w:p>
      <w:pPr>
        <w:keepNext/>
        <w:spacing w:after="140"/>
      </w:pPr>
      <w:r>
        <w:rPr>
          <w:color w:val="2B2420"/>
        </w:rPr>
        <w:t xml:space="preserve">Your immune system relies on many factors working together — zinc is one contributor among several, alongside overall nourishment, protein, and whatever sleep and recovery are possible right now. Feeling run-down more easily right now doesn't mean you're doing anything wrong.</w:t>
      </w:r>
    </w:p>
    <w:p>
      <w:pPr>
        <w:keepNext/>
        <w:spacing w:after="80"/>
      </w:pPr>
      <w:r>
        <w:rPr>
          <w:b/>
          <w:bCs/>
          <w:color w:val="5F7052"/>
        </w:rPr>
        <w:t xml:space="preserve">Breakfast — choose one:</w:t>
      </w:r>
    </w:p>
    <w:p>
      <w:pPr>
        <w:keepNext/>
        <w:spacing w:after="80"/>
        <w:ind w:left="360"/>
      </w:pPr>
      <w:r>
        <w:rPr>
          <w:color w:val="2B2420"/>
        </w:rPr>
        <w:t xml:space="preserve">A. Oats porridge with milk and a spoon of roasted sesame seeds.</w:t>
      </w:r>
    </w:p>
    <w:p>
      <w:pPr>
        <w:spacing w:after="160"/>
        <w:ind w:left="360"/>
      </w:pPr>
      <w:r>
        <w:rPr>
          <w:color w:val="2B2420"/>
        </w:rPr>
        <w:t xml:space="preserve">B. Vegetable omelette (fully cooked) with toast.</w:t>
      </w:r>
    </w:p>
    <w:p>
      <w:pPr>
        <w:keepNext/>
        <w:spacing w:after="80"/>
      </w:pPr>
      <w:r>
        <w:rPr>
          <w:b/>
          <w:bCs/>
          <w:color w:val="5F7052"/>
        </w:rPr>
        <w:t xml:space="preserve">Lunch — choose one:</w:t>
      </w:r>
    </w:p>
    <w:p>
      <w:pPr>
        <w:keepNext/>
        <w:spacing w:after="80"/>
        <w:ind w:left="360"/>
      </w:pPr>
      <w:r>
        <w:rPr>
          <w:color w:val="2B2420"/>
        </w:rPr>
        <w:t xml:space="preserve">A. Whole-wheat roti with a mixed-dal (masoor-toor) and vegetable curry.</w:t>
      </w:r>
    </w:p>
    <w:p>
      <w:pPr>
        <w:spacing w:after="160"/>
        <w:ind w:left="360"/>
      </w:pPr>
      <w:r>
        <w:rPr>
          <w:color w:val="2B2420"/>
        </w:rPr>
        <w:t xml:space="preserve">B. Chicken-and-sesame millet bowl (cooked through).</w:t>
      </w:r>
    </w:p>
    <w:p>
      <w:pPr>
        <w:keepNext/>
        <w:spacing w:after="80"/>
      </w:pPr>
      <w:r>
        <w:rPr>
          <w:b/>
          <w:bCs/>
          <w:color w:val="5F7052"/>
        </w:rPr>
        <w:t xml:space="preserve">Nourishment break — choose one:</w:t>
      </w:r>
    </w:p>
    <w:p>
      <w:pPr>
        <w:keepNext/>
        <w:spacing w:after="80"/>
        <w:ind w:left="360"/>
      </w:pPr>
      <w:r>
        <w:rPr>
          <w:color w:val="2B2420"/>
        </w:rPr>
        <w:t xml:space="preserve">A. A guava.</w:t>
      </w:r>
    </w:p>
    <w:p>
      <w:pPr>
        <w:spacing w:after="160"/>
        <w:ind w:left="360"/>
      </w:pPr>
      <w:r>
        <w:rPr>
          <w:color w:val="2B2420"/>
        </w:rPr>
        <w:t xml:space="preserve">B. Roasted unsalted chana with a few unsalted cashews.</w:t>
      </w:r>
    </w:p>
    <w:p>
      <w:pPr>
        <w:keepNext/>
        <w:spacing w:after="80"/>
      </w:pPr>
      <w:r>
        <w:rPr>
          <w:b/>
          <w:bCs/>
          <w:color w:val="5F7052"/>
        </w:rPr>
        <w:t xml:space="preserve">Dinner — choose one:</w:t>
      </w:r>
    </w:p>
    <w:p>
      <w:pPr>
        <w:keepNext/>
        <w:spacing w:after="80"/>
        <w:ind w:left="360"/>
      </w:pPr>
      <w:r>
        <w:rPr>
          <w:color w:val="2B2420"/>
        </w:rPr>
        <w:t xml:space="preserve">A. Palak (spinach) and chana dal curry with soft roti.</w:t>
      </w:r>
    </w:p>
    <w:p>
      <w:pPr>
        <w:spacing w:after="160"/>
        <w:ind w:left="360"/>
      </w:pPr>
      <w:r>
        <w:rPr>
          <w:color w:val="2B2420"/>
        </w:rPr>
        <w:t xml:space="preserve">B. Paneer-and-chickpea bowl, sesame-tempered.</w:t>
      </w:r>
    </w:p>
    <w:p>
      <w:pPr>
        <w:keepNext w:val="false"/>
        <w:spacing w:after="140"/>
      </w:pPr>
      <w:r>
        <w:rPr>
          <w:b/>
          <w:bCs/>
          <w:color w:val="5F7052"/>
        </w:rPr>
        <w:t xml:space="preserve">If you're still hungry: </w:t>
      </w:r>
      <w:r>
        <w:rPr>
          <w:color w:val="2B2420"/>
        </w:rPr>
        <w:t xml:space="preserve">A familiar snack.</w:t>
      </w:r>
    </w:p>
    <w:p>
      <w:pPr>
        <w:keepNext/>
        <w:pBdr>
          <w:top w:val="single" w:color="A97418" w:sz="12" w:space="4"/>
        </w:pBdr>
        <w:spacing w:after="140" w:before="320"/>
      </w:pPr>
      <w:r>
        <w:rPr>
          <w:b/>
          <w:bCs/>
          <w:color w:val="1F2E4D"/>
          <w:sz w:val="26"/>
          <w:szCs w:val="26"/>
        </w:rPr>
        <w:t xml:space="preserve">Day 3 — Where zinc naturally shows up</w:t>
      </w:r>
    </w:p>
    <w:p>
      <w:pPr>
        <w:keepNext/>
        <w:spacing w:after="140"/>
      </w:pPr>
      <w:r>
        <w:rPr>
          <w:color w:val="2B2420"/>
        </w:rPr>
        <w:t xml:space="preserve">Zinc's most concentrated sources are meat and shellfish; fish, eggs, and dairy contribute varying amounts. Pumpkin seeds, sesame seeds, cashews, legumes, and whole grains carry meaningful amounts too, just less easily absorbed.</w:t>
      </w:r>
    </w:p>
    <w:p>
      <w:pPr>
        <w:keepNext/>
        <w:spacing w:after="80"/>
      </w:pPr>
      <w:r>
        <w:rPr>
          <w:b/>
          <w:bCs/>
          <w:color w:val="5F7052"/>
        </w:rPr>
        <w:t xml:space="preserve">Breakfast — choose one:</w:t>
      </w:r>
    </w:p>
    <w:p>
      <w:pPr>
        <w:keepNext/>
        <w:spacing w:after="80"/>
        <w:ind w:left="360"/>
      </w:pPr>
      <w:r>
        <w:rPr>
          <w:color w:val="2B2420"/>
        </w:rPr>
        <w:t xml:space="preserve">A. Bajra (pearl millet)-and-sesame vegetable cheela with a mint-coriander chutney.</w:t>
      </w:r>
    </w:p>
    <w:p>
      <w:pPr>
        <w:spacing w:after="160"/>
        <w:ind w:left="360"/>
      </w:pPr>
      <w:r>
        <w:rPr>
          <w:color w:val="2B2420"/>
        </w:rPr>
        <w:t xml:space="preserve">B. Egg-and-vegetable sandwich on whole-grain bread.</w:t>
      </w:r>
    </w:p>
    <w:p>
      <w:pPr>
        <w:keepNext/>
        <w:spacing w:after="80"/>
      </w:pPr>
      <w:r>
        <w:rPr>
          <w:b/>
          <w:bCs/>
          <w:color w:val="5F7052"/>
        </w:rPr>
        <w:t xml:space="preserve">Lunch — choose one:</w:t>
      </w:r>
    </w:p>
    <w:p>
      <w:pPr>
        <w:keepNext/>
        <w:spacing w:after="80"/>
        <w:ind w:left="360"/>
      </w:pPr>
      <w:r>
        <w:rPr>
          <w:color w:val="2B2420"/>
        </w:rPr>
        <w:t xml:space="preserve">A. Rajma (kidney bean)-and-millet bowl with a cooked vegetable side.</w:t>
      </w:r>
    </w:p>
    <w:p>
      <w:pPr>
        <w:spacing w:after="160"/>
        <w:ind w:left="360"/>
      </w:pPr>
      <w:r>
        <w:rPr>
          <w:color w:val="2B2420"/>
        </w:rPr>
        <w:t xml:space="preserve">B. Baked or pan-cooked lower-mercury fish with a cooked vegetable side and rice.</w:t>
      </w:r>
    </w:p>
    <w:p>
      <w:pPr>
        <w:keepNext/>
        <w:spacing w:after="80"/>
      </w:pPr>
      <w:r>
        <w:rPr>
          <w:b/>
          <w:bCs/>
          <w:color w:val="5F7052"/>
        </w:rPr>
        <w:t xml:space="preserve">Nourishment break — choose one:</w:t>
      </w:r>
    </w:p>
    <w:p>
      <w:pPr>
        <w:keepNext/>
        <w:spacing w:after="80"/>
        <w:ind w:left="360"/>
      </w:pPr>
      <w:r>
        <w:rPr>
          <w:color w:val="2B2420"/>
        </w:rPr>
        <w:t xml:space="preserve">A. A small bowl of curd with roasted sesame seeds.</w:t>
      </w:r>
    </w:p>
    <w:p>
      <w:pPr>
        <w:spacing w:after="160"/>
        <w:ind w:left="360"/>
      </w:pPr>
      <w:r>
        <w:rPr>
          <w:color w:val="2B2420"/>
        </w:rPr>
        <w:t xml:space="preserve">B. A handful of roasted unsalted peanuts with a guava.</w:t>
      </w:r>
    </w:p>
    <w:p>
      <w:pPr>
        <w:keepNext/>
        <w:spacing w:after="80"/>
      </w:pPr>
      <w:r>
        <w:rPr>
          <w:b/>
          <w:bCs/>
          <w:color w:val="5F7052"/>
        </w:rPr>
        <w:t xml:space="preserve">Dinner — choose one:</w:t>
      </w:r>
    </w:p>
    <w:p>
      <w:pPr>
        <w:keepNext/>
        <w:spacing w:after="80"/>
        <w:ind w:left="360"/>
      </w:pPr>
      <w:r>
        <w:rPr>
          <w:color w:val="2B2420"/>
        </w:rPr>
        <w:t xml:space="preserve">A. Mixed-vegetable-and-whole-wheat dalia khichdi with curd.</w:t>
      </w:r>
    </w:p>
    <w:p>
      <w:pPr>
        <w:spacing w:after="160"/>
        <w:ind w:left="360"/>
      </w:pPr>
      <w:r>
        <w:rPr>
          <w:color w:val="2B2420"/>
        </w:rPr>
        <w:t xml:space="preserve">B. Chicken-and-sesame noodles (cooked through) with a cooked vegetable side.</w:t>
      </w:r>
    </w:p>
    <w:p>
      <w:pPr>
        <w:keepNext w:val="false"/>
        <w:spacing w:after="140"/>
      </w:pPr>
      <w:r>
        <w:rPr>
          <w:b/>
          <w:bCs/>
          <w:color w:val="5F7052"/>
        </w:rPr>
        <w:t xml:space="preserve">If you're still hungry: </w:t>
      </w:r>
      <w:r>
        <w:rPr>
          <w:color w:val="2B2420"/>
        </w:rPr>
        <w:t xml:space="preserve">A familiar snack.</w:t>
      </w:r>
    </w:p>
    <w:p>
      <w:pPr>
        <w:keepNext/>
        <w:pBdr>
          <w:top w:val="single" w:color="A97418" w:sz="12" w:space="4"/>
        </w:pBdr>
        <w:spacing w:after="140" w:before="320"/>
      </w:pPr>
      <w:r>
        <w:rPr>
          <w:b/>
          <w:bCs/>
          <w:color w:val="1F2E4D"/>
          <w:sz w:val="26"/>
          <w:szCs w:val="26"/>
        </w:rPr>
        <w:t xml:space="preserve">Day 4 — Making plant sources work well</w:t>
      </w:r>
    </w:p>
    <w:p>
      <w:pPr>
        <w:keepNext/>
        <w:spacing w:after="140"/>
      </w:pPr>
      <w:r>
        <w:rPr>
          <w:color w:val="2B2420"/>
        </w:rPr>
        <w:t xml:space="preserve">Zinc is genuinely harder to get from plant foods alone, but preparation methods like soaking, sprouting, and fermenting can help. Today's choices are both vegetarian.</w:t>
      </w:r>
    </w:p>
    <w:p>
      <w:pPr>
        <w:keepNext/>
        <w:spacing w:after="80"/>
      </w:pPr>
      <w:r>
        <w:rPr>
          <w:b/>
          <w:bCs/>
          <w:color w:val="5F7052"/>
        </w:rPr>
        <w:t xml:space="preserve">Breakfast — choose one:</w:t>
      </w:r>
    </w:p>
    <w:p>
      <w:pPr>
        <w:keepNext/>
        <w:spacing w:after="80"/>
        <w:ind w:left="360"/>
      </w:pPr>
      <w:r>
        <w:rPr>
          <w:color w:val="2B2420"/>
        </w:rPr>
        <w:t xml:space="preserve">A. Idli with sambar.</w:t>
      </w:r>
    </w:p>
    <w:p>
      <w:pPr>
        <w:spacing w:after="160"/>
        <w:ind w:left="360"/>
      </w:pPr>
      <w:r>
        <w:rPr>
          <w:color w:val="2B2420"/>
        </w:rPr>
        <w:t xml:space="preserve">B. Fermented dosa with a paneer-and-vegetable filling.</w:t>
      </w:r>
    </w:p>
    <w:p>
      <w:pPr>
        <w:keepNext/>
        <w:spacing w:after="80"/>
      </w:pPr>
      <w:r>
        <w:rPr>
          <w:b/>
          <w:bCs/>
          <w:color w:val="5F7052"/>
        </w:rPr>
        <w:t xml:space="preserve">Lunch — choose one:</w:t>
      </w:r>
    </w:p>
    <w:p>
      <w:pPr>
        <w:keepNext/>
        <w:spacing w:after="80"/>
        <w:ind w:left="360"/>
      </w:pPr>
      <w:r>
        <w:rPr>
          <w:color w:val="2B2420"/>
        </w:rPr>
        <w:t xml:space="preserve">A. Whole-wheat roti with sprouted matki (moth bean) curry.</w:t>
      </w:r>
    </w:p>
    <w:p>
      <w:pPr>
        <w:spacing w:after="160"/>
        <w:ind w:left="360"/>
      </w:pPr>
      <w:r>
        <w:rPr>
          <w:color w:val="2B2420"/>
        </w:rPr>
        <w:t xml:space="preserve">B. Dahi chana chaat, made with safely cooked chickpeas, roasted cumin, and sesame.</w:t>
      </w:r>
    </w:p>
    <w:p>
      <w:pPr>
        <w:keepNext/>
        <w:spacing w:after="80"/>
      </w:pPr>
      <w:r>
        <w:rPr>
          <w:b/>
          <w:bCs/>
          <w:color w:val="5F7052"/>
        </w:rPr>
        <w:t xml:space="preserve">Nourishment break — choose one:</w:t>
      </w:r>
    </w:p>
    <w:p>
      <w:pPr>
        <w:keepNext/>
        <w:spacing w:after="80"/>
        <w:ind w:left="360"/>
      </w:pPr>
      <w:r>
        <w:rPr>
          <w:color w:val="2B2420"/>
        </w:rPr>
        <w:t xml:space="preserve">A. Roasted unsalted pumpkin seeds and cashews.</w:t>
      </w:r>
    </w:p>
    <w:p>
      <w:pPr>
        <w:spacing w:after="160"/>
        <w:ind w:left="360"/>
      </w:pPr>
      <w:r>
        <w:rPr>
          <w:color w:val="2B2420"/>
        </w:rPr>
        <w:t xml:space="preserve">B. A small bowl of curd with sliced banana.</w:t>
      </w:r>
    </w:p>
    <w:p>
      <w:pPr>
        <w:keepNext/>
        <w:spacing w:after="80"/>
      </w:pPr>
      <w:r>
        <w:rPr>
          <w:b/>
          <w:bCs/>
          <w:color w:val="5F7052"/>
        </w:rPr>
        <w:t xml:space="preserve">Dinner — choose one:</w:t>
      </w:r>
    </w:p>
    <w:p>
      <w:pPr>
        <w:keepNext/>
        <w:spacing w:after="80"/>
        <w:ind w:left="360"/>
      </w:pPr>
      <w:r>
        <w:rPr>
          <w:color w:val="2B2420"/>
        </w:rPr>
        <w:t xml:space="preserve">A. Chana (chickpea) and spinach curry with soft roti.</w:t>
      </w:r>
    </w:p>
    <w:p>
      <w:pPr>
        <w:spacing w:after="160"/>
        <w:ind w:left="360"/>
      </w:pPr>
      <w:r>
        <w:rPr>
          <w:color w:val="2B2420"/>
        </w:rPr>
        <w:t xml:space="preserve">B. Thick lentil dal dip with idli or whole-wheat toast, with vegetable sticks on the side if desired.</w:t>
      </w:r>
    </w:p>
    <w:p>
      <w:pPr>
        <w:keepNext w:val="false"/>
        <w:spacing w:after="140"/>
      </w:pPr>
      <w:r>
        <w:rPr>
          <w:b/>
          <w:bCs/>
          <w:color w:val="5F7052"/>
        </w:rPr>
        <w:t xml:space="preserve">If you're still hungry: </w:t>
      </w:r>
      <w:r>
        <w:rPr>
          <w:color w:val="2B2420"/>
        </w:rPr>
        <w:t xml:space="preserve">A familiar snack.</w:t>
      </w:r>
    </w:p>
    <w:p>
      <w:pPr>
        <w:keepNext/>
        <w:pBdr>
          <w:top w:val="single" w:color="A97418" w:sz="12" w:space="4"/>
        </w:pBdr>
        <w:spacing w:after="140" w:before="320"/>
      </w:pPr>
      <w:r>
        <w:rPr>
          <w:b/>
          <w:bCs/>
          <w:color w:val="1F2E4D"/>
          <w:sz w:val="26"/>
          <w:szCs w:val="26"/>
        </w:rPr>
        <w:t xml:space="preserve">Day 5 — Away from home</w:t>
      </w:r>
    </w:p>
    <w:p>
      <w:pPr>
        <w:keepNext/>
        <w:spacing w:after="140"/>
      </w:pPr>
      <w:r>
        <w:rPr>
          <w:color w:val="2B2420"/>
        </w:rPr>
        <w:t xml:space="preserve">On a day when cooking isn't happening, a handful of unsalted seeds or nuts is a genuinely useful, portable way to keep this week's focus going.</w:t>
      </w:r>
    </w:p>
    <w:p>
      <w:pPr>
        <w:keepNext/>
        <w:spacing w:after="80"/>
      </w:pPr>
      <w:r>
        <w:rPr>
          <w:b/>
          <w:bCs/>
          <w:color w:val="5F7052"/>
        </w:rPr>
        <w:t xml:space="preserve">Breakfast — choose one:</w:t>
      </w:r>
    </w:p>
    <w:p>
      <w:pPr>
        <w:keepNext/>
        <w:spacing w:after="80"/>
        <w:ind w:left="360"/>
      </w:pPr>
      <w:r>
        <w:rPr>
          <w:color w:val="2B2420"/>
        </w:rPr>
        <w:t xml:space="preserve">A. A citrus fruit with a small bowl of curd and roasted unsalted pumpkin seeds.</w:t>
      </w:r>
    </w:p>
    <w:p>
      <w:pPr>
        <w:spacing w:after="160"/>
        <w:ind w:left="360"/>
      </w:pPr>
      <w:r>
        <w:rPr>
          <w:color w:val="2B2420"/>
        </w:rPr>
        <w:t xml:space="preserve">B. A fully cooked egg-and-vegetable frittata muffin (made ahead), with a piece of fruit.</w:t>
      </w:r>
    </w:p>
    <w:p>
      <w:pPr>
        <w:keepNext/>
        <w:spacing w:after="80"/>
      </w:pPr>
      <w:r>
        <w:rPr>
          <w:b/>
          <w:bCs/>
          <w:color w:val="5F7052"/>
        </w:rPr>
        <w:t xml:space="preserve">Lunch — choose one:</w:t>
      </w:r>
    </w:p>
    <w:p>
      <w:pPr>
        <w:keepNext/>
        <w:spacing w:after="80"/>
        <w:ind w:left="360"/>
      </w:pPr>
      <w:r>
        <w:rPr>
          <w:color w:val="2B2420"/>
        </w:rPr>
        <w:t xml:space="preserve">A. Dosa with an unsweetened peanut-and-sesame chutney, kept portable, and a piece of fruit.</w:t>
      </w:r>
    </w:p>
    <w:p>
      <w:pPr>
        <w:spacing w:after="160"/>
        <w:ind w:left="360"/>
      </w:pPr>
      <w:r>
        <w:rPr>
          <w:color w:val="2B2420"/>
        </w:rPr>
        <w:t xml:space="preserve">B. A pre-made chicken-and-sesame roll, made with fully cooked chicken, kept refrigerated until needed.</w:t>
      </w:r>
    </w:p>
    <w:p>
      <w:pPr>
        <w:keepNext/>
        <w:spacing w:after="80"/>
      </w:pPr>
      <w:r>
        <w:rPr>
          <w:b/>
          <w:bCs/>
          <w:color w:val="5F7052"/>
        </w:rPr>
        <w:t xml:space="preserve">Nourishment break — choose one:</w:t>
      </w:r>
    </w:p>
    <w:p>
      <w:pPr>
        <w:keepNext/>
        <w:spacing w:after="80"/>
        <w:ind w:left="360"/>
      </w:pPr>
      <w:r>
        <w:rPr>
          <w:color w:val="2B2420"/>
        </w:rPr>
        <w:t xml:space="preserve">A. A handful of unsalted almonds or walnuts with a banana.</w:t>
      </w:r>
    </w:p>
    <w:p>
      <w:pPr>
        <w:spacing w:after="160"/>
        <w:ind w:left="360"/>
      </w:pPr>
      <w:r>
        <w:rPr>
          <w:color w:val="2B2420"/>
        </w:rPr>
        <w:t xml:space="preserve">B. A handful of roasted unsalted pumpkin seeds, or one small piece of til-gur chikki (sesame-jaggery brittle) as an occasional sweet.</w:t>
      </w:r>
    </w:p>
    <w:p>
      <w:pPr>
        <w:keepNext/>
        <w:spacing w:after="80"/>
      </w:pPr>
      <w:r>
        <w:rPr>
          <w:b/>
          <w:bCs/>
          <w:color w:val="5F7052"/>
        </w:rPr>
        <w:t xml:space="preserve">Dinner — choose one:</w:t>
      </w:r>
    </w:p>
    <w:p>
      <w:pPr>
        <w:keepNext/>
        <w:spacing w:after="80"/>
        <w:ind w:left="360"/>
      </w:pPr>
      <w:r>
        <w:rPr>
          <w:color w:val="2B2420"/>
        </w:rPr>
        <w:t xml:space="preserve">A. A reheated thick moong-dal-and-vegetable dalia (broken wheat) bowl.</w:t>
      </w:r>
    </w:p>
    <w:p>
      <w:pPr>
        <w:spacing w:after="160"/>
        <w:ind w:left="360"/>
      </w:pPr>
      <w:r>
        <w:rPr>
          <w:color w:val="2B2420"/>
        </w:rPr>
        <w:t xml:space="preserve">B. A reheated rajma-and-vegetable rice bowl with a spoon of curd.</w:t>
      </w:r>
    </w:p>
    <w:p>
      <w:pPr>
        <w:keepNext/>
        <w:spacing w:after="140"/>
      </w:pPr>
      <w:r>
        <w:rPr>
          <w:b/>
          <w:bCs/>
          <w:color w:val="5F7052"/>
        </w:rPr>
        <w:t xml:space="preserve">If you're still hungry: </w:t>
      </w:r>
      <w:r>
        <w:rPr>
          <w:color w:val="2B2420"/>
        </w:rPr>
        <w:t xml:space="preserve">Whatever's already within reach.</w:t>
      </w:r>
    </w:p>
    <w:p>
      <w:pPr>
        <w:keepNext w:val="false"/>
        <w:spacing w:after="140"/>
      </w:pPr>
      <w:r>
        <w:rPr>
          <w:b/>
          <w:bCs/>
          <w:color w:val="BE6240"/>
        </w:rPr>
        <w:t xml:space="preserve">Food safety: </w:t>
      </w:r>
      <w:r>
        <w:rPr>
          <w:color w:val="2B2420"/>
        </w:rPr>
        <w:t xml:space="preserve">Keep the roll, dosa, or frittata muffins refrigerated until you need them, and discard anything that's been sitting out at room temperature for more than about two hours (about one hour in hot weather). Reheat the dal-and-dalia bowl or curry until steaming hot before eating.</w:t>
      </w:r>
    </w:p>
    <w:p>
      <w:pPr>
        <w:keepNext/>
        <w:pBdr>
          <w:top w:val="single" w:color="A97418" w:sz="12" w:space="4"/>
        </w:pBdr>
        <w:spacing w:after="140" w:before="320"/>
      </w:pPr>
      <w:r>
        <w:rPr>
          <w:b/>
          <w:bCs/>
          <w:color w:val="1F2E4D"/>
          <w:sz w:val="26"/>
          <w:szCs w:val="26"/>
        </w:rPr>
        <w:t xml:space="preserve">Day 6 — Rounding out Early healing</w:t>
      </w:r>
    </w:p>
    <w:p>
      <w:pPr>
        <w:keepNext/>
        <w:spacing w:after="140"/>
      </w:pPr>
      <w:r>
        <w:rPr>
          <w:color w:val="2B2420"/>
        </w:rPr>
        <w:t xml:space="preserve">This is the last themed day before Early healing closes — a reminder that no single nutrient did the work alone these past six weeks. Iron, protein, fibre, vitamin C, and zinc all played their part, alongside rest, movement, and time.</w:t>
      </w:r>
    </w:p>
    <w:p>
      <w:pPr>
        <w:keepNext/>
        <w:spacing w:after="80"/>
      </w:pPr>
      <w:r>
        <w:rPr>
          <w:b/>
          <w:bCs/>
          <w:color w:val="5F7052"/>
        </w:rPr>
        <w:t xml:space="preserve">Breakfast — choose one:</w:t>
      </w:r>
    </w:p>
    <w:p>
      <w:pPr>
        <w:keepNext/>
        <w:spacing w:after="80"/>
        <w:ind w:left="360"/>
      </w:pPr>
      <w:r>
        <w:rPr>
          <w:color w:val="2B2420"/>
        </w:rPr>
        <w:t xml:space="preserve">A. Vegetable poha with roasted unsalted peanuts and a squeeze of lemon.</w:t>
      </w:r>
    </w:p>
    <w:p>
      <w:pPr>
        <w:spacing w:after="160"/>
        <w:ind w:left="360"/>
      </w:pPr>
      <w:r>
        <w:rPr>
          <w:color w:val="2B2420"/>
        </w:rPr>
        <w:t xml:space="preserve">B. Besan-and-vegetable chilla with a fully cooked egg on the side.</w:t>
      </w:r>
    </w:p>
    <w:p>
      <w:pPr>
        <w:keepNext/>
        <w:spacing w:after="80"/>
      </w:pPr>
      <w:r>
        <w:rPr>
          <w:b/>
          <w:bCs/>
          <w:color w:val="5F7052"/>
        </w:rPr>
        <w:t xml:space="preserve">Lunch — choose one:</w:t>
      </w:r>
    </w:p>
    <w:p>
      <w:pPr>
        <w:keepNext/>
        <w:spacing w:after="80"/>
        <w:ind w:left="360"/>
      </w:pPr>
      <w:r>
        <w:rPr>
          <w:color w:val="2B2420"/>
        </w:rPr>
        <w:t xml:space="preserve">A. Whole-wheat roti with lobia (black-eyed pea) curry.</w:t>
      </w:r>
    </w:p>
    <w:p>
      <w:pPr>
        <w:spacing w:after="160"/>
        <w:ind w:left="360"/>
      </w:pPr>
      <w:r>
        <w:rPr>
          <w:color w:val="2B2420"/>
        </w:rPr>
        <w:t xml:space="preserve">B. Chicken-and-vegetable pulao (cooked through).</w:t>
      </w:r>
    </w:p>
    <w:p>
      <w:pPr>
        <w:keepNext/>
        <w:spacing w:after="80"/>
      </w:pPr>
      <w:r>
        <w:rPr>
          <w:b/>
          <w:bCs/>
          <w:color w:val="5F7052"/>
        </w:rPr>
        <w:t xml:space="preserve">Nourishment break — choose one:</w:t>
      </w:r>
    </w:p>
    <w:p>
      <w:pPr>
        <w:keepNext/>
        <w:spacing w:after="80"/>
        <w:ind w:left="360"/>
      </w:pPr>
      <w:r>
        <w:rPr>
          <w:color w:val="2B2420"/>
        </w:rPr>
        <w:t xml:space="preserve">A. A handful of unsalted peanuts with an orange.</w:t>
      </w:r>
    </w:p>
    <w:p>
      <w:pPr>
        <w:spacing w:after="160"/>
        <w:ind w:left="360"/>
      </w:pPr>
      <w:r>
        <w:rPr>
          <w:color w:val="2B2420"/>
        </w:rPr>
        <w:t xml:space="preserve">B. Roasted unsalted pumpkin seeds, or one small piece of til (sesame) laddu as an occasional sweet.</w:t>
      </w:r>
    </w:p>
    <w:p>
      <w:pPr>
        <w:keepNext/>
        <w:spacing w:after="80"/>
      </w:pPr>
      <w:r>
        <w:rPr>
          <w:b/>
          <w:bCs/>
          <w:color w:val="5F7052"/>
        </w:rPr>
        <w:t xml:space="preserve">Dinner — choose one:</w:t>
      </w:r>
    </w:p>
    <w:p>
      <w:pPr>
        <w:keepNext/>
        <w:spacing w:after="80"/>
        <w:ind w:left="360"/>
      </w:pPr>
      <w:r>
        <w:rPr>
          <w:color w:val="2B2420"/>
        </w:rPr>
        <w:t xml:space="preserve">A. Mixed-vegetable-and-chana dal curry with soft roti.</w:t>
      </w:r>
    </w:p>
    <w:p>
      <w:pPr>
        <w:spacing w:after="160"/>
        <w:ind w:left="360"/>
      </w:pPr>
      <w:r>
        <w:rPr>
          <w:color w:val="2B2420"/>
        </w:rPr>
        <w:t xml:space="preserve">B. Paneer-and-peanut vegetable rice bowl with curd.</w:t>
      </w:r>
    </w:p>
    <w:p>
      <w:pPr>
        <w:keepNext w:val="false"/>
        <w:spacing w:after="140"/>
      </w:pPr>
      <w:r>
        <w:rPr>
          <w:b/>
          <w:bCs/>
          <w:color w:val="5F7052"/>
        </w:rPr>
        <w:t xml:space="preserve">If you're still hungry: </w:t>
      </w:r>
      <w:r>
        <w:rPr>
          <w:color w:val="2B2420"/>
        </w:rPr>
        <w:t xml:space="preserve">A familiar snack.</w:t>
      </w:r>
    </w:p>
    <w:p>
      <w:pPr>
        <w:keepNext/>
        <w:pBdr>
          <w:top w:val="single" w:color="A97418" w:sz="12" w:space="4"/>
        </w:pBdr>
        <w:spacing w:after="140" w:before="320"/>
      </w:pPr>
      <w:r>
        <w:rPr>
          <w:b/>
          <w:bCs/>
          <w:color w:val="1F2E4D"/>
          <w:sz w:val="26"/>
          <w:szCs w:val="26"/>
        </w:rPr>
        <w:t xml:space="preserve">Day 7 — Reflection</w:t>
      </w:r>
    </w:p>
    <w:p>
      <w:pPr>
        <w:keepNext/>
        <w:spacing w:after="140"/>
      </w:pPr>
      <w:r>
        <w:rPr>
          <w:color w:val="2B2420"/>
        </w:rPr>
        <w:t xml:space="preserve">Six weeks of small, steady choices — worth a quiet look back before this phase closes.</w:t>
      </w:r>
    </w:p>
    <w:p>
      <w:pPr>
        <w:keepNext/>
        <w:spacing w:after="140"/>
      </w:pPr>
      <w:r>
        <w:rPr>
          <w:b/>
          <w:bCs/>
          <w:color w:val="5F7052"/>
        </w:rPr>
        <w:t xml:space="preserve">Breakfast: </w:t>
      </w:r>
      <w:r>
        <w:rPr>
          <w:color w:val="2B2420"/>
        </w:rPr>
        <w:t xml:space="preserve">Whichever breakfast felt best this week — worth repeating.</w:t>
      </w:r>
    </w:p>
    <w:p>
      <w:pPr>
        <w:keepNext/>
        <w:spacing w:after="140"/>
      </w:pPr>
      <w:r>
        <w:rPr>
          <w:b/>
          <w:bCs/>
          <w:color w:val="5F7052"/>
        </w:rPr>
        <w:t xml:space="preserve">Lunch: </w:t>
      </w:r>
      <w:r>
        <w:rPr>
          <w:color w:val="2B2420"/>
        </w:rPr>
        <w:t xml:space="preserve">Whichever lunch from this week you'd want again.</w:t>
      </w:r>
    </w:p>
    <w:p>
      <w:pPr>
        <w:keepNext/>
        <w:spacing w:after="140"/>
      </w:pPr>
      <w:r>
        <w:rPr>
          <w:b/>
          <w:bCs/>
          <w:color w:val="5F7052"/>
        </w:rPr>
        <w:t xml:space="preserve">Nourishment break: </w:t>
      </w:r>
      <w:r>
        <w:rPr>
          <w:color w:val="2B2420"/>
        </w:rPr>
        <w:t xml:space="preserve">Whichever snack worked best for you this week.</w:t>
      </w:r>
    </w:p>
    <w:p>
      <w:pPr>
        <w:keepNext/>
        <w:spacing w:after="140"/>
      </w:pPr>
      <w:r>
        <w:rPr>
          <w:b/>
          <w:bCs/>
          <w:color w:val="5F7052"/>
        </w:rPr>
        <w:t xml:space="preserve">Dinner: </w:t>
      </w:r>
      <w:r>
        <w:rPr>
          <w:color w:val="2B2420"/>
        </w:rPr>
        <w:t xml:space="preserve">Whichever dinner from this week you'd want again.</w:t>
      </w:r>
    </w:p>
    <w:p>
      <w:pPr>
        <w:keepNext w:val="false"/>
        <w:spacing w:after="140"/>
      </w:pPr>
      <w:r>
        <w:rPr>
          <w:b/>
          <w:bCs/>
          <w:color w:val="5F7052"/>
        </w:rPr>
        <w:t xml:space="preserve">If you're still hungry: </w:t>
      </w:r>
      <w:r>
        <w:rPr>
          <w:color w:val="2B2420"/>
        </w:rPr>
        <w:t xml:space="preserve">A familiar snack, whatever suits you.</w:t>
      </w:r>
    </w:p>
    <w:p>
      <w:pPr>
        <w:keepNext w:val="false"/>
        <w:spacing w:after="160"/>
      </w:pPr>
      <w:r>
        <w:rPr>
          <w:i/>
          <w:iCs/>
          <w:color w:val="5F7052"/>
        </w:rPr>
        <w:t xml:space="preserve">Six weeks of Early healing are complete. Iron, energy, protein, fibre, vitamin C, and zinc all had their turn — ordinary food, doing quiet, steady work the whole time.</w:t>
      </w:r>
    </w:p>
    <w:p>
      <w:pPr>
        <w:pStyle w:val="Heading2"/>
        <w:spacing w:after="120" w:before="240"/>
      </w:pPr>
      <w:r>
        <w:rPr>
          <w:b/>
          <w:bCs/>
          <w:color w:val="1F2E4D"/>
        </w:rPr>
        <w:t xml:space="preserve">Gentle weekly reflection</w:t>
      </w:r>
    </w:p>
    <w:p>
      <w:pPr>
        <w:keepNext w:val="false"/>
        <w:spacing w:after="160"/>
      </w:pPr>
      <w:r>
        <w:rPr>
          <w:color w:val="2B2420"/>
        </w:rPr>
        <w:t xml:space="preserve">Looking back at six weeks of Early healing, what's one thing about how you've been eating that you'd want to keep?</w:t>
      </w:r>
    </w:p>
    <w:p>
      <w:pPr>
        <w:pStyle w:val="Heading2"/>
        <w:spacing w:after="120" w:before="240"/>
      </w:pPr>
      <w:r>
        <w:rPr>
          <w:b/>
          <w:bCs/>
          <w:color w:val="1F2E4D"/>
        </w:rPr>
        <w:t xml:space="preserve">Looking ahead</w:t>
      </w:r>
    </w:p>
    <w:p>
      <w:pPr>
        <w:keepNext w:val="false"/>
        <w:spacing w:after="160"/>
      </w:pPr>
      <w:r>
        <w:rPr>
          <w:color w:val="2B2420"/>
        </w:rPr>
        <w:t xml:space="preserve">This closes Early healing — next week begins Finding rhythm, the next stretch of this journey.</w:t>
      </w:r>
    </w:p>
    <w:p>
      <w:pPr>
        <w:pStyle w:val="Heading2"/>
        <w:spacing w:after="120" w:before="240"/>
      </w:pPr>
      <w:r>
        <w:rPr>
          <w:b/>
          <w:bCs/>
          <w:color w:val="1F2E4D"/>
        </w:rPr>
        <w:t xml:space="preserve">Food safety basics</w:t>
      </w:r>
    </w:p>
    <w:p>
      <w:pPr>
        <w:pStyle w:val="ListParagraph"/>
        <w:numPr>
          <w:ilvl w:val="0"/>
          <w:numId w:val="1"/>
        </w:numPr>
        <w:spacing w:after="100"/>
      </w:pPr>
      <w:r>
        <w:rPr>
          <w:color w:val="2B2420"/>
        </w:rPr>
        <w:t xml:space="preserve">Cook eggs, meat, and fish all the way through — no runny yolks or pink centres.</w:t>
      </w:r>
    </w:p>
    <w:p>
      <w:pPr>
        <w:pStyle w:val="ListParagraph"/>
        <w:numPr>
          <w:ilvl w:val="0"/>
          <w:numId w:val="1"/>
        </w:numPr>
        <w:spacing w:after="100"/>
      </w:pPr>
      <w:r>
        <w:rPr>
          <w:color w:val="2B2420"/>
        </w:rPr>
        <w:t xml:space="preserve">Cook sprouts before eating them. Raw sprouts carry a real risk of bacteria that washing doesn't remove — skip them raw entirely.</w:t>
      </w:r>
    </w:p>
    <w:p>
      <w:pPr>
        <w:pStyle w:val="ListParagraph"/>
        <w:numPr>
          <w:ilvl w:val="0"/>
          <w:numId w:val="1"/>
        </w:numPr>
        <w:spacing w:after="100"/>
      </w:pPr>
      <w:r>
        <w:rPr>
          <w:color w:val="2B2420"/>
        </w:rPr>
        <w:t xml:space="preserve">Choose pasteurized milk, curd, and paneer.</w:t>
      </w:r>
    </w:p>
    <w:p>
      <w:pPr>
        <w:pStyle w:val="ListParagraph"/>
        <w:numPr>
          <w:ilvl w:val="0"/>
          <w:numId w:val="1"/>
        </w:numPr>
        <w:spacing w:after="100"/>
      </w:pPr>
      <w:r>
        <w:rPr>
          <w:color w:val="2B2420"/>
        </w:rPr>
        <w:t xml:space="preserve">Wash fruits and vegetables well.</w:t>
      </w:r>
    </w:p>
    <w:p>
      <w:pPr>
        <w:pStyle w:val="ListParagraph"/>
        <w:numPr>
          <w:ilvl w:val="0"/>
          <w:numId w:val="1"/>
        </w:numPr>
        <w:spacing w:after="100"/>
      </w:pPr>
      <w:r>
        <w:rPr>
          <w:color w:val="2B2420"/>
        </w:rPr>
        <w:t xml:space="preserve">Use reliably safe drinking water. If the source is uncertain, boil it or use a purifier suitable for the local water risk, and avoid ice from unknown sources when eating out.</w:t>
      </w:r>
    </w:p>
    <w:p>
      <w:pPr>
        <w:pStyle w:val="ListParagraph"/>
        <w:numPr>
          <w:ilvl w:val="0"/>
          <w:numId w:val="1"/>
        </w:numPr>
        <w:spacing w:after="100"/>
      </w:pPr>
      <w:r>
        <w:rPr>
          <w:color w:val="2B2420"/>
        </w:rPr>
        <w:t xml:space="preserve">Keep total caffeine under 200 mg a day if you're breastfeeding, unless your maternity team advises otherwise.</w:t>
      </w:r>
    </w:p>
    <w:p>
      <w:pPr>
        <w:pStyle w:val="ListParagraph"/>
        <w:numPr>
          <w:ilvl w:val="0"/>
          <w:numId w:val="1"/>
        </w:numPr>
        <w:spacing w:after="100"/>
      </w:pPr>
      <w:r>
        <w:rPr>
          <w:color w:val="2B2420"/>
        </w:rPr>
        <w:t xml:space="preserve">Not drinking alcohol is the safest option while breastfeeding. If you choose one standard drink, wait at least two hours before breastfeeding and make sure a sober adult is available to care for the baby.</w:t>
      </w:r>
    </w:p>
    <w:p>
      <w:pPr>
        <w:pStyle w:val="ListParagraph"/>
        <w:numPr>
          <w:ilvl w:val="0"/>
          <w:numId w:val="1"/>
        </w:numPr>
        <w:spacing w:after="100"/>
      </w:pPr>
      <w:r>
        <w:rPr>
          <w:color w:val="2B2420"/>
        </w:rPr>
        <w:t xml:space="preserve">Refrigerate cooked food promptly, and reheat leftovers until steaming hot, not just warm.</w:t>
      </w:r>
    </w:p>
    <w:p>
      <w:pPr>
        <w:pStyle w:val="ListParagraph"/>
        <w:numPr>
          <w:ilvl w:val="0"/>
          <w:numId w:val="1"/>
        </w:numPr>
        <w:spacing w:after="100"/>
      </w:pPr>
      <w:r>
        <w:rPr>
          <w:color w:val="2B2420"/>
        </w:rPr>
        <w:t xml:space="preserve">Choose lower-mercury fish, and cook it fully.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2026-08-06T11:42:09.370Z</dcterms:created>
  <dcterms:modified xsi:type="dcterms:W3CDTF">2026-08-06T11:42:09.371Z</dcterms:modified>
</cp:coreProperties>
</file>

<file path=docProps/custom.xml><?xml version="1.0" encoding="utf-8"?>
<Properties xmlns="http://schemas.openxmlformats.org/officeDocument/2006/custom-properties" xmlns:vt="http://schemas.openxmlformats.org/officeDocument/2006/docPropsVTypes"/>
</file>