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64</w:t>
      </w:r>
    </w:p>
    <w:p>
      <w:pPr>
        <w:keepNext w:val="false"/>
        <w:spacing w:after="240" w:before="0"/>
      </w:pPr>
      <w:r>
        <w:rPr>
          <w:b w:val="false"/>
          <w:bCs w:val="false"/>
          <w:i/>
          <w:iCs/>
          <w:color w:val="5F7052"/>
        </w:rPr>
        <w:t xml:space="preserve">"You don't have to cook well this week — you just have to get through it, fed."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parenting solo for a stretch</w:t>
      </w:r>
    </w:p>
    <w:p>
      <w:pPr>
        <w:keepNext w:val="false"/>
        <w:spacing w:after="240" w:before="0"/>
      </w:pPr>
      <w:r>
        <w:rPr>
          <w:b w:val="false"/>
          <w:bCs w:val="false"/>
          <w:i/>
          <w:iCs/>
          <w:color w:val="5F7052"/>
        </w:rPr>
        <w:t xml:space="preserve">"You don't have to cook well this week — you just have to get through it, fed."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work trip, an unusually demanding stretch at the office, a visiting relative who needed more care than you did — whatever is keeping your usual support away right now, parenting solo for a while genuinely changes what's realistic to cook, eat, and manage.</w:t>
      </w:r>
    </w:p>
    <w:p>
      <w:pPr>
        <w:keepNext w:val="false"/>
        <w:spacing w:after="105" w:before="0"/>
      </w:pPr>
      <w:r>
        <w:rPr>
          <w:b w:val="false"/>
          <w:bCs w:val="false"/>
          <w:i w:val="false"/>
          <w:iCs w:val="false"/>
          <w:color w:val="000000"/>
        </w:rPr>
        <w:t xml:space="preserve">This week isn't about finding a clever system to keep everything running exactly as before. It's about getting through a demanding stretch reasonably well-fed — you and your child both — using shortcuts that would ordinarily feel like cutting corners but are simply sensible right now.</w:t>
      </w:r>
    </w:p>
    <w:p>
      <w:pPr>
        <w:keepNext w:val="false"/>
        <w:spacing w:after="105" w:before="0"/>
      </w:pPr>
      <w:r>
        <w:rPr>
          <w:b w:val="false"/>
          <w:bCs w:val="false"/>
          <w:i w:val="false"/>
          <w:iCs w:val="false"/>
          <w:color w:val="000000"/>
        </w:rPr>
        <w:t xml:space="preserve">Batch-cooking one dish in a bigger quantity, leaning on convenience staples without guilt, and letting your child's growing independence at the table do some of the work are all genuinely sound strategies here, not compromises to feel apologetic about.</w:t>
      </w:r>
    </w:p>
    <w:p>
      <w:pPr>
        <w:keepNext w:val="false"/>
        <w:spacing w:after="105" w:before="0"/>
      </w:pPr>
      <w:r>
        <w:rPr>
          <w:b w:val="false"/>
          <w:bCs w:val="false"/>
          <w:i w:val="false"/>
          <w:iCs w:val="false"/>
          <w:color w:val="000000"/>
        </w:rPr>
        <w:t xml:space="preserve">However long this stretch lasts, it's temporary — and your usual way of cooking and eating can simply pick back up once it passes.</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a chronic condition such as thyroid disease: </w:t>
      </w:r>
      <w:r>
        <w:rPr>
          <w:color w:val="000000"/>
        </w:rPr>
        <w:t xml:space="preserve">keep taking your medication and monitoring on schedule even on the most demanding days this week — a solo stretch is exactly when it's easiest, and least advisable, to let this slip.</w:t>
      </w:r>
    </w:p>
    <w:p>
      <w:pPr>
        <w:keepNext w:val="false"/>
        <w:spacing w:after="80"/>
      </w:pPr>
      <w:r>
        <w:rPr>
          <w:b/>
          <w:bCs/>
          <w:color w:val="BE6240"/>
        </w:rPr>
        <w:t xml:space="preserve">If you're still breastfeeding: </w:t>
      </w:r>
      <w:r>
        <w:rPr>
          <w:color w:val="000000"/>
        </w:rPr>
        <w:t xml:space="preserve">your own fluids and meals matter more, not less, right now — regular meals and fluids can help support your energy and nutritional needs.</w:t>
      </w:r>
    </w:p>
    <w:p>
      <w:pPr>
        <w:keepNext w:val="false"/>
        <w:spacing w:after="80"/>
      </w:pPr>
      <w:r>
        <w:rPr>
          <w:b/>
          <w:bCs/>
          <w:color w:val="BE6240"/>
        </w:rPr>
        <w:t xml:space="preserve">If you notice yourself skipping meals most days, or living mainly on your child's leftovers: </w:t>
      </w:r>
      <w:r>
        <w:rPr>
          <w:color w:val="000000"/>
        </w:rPr>
        <w:t xml:space="preserve">that's worth deliberately changing rather than accepting as how this stretch has to go — even a very simple meal eaten on a regular schedule is better than none.</w:t>
      </w:r>
    </w:p>
    <w:p>
      <w:pPr>
        <w:keepNext w:val="false"/>
        <w:spacing w:after="80"/>
      </w:pPr>
      <w:r>
        <w:rPr>
          <w:b/>
          <w:bCs/>
          <w:color w:val="BE6240"/>
        </w:rPr>
        <w:t xml:space="preserve">If you manage diabetes: </w:t>
      </w:r>
      <w:r>
        <w:rPr>
          <w:color w:val="000000"/>
        </w:rPr>
        <w:t xml:space="preserve">avoid skipping meals and try to pair rice, roti, toast, or fruit with a protein or fibre-rich food. Continue following your prescribed monitoring and medication plan; do not rely on this general menu to replace it.</w:t>
      </w:r>
    </w:p>
    <w:p>
      <w:pPr>
        <w:keepNext w:val="false"/>
        <w:spacing w:after="80"/>
      </w:pPr>
      <w:r>
        <w:rPr>
          <w:b/>
          <w:bCs/>
          <w:color w:val="BE6240"/>
        </w:rPr>
        <w:t xml:space="preserve">If you manage high blood pressure: </w:t>
      </w:r>
      <w:r>
        <w:rPr>
          <w:color w:val="000000"/>
        </w:rPr>
        <w:t xml:space="preserve">packaged foods, ready-made meals, pickles, papad, sauces, and takeaway dishes can be high in sodium. When practical, compare labels, choose lower-sodium options, request less salt, and balance convenience foods with fruit, curd, dal, or a simply cooked vegetable.</w:t>
      </w:r>
    </w:p>
    <w:p>
      <w:pPr>
        <w:keepNext w:val="false"/>
        <w:spacing w:after="80"/>
      </w:pPr>
      <w:r>
        <w:rPr>
          <w:b/>
          <w:bCs/>
          <w:color w:val="BE6240"/>
        </w:rPr>
        <w:t xml:space="preserve">If low mood, anxiety, or loss of interest persists, interferes with daily life, or feels difficult to manage: </w:t>
      </w:r>
      <w:r>
        <w:rPr>
          <w:color w:val="000000"/>
        </w:rPr>
        <w:t xml:space="preserve">speak with a healthcare professional rather than waiting for this stretch to end. Seek urgent help for thoughts of harming yourself or your child, feeling detached from reality, severe confusion, or hearing or seeing things others do not.</w:t>
      </w:r>
    </w:p>
    <w:p>
      <w:pPr>
        <w:keepNext w:val="false"/>
        <w:spacing w:after="220" w:before="0"/>
      </w:pPr>
      <w:r>
        <w:rPr>
          <w:b w:val="false"/>
          <w:bCs w:val="false"/>
          <w:i w:val="false"/>
          <w:iCs w:val="false"/>
          <w:color w:val="000000"/>
        </w:rPr>
        <w:t xml:space="preserve">There's no version of this week that has to look impressive. Fed, on schedule, and through it is entirely enough.</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remain quick, low-effort protein sources this week, cooked fully.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Whether it's a work trip, a demanding stretch at the office, or something else keeping your usual support away for now, parenting solo for a while is genuinely harder — not something you're managing badly if it feels that way. This week lowers the bar on purpose.</w:t>
      </w:r>
    </w:p>
    <w:p>
      <w:pPr>
        <w:keepNext/>
        <w:spacing w:after="15" w:before="45"/>
      </w:pPr>
      <w:r>
        <w:rPr>
          <w:b/>
          <w:bCs/>
          <w:color w:val="5F7052"/>
        </w:rPr>
        <w:t xml:space="preserve">Breakfast — choose one:</w:t>
      </w:r>
    </w:p>
    <w:p>
      <w:pPr>
        <w:keepNext w:val="false"/>
        <w:spacing w:after="15"/>
      </w:pPr>
      <w:r>
        <w:t xml:space="preserve">A. Vegetable upma with curd</w:t>
      </w:r>
    </w:p>
    <w:p>
      <w:pPr>
        <w:keepNext w:val="false"/>
        <w:spacing w:after="65"/>
      </w:pPr>
      <w:r>
        <w:t xml:space="preserve">B. Egg-and-potato toast</w:t>
      </w:r>
    </w:p>
    <w:p>
      <w:pPr>
        <w:keepNext/>
        <w:spacing w:after="15" w:before="45"/>
      </w:pPr>
      <w:r>
        <w:rPr>
          <w:b/>
          <w:bCs/>
          <w:color w:val="5F7052"/>
        </w:rPr>
        <w:t xml:space="preserve">Lunch — choose one:</w:t>
      </w:r>
    </w:p>
    <w:p>
      <w:pPr>
        <w:keepNext w:val="false"/>
        <w:spacing w:after="15"/>
      </w:pPr>
      <w:r>
        <w:t xml:space="preserve">A. Rice with a moong dal and a lauki sabzi</w:t>
      </w:r>
    </w:p>
    <w:p>
      <w:pPr>
        <w:keepNext w:val="false"/>
        <w:spacing w:after="65"/>
      </w:pPr>
      <w:r>
        <w:t xml:space="preserve">B. Chicken curry with rice and a lauki sabzi</w:t>
      </w:r>
    </w:p>
    <w:p>
      <w:pPr>
        <w:keepNext/>
        <w:spacing w:after="15" w:before="45"/>
      </w:pPr>
      <w:r>
        <w:rPr>
          <w:b/>
          <w:bCs/>
          <w:color w:val="5F7052"/>
        </w:rPr>
        <w:t xml:space="preserve">Nourishment break — choose one:</w:t>
      </w:r>
    </w:p>
    <w:p>
      <w:pPr>
        <w:keepNext w:val="false"/>
        <w:spacing w:after="15"/>
      </w:pPr>
      <w:r>
        <w:t xml:space="preserve">A. A banana with roasted walnuts (whole nuts remain a choking hazard for young children; keep the adult portion separate)</w:t>
      </w:r>
    </w:p>
    <w:p>
      <w:pPr>
        <w:keepNext w:val="false"/>
        <w:spacing w:after="65"/>
      </w:pPr>
      <w:r>
        <w:t xml:space="preserve">B. A glass of buttermilk with a pinch of black pepper</w:t>
      </w:r>
    </w:p>
    <w:p>
      <w:pPr>
        <w:keepNext/>
        <w:spacing w:after="15" w:before="45"/>
      </w:pPr>
      <w:r>
        <w:rPr>
          <w:b/>
          <w:bCs/>
          <w:color w:val="5F7052"/>
        </w:rPr>
        <w:t xml:space="preserve">Dinner — choose one:</w:t>
      </w:r>
    </w:p>
    <w:p>
      <w:pPr>
        <w:keepNext/>
        <w:spacing w:after="15"/>
      </w:pPr>
      <w:r>
        <w:t xml:space="preserve">A. Roti with a chana dal and a beetroot sabzi</w:t>
      </w:r>
    </w:p>
    <w:p>
      <w:pPr>
        <w:keepNext/>
        <w:spacing w:after="65"/>
      </w:pPr>
      <w:r>
        <w:t xml:space="preserve">B. Egg curry with roti and a beetroot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One meal, made once, eaten twice</w:t>
      </w:r>
    </w:p>
    <w:p>
      <w:pPr>
        <w:keepNext/>
        <w:spacing w:after="105" w:before="0"/>
      </w:pPr>
      <w:r>
        <w:rPr>
          <w:b w:val="false"/>
          <w:bCs w:val="false"/>
          <w:i w:val="false"/>
          <w:iCs w:val="false"/>
          <w:color w:val="000000"/>
        </w:rPr>
        <w:t xml:space="preserve">Cooking one bigger batch of something you and your child both eat — and repeating it across a couple of meals — is not a lesser way to feed your family this week. It's a genuinely sound way to get through it.</w:t>
      </w:r>
    </w:p>
    <w:p>
      <w:pPr>
        <w:keepNext/>
        <w:spacing w:after="105" w:before="0"/>
      </w:pPr>
      <w:r>
        <w:rPr>
          <w:b w:val="false"/>
          <w:bCs w:val="false"/>
          <w:i/>
          <w:iCs/>
          <w:color w:val="5F7052"/>
        </w:rPr>
        <w:t xml:space="preserve">A single one-pot dal, khichdi, or curry made in a larger quantity can cover today's lunch and dinner with almost no extra effort the second time.</w:t>
      </w:r>
    </w:p>
    <w:p>
      <w:pPr>
        <w:keepNext/>
        <w:spacing w:after="15" w:before="45"/>
      </w:pPr>
      <w:r>
        <w:rPr>
          <w:b/>
          <w:bCs/>
          <w:color w:val="5F7052"/>
        </w:rPr>
        <w:t xml:space="preserve">Breakfast — choose one:</w:t>
      </w:r>
    </w:p>
    <w:p>
      <w:pPr>
        <w:keepNext w:val="false"/>
        <w:spacing w:after="15"/>
      </w:pPr>
      <w:r>
        <w:t xml:space="preserve">A. Besan chilla with coriander chutney</w:t>
      </w:r>
    </w:p>
    <w:p>
      <w:pPr>
        <w:keepNext w:val="false"/>
        <w:spacing w:after="65"/>
      </w:pPr>
      <w:r>
        <w:t xml:space="preserve">B. Egg bhurji with toast</w:t>
      </w:r>
    </w:p>
    <w:p>
      <w:pPr>
        <w:keepNext/>
        <w:spacing w:after="15" w:before="45"/>
      </w:pPr>
      <w:r>
        <w:rPr>
          <w:b/>
          <w:bCs/>
          <w:color w:val="5F7052"/>
        </w:rPr>
        <w:t xml:space="preserve">Lunch — choose one:</w:t>
      </w:r>
    </w:p>
    <w:p>
      <w:pPr>
        <w:keepNext w:val="false"/>
        <w:spacing w:after="15"/>
      </w:pPr>
      <w:r>
        <w:t xml:space="preserve">A. Khichdi with curd — make enough for dinner too</w:t>
      </w:r>
    </w:p>
    <w:p>
      <w:pPr>
        <w:keepNext w:val="false"/>
        <w:spacing w:after="65"/>
      </w:pPr>
      <w:r>
        <w:t xml:space="preserve">B. Mutton curry with rice and a beans sabzi — make enough curry for dinner too</w:t>
      </w:r>
    </w:p>
    <w:p>
      <w:pPr>
        <w:keepNext/>
        <w:spacing w:after="15" w:before="45"/>
      </w:pPr>
      <w:r>
        <w:rPr>
          <w:b/>
          <w:bCs/>
          <w:color w:val="5F7052"/>
        </w:rPr>
        <w:t xml:space="preserve">Nourishment break — choose one:</w:t>
      </w:r>
    </w:p>
    <w:p>
      <w:pPr>
        <w:keepNext w:val="false"/>
        <w:spacing w:after="15"/>
      </w:pPr>
      <w:r>
        <w:t xml:space="preserve">A. An apple with roasted chana for the adult; do not offer whole roasted chana to the young child</w:t>
      </w:r>
    </w:p>
    <w:p>
      <w:pPr>
        <w:keepNext w:val="false"/>
        <w:spacing w:after="65"/>
      </w:pPr>
      <w:r>
        <w:t xml:space="preserve">B. A glass of buttermilk with a pinch of ajwain</w:t>
      </w:r>
    </w:p>
    <w:p>
      <w:pPr>
        <w:keepNext/>
        <w:spacing w:after="15" w:before="45"/>
      </w:pPr>
      <w:r>
        <w:rPr>
          <w:b/>
          <w:bCs/>
          <w:color w:val="5F7052"/>
        </w:rPr>
        <w:t xml:space="preserve">Dinner — choose one:</w:t>
      </w:r>
    </w:p>
    <w:p>
      <w:pPr>
        <w:keepNext/>
        <w:spacing w:after="15"/>
      </w:pPr>
      <w:r>
        <w:t xml:space="preserve">A. The extra khichdi from lunch, reheated until steaming hot, with curd</w:t>
      </w:r>
    </w:p>
    <w:p>
      <w:pPr>
        <w:keepNext/>
        <w:spacing w:after="65"/>
      </w:pPr>
      <w:r>
        <w:t xml:space="preserve">B. The extra mutton curry from lunch, reheated until steaming hot, with roti and any remaining beans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A real meal for you too, not just what's left on your child's plate</w:t>
      </w:r>
    </w:p>
    <w:p>
      <w:pPr>
        <w:keepNext/>
        <w:spacing w:after="105" w:before="0"/>
      </w:pPr>
      <w:r>
        <w:rPr>
          <w:b w:val="false"/>
          <w:bCs w:val="false"/>
          <w:i w:val="false"/>
          <w:iCs w:val="false"/>
          <w:color w:val="000000"/>
        </w:rPr>
        <w:t xml:space="preserve">It's easy for your own lunch to become whatever your toddler didn't finish. Today's about a proper plate for you — served at the same time as your child's, not assembled from its leftovers.</w:t>
      </w:r>
    </w:p>
    <w:p>
      <w:pPr>
        <w:keepNext/>
        <w:spacing w:after="80"/>
      </w:pPr>
      <w:r>
        <w:rPr>
          <w:b/>
          <w:bCs/>
          <w:color w:val="BE6240"/>
        </w:rPr>
        <w:t xml:space="preserve">For you: </w:t>
      </w:r>
      <w:r>
        <w:rPr>
          <w:color w:val="000000"/>
        </w:rPr>
        <w:t xml:space="preserve">Keep a couple of ready-to-eat proteins on hand — boiled eggs, roasted chana, a block of paneer — so a real meal for you takes minutes, not another round of cooking.</w:t>
      </w:r>
    </w:p>
    <w:p>
      <w:pPr>
        <w:keepNext/>
        <w:spacing w:after="15" w:before="45"/>
      </w:pPr>
      <w:r>
        <w:rPr>
          <w:b/>
          <w:bCs/>
          <w:color w:val="5F7052"/>
        </w:rPr>
        <w:t xml:space="preserve">Breakfast — choose one:</w:t>
      </w:r>
    </w:p>
    <w:p>
      <w:pPr>
        <w:keepNext w:val="false"/>
        <w:spacing w:after="15"/>
      </w:pPr>
      <w:r>
        <w:t xml:space="preserve">A. Vegetable dosa with tomato chutney</w:t>
      </w:r>
    </w:p>
    <w:p>
      <w:pPr>
        <w:keepNext w:val="false"/>
        <w:spacing w:after="65"/>
      </w:pPr>
      <w:r>
        <w:t xml:space="preserve">B. Egg-and-spinach toast</w:t>
      </w:r>
    </w:p>
    <w:p>
      <w:pPr>
        <w:keepNext/>
        <w:spacing w:after="15" w:before="45"/>
      </w:pPr>
      <w:r>
        <w:rPr>
          <w:b/>
          <w:bCs/>
          <w:color w:val="5F7052"/>
        </w:rPr>
        <w:t xml:space="preserve">Lunch — choose one:</w:t>
      </w:r>
    </w:p>
    <w:p>
      <w:pPr>
        <w:keepNext w:val="false"/>
        <w:spacing w:after="15"/>
      </w:pPr>
      <w:r>
        <w:t xml:space="preserve">A. Rice with a rajma curry and a beans sabzi</w:t>
      </w:r>
    </w:p>
    <w:p>
      <w:pPr>
        <w:keepNext w:val="false"/>
        <w:spacing w:after="65"/>
      </w:pPr>
      <w:r>
        <w:t xml:space="preserve">B. Fish curry with rice and a beans sabzi</w:t>
      </w:r>
    </w:p>
    <w:p>
      <w:pPr>
        <w:keepNext/>
        <w:spacing w:after="15" w:before="45"/>
      </w:pPr>
      <w:r>
        <w:rPr>
          <w:b/>
          <w:bCs/>
          <w:color w:val="5F7052"/>
        </w:rPr>
        <w:t xml:space="preserve">Nourishment break — choose one:</w:t>
      </w:r>
    </w:p>
    <w:p>
      <w:pPr>
        <w:keepNext w:val="false"/>
        <w:spacing w:after="15"/>
      </w:pPr>
      <w:r>
        <w:t xml:space="preserve">A. A pear with roasted peanuts for the adult; use smooth peanut butter spread thinly if sharing</w:t>
      </w:r>
    </w:p>
    <w:p>
      <w:pPr>
        <w:keepNext w:val="false"/>
        <w:spacing w:after="65"/>
      </w:pPr>
      <w:r>
        <w:t xml:space="preserve">B. A bowl of curd with a banana</w:t>
      </w:r>
    </w:p>
    <w:p>
      <w:pPr>
        <w:keepNext/>
        <w:spacing w:after="15" w:before="45"/>
      </w:pPr>
      <w:r>
        <w:rPr>
          <w:b/>
          <w:bCs/>
          <w:color w:val="5F7052"/>
        </w:rPr>
        <w:t xml:space="preserve">Dinner — choose one:</w:t>
      </w:r>
    </w:p>
    <w:p>
      <w:pPr>
        <w:keepNext/>
        <w:spacing w:after="15"/>
      </w:pPr>
      <w:r>
        <w:t xml:space="preserve">A. Roti with a masoor dal and a cooked vegetable</w:t>
      </w:r>
    </w:p>
    <w:p>
      <w:pPr>
        <w:keepNext/>
        <w:spacing w:after="65"/>
      </w:pPr>
      <w:r>
        <w:t xml:space="preserve">B. Chicken-and-methi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Making mealtimes easier without a second pair of hands</w:t>
      </w:r>
    </w:p>
    <w:p>
      <w:pPr>
        <w:keepNext/>
        <w:spacing w:after="105" w:before="0"/>
      </w:pPr>
      <w:r>
        <w:rPr>
          <w:b w:val="false"/>
          <w:bCs w:val="false"/>
          <w:i w:val="false"/>
          <w:iCs w:val="false"/>
          <w:color w:val="000000"/>
        </w:rPr>
        <w:t xml:space="preserve">At this age, your child may be beginning to use a spoon, drink from a cup, and manage a growing range of appropriately prepared finger foods — but these skills develop at different times. Leaning into whatever independence your child already has today makes mealtimes a little easier to run solo.</w:t>
      </w:r>
    </w:p>
    <w:p>
      <w:pPr>
        <w:keepNext/>
        <w:spacing w:after="80"/>
      </w:pPr>
      <w:r>
        <w:rPr>
          <w:b/>
          <w:bCs/>
          <w:color w:val="BE6240"/>
        </w:rPr>
        <w:t xml:space="preserve">For your child: </w:t>
      </w:r>
      <w:r>
        <w:rPr>
          <w:color w:val="000000"/>
        </w:rPr>
        <w:t xml:space="preserve">Offer two or three simple finger foods prepared for your child's developmental stage. Keep your child seated upright, stay close, and watch continuously while they eat. A calm, unhurried meal with minimal distraction can also reduce choking risk.</w:t>
      </w:r>
    </w:p>
    <w:p>
      <w:pPr>
        <w:keepNext/>
        <w:spacing w:after="105" w:before="0"/>
      </w:pPr>
      <w:r>
        <w:rPr>
          <w:b w:val="false"/>
          <w:bCs w:val="false"/>
          <w:i w:val="false"/>
          <w:iCs w:val="false"/>
          <w:color w:val="BE6240"/>
        </w:rPr>
        <w:t xml:space="preserve">Prepare every shared food for your child's developmental stage: cook beans until very soft and mash or flatten them as needed, remove all bones from fish and meat, cut food into safe shapes and sizes, and avoid whole nuts, seeds, roasted chana, and spoonfuls or thick lumps of nut butter.</w:t>
      </w:r>
    </w:p>
    <w:p>
      <w:pPr>
        <w:keepNext/>
        <w:spacing w:after="15" w:before="45"/>
      </w:pPr>
      <w:r>
        <w:rPr>
          <w:b/>
          <w:bCs/>
          <w:color w:val="5F7052"/>
        </w:rPr>
        <w:t xml:space="preserve">Breakfast — choose one:</w:t>
      </w:r>
    </w:p>
    <w:p>
      <w:pPr>
        <w:keepNext w:val="false"/>
        <w:spacing w:after="15"/>
      </w:pPr>
      <w:r>
        <w:t xml:space="preserve">A. Idli with coconut chutney</w:t>
      </w:r>
    </w:p>
    <w:p>
      <w:pPr>
        <w:keepNext w:val="false"/>
        <w:spacing w:after="65"/>
      </w:pPr>
      <w:r>
        <w:t xml:space="preserve">B. Egg-and-mushroom toast</w:t>
      </w:r>
    </w:p>
    <w:p>
      <w:pPr>
        <w:keepNext/>
        <w:spacing w:after="15" w:before="45"/>
      </w:pPr>
      <w:r>
        <w:rPr>
          <w:b/>
          <w:bCs/>
          <w:color w:val="5F7052"/>
        </w:rPr>
        <w:t xml:space="preserve">Lunch — choose one:</w:t>
      </w:r>
    </w:p>
    <w:p>
      <w:pPr>
        <w:keepNext w:val="false"/>
        <w:spacing w:after="15"/>
      </w:pPr>
      <w:r>
        <w:t xml:space="preserve">A. Rice with a toor dal and a beetroot sabzi</w:t>
      </w:r>
    </w:p>
    <w:p>
      <w:pPr>
        <w:keepNext w:val="false"/>
        <w:spacing w:after="65"/>
      </w:pPr>
      <w:r>
        <w:t xml:space="preserve">B. Mutton-and-capsicum curry with rice</w:t>
      </w:r>
    </w:p>
    <w:p>
      <w:pPr>
        <w:keepNext/>
        <w:spacing w:after="15" w:before="45"/>
      </w:pPr>
      <w:r>
        <w:rPr>
          <w:b/>
          <w:bCs/>
          <w:color w:val="5F7052"/>
        </w:rPr>
        <w:t xml:space="preserve">Nourishment break — choose one:</w:t>
      </w:r>
    </w:p>
    <w:p>
      <w:pPr>
        <w:keepNext w:val="false"/>
        <w:spacing w:after="15"/>
      </w:pPr>
      <w:r>
        <w:t xml:space="preserve">A. A pear with roasted almonds for the adult; do not offer whole roasted almonds to the young child</w:t>
      </w:r>
    </w:p>
    <w:p>
      <w:pPr>
        <w:keepNext w:val="false"/>
        <w:spacing w:after="65"/>
      </w:pPr>
      <w:r>
        <w:t xml:space="preserve">B. An apple with roasted walnuts (whole nuts remain a choking hazard for young children; keep the adult portion separate)</w:t>
      </w:r>
    </w:p>
    <w:p>
      <w:pPr>
        <w:keepNext/>
        <w:spacing w:after="15" w:before="45"/>
      </w:pPr>
      <w:r>
        <w:rPr>
          <w:b/>
          <w:bCs/>
          <w:color w:val="5F7052"/>
        </w:rPr>
        <w:t xml:space="preserve">Dinner — choose one:</w:t>
      </w:r>
    </w:p>
    <w:p>
      <w:pPr>
        <w:keepNext/>
        <w:spacing w:after="15"/>
      </w:pPr>
      <w:r>
        <w:t xml:space="preserve">A. Roti with a chana-beans curry</w:t>
      </w:r>
    </w:p>
    <w:p>
      <w:pPr>
        <w:keepNext/>
        <w:spacing w:after="65"/>
      </w:pPr>
      <w:r>
        <w:t xml:space="preserve">B. Paneer-and-capsicum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5 — When this week feels like genuinely too much</w:t>
      </w:r>
    </w:p>
    <w:p>
      <w:pPr>
        <w:keepNext/>
        <w:spacing w:after="105" w:before="0"/>
      </w:pPr>
      <w:r>
        <w:rPr>
          <w:b w:val="false"/>
          <w:bCs w:val="false"/>
          <w:i w:val="false"/>
          <w:iCs w:val="false"/>
          <w:color w:val="000000"/>
        </w:rPr>
        <w:t xml:space="preserve">Some days in a stretch like this will simply be harder than others, and that's ordinary, not a sign you're failing at it. A takeaway dinner, a frozen meal, or toast for the third time this week is a reasonable way through a genuinely demanding day.</w:t>
      </w:r>
    </w:p>
    <w:p>
      <w:pPr>
        <w:keepNext/>
        <w:spacing w:after="80"/>
      </w:pPr>
      <w:r>
        <w:rPr>
          <w:b/>
          <w:bCs/>
          <w:color w:val="BE6240"/>
        </w:rPr>
        <w:t xml:space="preserve">Worth knowing: </w:t>
      </w:r>
      <w:r>
        <w:rPr>
          <w:color w:val="000000"/>
        </w:rPr>
        <w:t xml:space="preserve">Ordinary tiredness and overwhelm are expected here. If low mood, anxiety, or loss of interest persists, interferes with daily life, or feels difficult to manage, speak with a healthcare professional rather than waiting for this stretch to end. Seek urgent help for thoughts of harming yourself or your child, feeling detached from reality, severe confusion, or hearing or seeing things others do not.</w:t>
      </w:r>
    </w:p>
    <w:p>
      <w:pPr>
        <w:keepNext/>
        <w:spacing w:after="15" w:before="45"/>
      </w:pPr>
      <w:r>
        <w:rPr>
          <w:b/>
          <w:bCs/>
          <w:color w:val="5F7052"/>
        </w:rPr>
        <w:t xml:space="preserve">Breakfast — choose one:</w:t>
      </w:r>
    </w:p>
    <w:p>
      <w:pPr>
        <w:keepNext w:val="false"/>
        <w:spacing w:after="15"/>
      </w:pPr>
      <w:r>
        <w:t xml:space="preserve">A. Plain toast with peanut butter</w:t>
      </w:r>
    </w:p>
    <w:p>
      <w:pPr>
        <w:keepNext w:val="false"/>
        <w:spacing w:after="65"/>
      </w:pPr>
      <w:r>
        <w:t xml:space="preserve">B. Curd rice with a boiled egg</w:t>
      </w:r>
    </w:p>
    <w:p>
      <w:pPr>
        <w:keepNext/>
        <w:spacing w:after="15" w:before="45"/>
      </w:pPr>
      <w:r>
        <w:rPr>
          <w:b/>
          <w:bCs/>
          <w:color w:val="5F7052"/>
        </w:rPr>
        <w:t xml:space="preserve">Lunch — choose one:</w:t>
      </w:r>
    </w:p>
    <w:p>
      <w:pPr>
        <w:keepNext w:val="false"/>
        <w:spacing w:after="15"/>
      </w:pPr>
      <w:r>
        <w:t xml:space="preserve">A. Frozen or pre-made dal with rice and a quick sautéed vegetable</w:t>
      </w:r>
    </w:p>
    <w:p>
      <w:pPr>
        <w:keepNext w:val="false"/>
        <w:spacing w:after="65"/>
      </w:pPr>
      <w:r>
        <w:t xml:space="preserve">B. Curd rice with roasted peanuts</w:t>
      </w:r>
    </w:p>
    <w:p>
      <w:pPr>
        <w:keepNext/>
        <w:spacing w:after="15" w:before="45"/>
      </w:pPr>
      <w:r>
        <w:rPr>
          <w:b/>
          <w:bCs/>
          <w:color w:val="5F7052"/>
        </w:rPr>
        <w:t xml:space="preserve">Nourishment break — choose one:</w:t>
      </w:r>
    </w:p>
    <w:p>
      <w:pPr>
        <w:keepNext w:val="false"/>
        <w:spacing w:after="15"/>
      </w:pPr>
      <w:r>
        <w:t xml:space="preserve">A. A mandarin with roasted sunflower seeds for the adult; do not offer whole roasted sunflower seeds to the young child</w:t>
      </w:r>
    </w:p>
    <w:p>
      <w:pPr>
        <w:keepNext w:val="false"/>
        <w:spacing w:after="65"/>
      </w:pPr>
      <w:r>
        <w:t xml:space="preserve">B. A glass of buttermilk</w:t>
      </w:r>
    </w:p>
    <w:p>
      <w:pPr>
        <w:keepNext/>
        <w:spacing w:after="15" w:before="45"/>
      </w:pPr>
      <w:r>
        <w:rPr>
          <w:b/>
          <w:bCs/>
          <w:color w:val="5F7052"/>
        </w:rPr>
        <w:t xml:space="preserve">Dinner — choose one:</w:t>
      </w:r>
    </w:p>
    <w:p>
      <w:pPr>
        <w:keepNext/>
        <w:spacing w:after="15"/>
      </w:pPr>
      <w:r>
        <w:t xml:space="preserve">A. Takeaway or delivered food, whatever is easiest tonight — a protein alongside something plant-based is a nice bonus when easily available, but eating what's manageable tonight is still enough</w:t>
      </w:r>
    </w:p>
    <w:p>
      <w:pPr>
        <w:keepNext/>
        <w:spacing w:after="65"/>
      </w:pPr>
      <w:r>
        <w:t xml:space="preserve">B. Roti with a quick moong dal and a cooked vegetable</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6 — Letting someone else feed you for a change</w:t>
      </w:r>
    </w:p>
    <w:p>
      <w:pPr>
        <w:keepNext/>
        <w:spacing w:after="105" w:before="0"/>
      </w:pPr>
      <w:r>
        <w:rPr>
          <w:b w:val="false"/>
          <w:bCs w:val="false"/>
          <w:i w:val="false"/>
          <w:iCs w:val="false"/>
          <w:color w:val="000000"/>
        </w:rPr>
        <w:t xml:space="preserve">Accepting a cooked dish from a friend, a grocery delivery, or a relative's offer to help isn't a failure to manage on your own — it's a genuinely sensible way to get through a stretch like this one.</w:t>
      </w:r>
    </w:p>
    <w:p>
      <w:pPr>
        <w:keepNext/>
        <w:spacing w:after="105" w:before="0"/>
      </w:pPr>
      <w:r>
        <w:rPr>
          <w:b w:val="false"/>
          <w:bCs w:val="false"/>
          <w:i/>
          <w:iCs/>
          <w:color w:val="5F7052"/>
        </w:rPr>
        <w:t xml:space="preserve">If someone offers to help, a specific answer — "a cooked dinner on Thursday would help enormously" — is often easier for them to act on than a general "I'm fine, thank you."</w:t>
      </w:r>
    </w:p>
    <w:p>
      <w:pPr>
        <w:keepNext/>
        <w:spacing w:after="15" w:before="45"/>
      </w:pPr>
      <w:r>
        <w:rPr>
          <w:b/>
          <w:bCs/>
          <w:color w:val="5F7052"/>
        </w:rPr>
        <w:t xml:space="preserve">Breakfast — choose one:</w:t>
      </w:r>
    </w:p>
    <w:p>
      <w:pPr>
        <w:keepNext w:val="false"/>
        <w:spacing w:after="15"/>
      </w:pPr>
      <w:r>
        <w:t xml:space="preserve">A. Vegetable idli with sambar</w:t>
      </w:r>
    </w:p>
    <w:p>
      <w:pPr>
        <w:keepNext w:val="false"/>
        <w:spacing w:after="65"/>
      </w:pPr>
      <w:r>
        <w:t xml:space="preserve">B. Egg-and-capsicum bhurji with toast</w:t>
      </w:r>
    </w:p>
    <w:p>
      <w:pPr>
        <w:keepNext/>
        <w:spacing w:after="15" w:before="45"/>
      </w:pPr>
      <w:r>
        <w:rPr>
          <w:b/>
          <w:bCs/>
          <w:color w:val="5F7052"/>
        </w:rPr>
        <w:t xml:space="preserve">Lunch — choose one:</w:t>
      </w:r>
    </w:p>
    <w:p>
      <w:pPr>
        <w:keepNext w:val="false"/>
        <w:spacing w:after="15"/>
      </w:pPr>
      <w:r>
        <w:t xml:space="preserve">A. Rice with a chana-carrot curry</w:t>
      </w:r>
    </w:p>
    <w:p>
      <w:pPr>
        <w:keepNext w:val="false"/>
        <w:spacing w:after="65"/>
      </w:pPr>
      <w:r>
        <w:t xml:space="preserve">B. Chicken tikka with rice and a cooked vegetable</w:t>
      </w:r>
    </w:p>
    <w:p>
      <w:pPr>
        <w:keepNext/>
        <w:spacing w:after="15" w:before="45"/>
      </w:pPr>
      <w:r>
        <w:rPr>
          <w:b/>
          <w:bCs/>
          <w:color w:val="5F7052"/>
        </w:rPr>
        <w:t xml:space="preserve">Nourishment break — choose one:</w:t>
      </w:r>
    </w:p>
    <w:p>
      <w:pPr>
        <w:keepNext w:val="false"/>
        <w:spacing w:after="15"/>
      </w:pPr>
      <w:r>
        <w:t xml:space="preserve">A. An orange with roasted sunflower seeds for the adult; do not offer whole roasted sunflower seeds to the young child</w:t>
      </w:r>
    </w:p>
    <w:p>
      <w:pPr>
        <w:keepNext w:val="false"/>
        <w:spacing w:after="65"/>
      </w:pPr>
      <w:r>
        <w:t xml:space="preserve">B. A glass of milk with a spoon of smooth cashew paste stirred in</w:t>
      </w:r>
    </w:p>
    <w:p>
      <w:pPr>
        <w:keepNext/>
        <w:spacing w:after="15" w:before="45"/>
      </w:pPr>
      <w:r>
        <w:rPr>
          <w:b/>
          <w:bCs/>
          <w:color w:val="5F7052"/>
        </w:rPr>
        <w:t xml:space="preserve">Dinner — choose one:</w:t>
      </w:r>
    </w:p>
    <w:p>
      <w:pPr>
        <w:keepNext/>
        <w:spacing w:after="15"/>
      </w:pPr>
      <w:r>
        <w:t xml:space="preserve">A. Roti with a moong-methi dal</w:t>
      </w:r>
    </w:p>
    <w:p>
      <w:pPr>
        <w:keepNext/>
        <w:spacing w:after="65"/>
      </w:pPr>
      <w:r>
        <w:t xml:space="preserve">B. Fish curry with rice and a lauki sabzi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What's one shortcut from this week — a batch-cooked dish, a convenience staple, a friend's offer of help — that's worth keeping even after this stretch ends?</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week by "we got through it, fed" rather than by how closely it resembled a normal week?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perfect ones, whatever this season of motherhood brings.</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 including a repeated batch-cooked dish —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2026-08-22T18:07:18.393Z</dcterms:created>
  <dcterms:modified xsi:type="dcterms:W3CDTF">2026-08-22T18:07:18.394Z</dcterms:modified>
</cp:coreProperties>
</file>

<file path=docProps/custom.xml><?xml version="1.0" encoding="utf-8"?>
<Properties xmlns="http://schemas.openxmlformats.org/officeDocument/2006/custom-properties" xmlns:vt="http://schemas.openxmlformats.org/officeDocument/2006/docPropsVTypes"/>
</file>