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74</w:t>
      </w:r>
    </w:p>
    <w:p>
      <w:pPr>
        <w:pStyle w:val="Heading1"/>
        <w:keepNext w:val="false"/>
        <w:spacing w:after="80" w:before="160"/>
      </w:pPr>
      <w:r>
        <w:rPr>
          <w:b/>
          <w:bCs/>
          <w:color w:val="1F2E4D"/>
        </w:rPr>
        <w:t xml:space="preserve">Weekly nourishment theme</w:t>
      </w:r>
    </w:p>
    <w:p>
      <w:pPr>
        <w:keepNext w:val="false"/>
        <w:spacing w:after="80" w:before="0"/>
      </w:pPr>
      <w:r>
        <w:rPr>
          <w:b/>
          <w:bCs/>
          <w:i w:val="false"/>
          <w:iCs w:val="false"/>
          <w:color w:val="1F2E4D"/>
          <w:sz w:val="26"/>
          <w:szCs w:val="26"/>
        </w:rPr>
        <w:t xml:space="preserve">Supporting your toddler's iron intake</w:t>
      </w:r>
    </w:p>
    <w:p>
      <w:pPr>
        <w:keepNext w:val="false"/>
        <w:spacing w:after="240" w:before="0"/>
      </w:pPr>
      <w:r>
        <w:rPr>
          <w:b w:val="false"/>
          <w:bCs w:val="false"/>
          <w:i/>
          <w:iCs/>
          <w:color w:val="5F7052"/>
        </w:rPr>
        <w:t xml:space="preserve">"Iron-rich foods support prevention and recovery — but confirmed low iron needs a paediatrician-led testing and treatment plan."</w:t>
      </w:r>
    </w:p>
    <w:p>
      <w:pPr>
        <w:pStyle w:val="Heading1"/>
        <w:keepNext w:val="false"/>
        <w:spacing w:after="80" w:before="160"/>
      </w:pPr>
      <w:r>
        <w:rPr>
          <w:b/>
          <w:bCs/>
          <w:color w:val="1F2E4D"/>
        </w:rPr>
        <w:t xml:space="preserve">Why it matters now</w:t>
      </w:r>
    </w:p>
    <w:p>
      <w:pPr>
        <w:keepNext w:val="false"/>
        <w:spacing w:after="46" w:before="0"/>
      </w:pPr>
      <w:r>
        <w:rPr>
          <w:b w:val="false"/>
          <w:bCs w:val="false"/>
          <w:i w:val="false"/>
          <w:iCs w:val="false"/>
          <w:color w:val="000000"/>
        </w:rPr>
        <w:t xml:space="preserve">This plan supports healthy iron intake and can accompany treatment, but it does not treat confirmed iron deficiency by itself. If a blood test shows low iron, follow the supplement dose and follow-up testing prescribed for your child.</w:t>
      </w:r>
    </w:p>
    <w:p>
      <w:pPr>
        <w:keepNext w:val="false"/>
        <w:spacing w:after="46" w:before="0"/>
      </w:pPr>
      <w:r>
        <w:rPr>
          <w:b w:val="false"/>
          <w:bCs w:val="false"/>
          <w:i w:val="false"/>
          <w:iCs w:val="false"/>
          <w:color w:val="000000"/>
        </w:rPr>
        <w:t xml:space="preserve">Toddlers are one of the groups most likely to run low on iron. The iron stores most full-term babies are born with generally support them for about the first six months; from then on, iron must increasingly come from complementary foods, fortified foods or a supplement when clinically recommended. The transition from iron-fortified formula to cow's milk during the second year, alongside rapid growth and a bigger blood volume, is a common window for intake to quietly drop.</w:t>
      </w:r>
    </w:p>
    <w:p>
      <w:pPr>
        <w:keepNext w:val="false"/>
        <w:spacing w:after="46" w:before="0"/>
      </w:pPr>
      <w:r>
        <w:rPr>
          <w:b w:val="false"/>
          <w:bCs w:val="false"/>
          <w:i w:val="false"/>
          <w:iCs w:val="false"/>
          <w:color w:val="000000"/>
        </w:rPr>
        <w:t xml:space="preserve">Cow's milk is low in iron, and large amounts can reduce a toddler's appetite for iron-rich foods. Intake above about 24 ounces a day is a recognised risk factor for iron deficiency; the appropriate amount below that ceiling depends on age, breastfeeding, growth and the rest of the child's diet.</w:t>
      </w:r>
    </w:p>
    <w:p>
      <w:pPr>
        <w:keepNext w:val="false"/>
        <w:spacing w:after="46" w:before="0"/>
      </w:pPr>
      <w:r>
        <w:rPr>
          <w:b w:val="false"/>
          <w:bCs w:val="false"/>
          <w:i w:val="false"/>
          <w:iCs w:val="false"/>
          <w:color w:val="000000"/>
        </w:rPr>
        <w:t xml:space="preserve">Heme iron from meat, poultry and fish is generally absorbed more readily than the non-heme iron in beans, lentils, greens and fortified cereal. Eggs can contribute iron and protein, but aren't equivalent to meat for iron absorption. Pairing non-heme iron sources with a vitamin C food — citrus, tomato, bell pepper, strawberries — meaningfully improves absorption, and it's an easy habit rather than something to measure precisely.</w:t>
      </w:r>
    </w:p>
    <w:p>
      <w:pPr>
        <w:keepNext w:val="false"/>
        <w:spacing w:after="46" w:before="0"/>
      </w:pPr>
      <w:r>
        <w:rPr>
          <w:b w:val="false"/>
          <w:bCs w:val="false"/>
          <w:i w:val="false"/>
          <w:iCs w:val="false"/>
          <w:color w:val="000000"/>
        </w:rPr>
        <w:t xml:space="preserve">Low iron often causes no obvious symptoms, which is why testing — not symptom-watching — is what actually confirms it. Screening commonly happens during late infancy or the second year; ask your paediatrician what's appropriate for your child. Any iron supplement should come from your paediatrician, not be started on your own — iron is genuinely dangerous in overdose for young children, and worth storing carefully.</w:t>
      </w:r>
    </w:p>
    <w:p>
      <w:pPr>
        <w:pStyle w:val="Heading1"/>
        <w:keepNext w:val="false"/>
        <w:spacing w:after="80" w:before="160"/>
      </w:pPr>
      <w:r>
        <w:rPr>
          <w:b/>
          <w:bCs/>
          <w:color w:val="1F2E4D"/>
        </w:rPr>
        <w:t xml:space="preserve">If a medical condition affects your meals</w:t>
      </w:r>
    </w:p>
    <w:p>
      <w:pPr>
        <w:keepNext w:val="false"/>
        <w:spacing w:after="30"/>
      </w:pPr>
      <w:r>
        <w:rPr>
          <w:b/>
          <w:bCs/>
          <w:color w:val="BE6240"/>
        </w:rPr>
        <w:t xml:space="preserve">If your child drinks a lot of milk: </w:t>
      </w:r>
      <w:r>
        <w:rPr>
          <w:color w:val="000000"/>
        </w:rPr>
        <w:t xml:space="preserve">intake above about 24 ounces a day is a recognised risk factor for iron deficiency; the appropriate amount below that depends on your child's age, breastfeeding, growth and the rest of their diet. Avoid letting milk replace meals or become the main response whenever your child is hungry.</w:t>
      </w:r>
    </w:p>
    <w:p>
      <w:pPr>
        <w:keepNext w:val="false"/>
        <w:spacing w:after="30"/>
      </w:pPr>
      <w:r>
        <w:rPr>
          <w:b/>
          <w:bCs/>
          <w:color w:val="BE6240"/>
        </w:rPr>
        <w:t xml:space="preserve">If your family eats a vegetarian diet: </w:t>
      </w:r>
      <w:r>
        <w:rPr>
          <w:color w:val="000000"/>
        </w:rPr>
        <w:t xml:space="preserve">include plain, iron-fortified cereal (check the label for fortification level), lentils, beans, tofu and dark leafy greens regularly, and pair them with a vitamin C food at the same meal. Egg, if your family includes it, adds further iron and protein; dairy can stay part of the diet but shouldn't displace iron-rich meals.</w:t>
      </w:r>
    </w:p>
    <w:p>
      <w:pPr>
        <w:keepNext w:val="false"/>
        <w:spacing w:after="30"/>
      </w:pPr>
      <w:r>
        <w:rPr>
          <w:b/>
          <w:bCs/>
          <w:color w:val="BE6240"/>
        </w:rPr>
        <w:t xml:space="preserve">If you're considering an iron supplement for your child: </w:t>
      </w:r>
      <w:r>
        <w:rPr>
          <w:color w:val="000000"/>
        </w:rPr>
        <w:t xml:space="preserve">use only what your paediatrician has specifically recommended and dosed — iron is genuinely dangerous in overdose for young children. Store all supplements and multivitamins well out of reach and out of sight.</w:t>
      </w:r>
    </w:p>
    <w:p>
      <w:pPr>
        <w:keepNext/>
        <w:spacing w:after="30"/>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30"/>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Ordinary food habits support your child's iron intake, while testing and treatment are there when food alone is not enough. Needing a prescribed supplement does not mean you fed your child incorrectly.</w:t>
      </w:r>
    </w:p>
    <w:p>
      <w:pPr>
        <w:pStyle w:val="Heading1"/>
        <w:keepNext/>
        <w:spacing w:after="80" w:before="160"/>
      </w:pPr>
      <w:r>
        <w:rPr>
          <w:b/>
          <w:bCs/>
          <w:color w:val="1F2E4D"/>
        </w:rPr>
        <w:t xml:space="preserve">If you eat meat, fish, or eggs</w:t>
      </w:r>
    </w:p>
    <w:p>
      <w:pPr>
        <w:spacing w:after="240"/>
      </w:pPr>
      <w:r>
        <w:rPr>
          <w:color w:val="BE6240"/>
        </w:rPr>
        <w:t xml:space="preserve">Meat, fish and egg are optional in every meal this week — swap in the vegetarian option freely. When you do include them, cook them all the way through.</w:t>
      </w:r>
    </w:p>
    <w:p>
      <w:pPr>
        <w:pStyle w:val="Heading2"/>
        <w:keepNext/>
        <w:pBdr>
          <w:top w:val="single" w:color="A97418" w:sz="12" w:space="4"/>
        </w:pBdr>
        <w:spacing w:after="28" w:before="55"/>
      </w:pPr>
      <w:r>
        <w:rPr>
          <w:b/>
          <w:bCs/>
          <w:color w:val="1F2E4D"/>
        </w:rPr>
        <w:t xml:space="preserve">Day 1 — Anchor</w:t>
      </w:r>
    </w:p>
    <w:p>
      <w:pPr>
        <w:keepNext/>
        <w:spacing w:after="105" w:before="0"/>
      </w:pPr>
      <w:r>
        <w:rPr>
          <w:b w:val="false"/>
          <w:bCs w:val="false"/>
          <w:i w:val="false"/>
          <w:iCs w:val="false"/>
          <w:color w:val="000000"/>
        </w:rPr>
        <w:t xml:space="preserve">The iron stores most full-term babies are born with generally support them for about the first six months. From then onward, iron must increasingly come from complementary foods, fortified foods or a supplement when clinically recommended. The transition from iron-fortified formula to cow's milk can create another vulnerable period during the second year, right as growth and blood volume are increasing quickly.</w:t>
      </w:r>
    </w:p>
    <w:p>
      <w:pPr>
        <w:keepNext/>
        <w:spacing w:after="105" w:before="0"/>
      </w:pPr>
      <w:r>
        <w:rPr>
          <w:b w:val="false"/>
          <w:bCs w:val="false"/>
          <w:i/>
          <w:iCs/>
          <w:color w:val="5F7052"/>
        </w:rPr>
        <w:t xml:space="preserve">This week focuses on iron-rich foods your child can actually absorb, where milk fits without crowding things out, and when it's worth asking your paediatrician about testing.</w:t>
      </w:r>
    </w:p>
    <w:p>
      <w:pPr>
        <w:keepNext/>
        <w:spacing w:after="105" w:before="0"/>
      </w:pPr>
      <w:r>
        <w:rPr>
          <w:b w:val="false"/>
          <w:bCs w:val="false"/>
          <w:i w:val="false"/>
          <w:iCs w:val="false"/>
          <w:color w:val="BE6240"/>
        </w:rPr>
        <w:t xml:space="preserve">Prepare every food for your child's current chewing ability — mince or shred meat finely, mash beans and lentils, remove hard seeds, and supervise all eating. Cook eggs fully; prepare orange segments, kiwi, guava, melon and steamed vegetable sticks appropriately; and make hummus smooth rather than thick or sticky.</w:t>
      </w:r>
    </w:p>
    <w:p>
      <w:pPr>
        <w:keepNext/>
        <w:spacing w:after="6" w:before="16"/>
      </w:pPr>
      <w:r>
        <w:rPr>
          <w:b/>
          <w:bCs/>
          <w:color w:val="5F7052"/>
        </w:rPr>
        <w:t xml:space="preserve">Breakfast — choose one:</w:t>
      </w:r>
    </w:p>
    <w:p>
      <w:pPr>
        <w:keepNext/>
        <w:spacing w:after="6"/>
      </w:pPr>
      <w:r>
        <w:t xml:space="preserve">A. Plain, iron-fortified toddler cereal with no added sugar, prepared per the label, with sliced strawberries</w:t>
      </w:r>
    </w:p>
    <w:p>
      <w:pPr>
        <w:keepNext w:val="false"/>
        <w:spacing w:after="28"/>
      </w:pPr>
      <w:r>
        <w:t xml:space="preserve">B. Plain, iron-fortified toddler cereal with no added sugar, prepared per the label, with a boiled egg on the side</w:t>
      </w:r>
    </w:p>
    <w:p>
      <w:pPr>
        <w:keepNext/>
        <w:spacing w:after="6" w:before="16"/>
      </w:pPr>
      <w:r>
        <w:rPr>
          <w:b/>
          <w:bCs/>
          <w:color w:val="5F7052"/>
        </w:rPr>
        <w:t xml:space="preserve">Lunch — choose one:</w:t>
      </w:r>
    </w:p>
    <w:p>
      <w:pPr>
        <w:keepNext/>
        <w:spacing w:after="6"/>
      </w:pPr>
      <w:r>
        <w:t xml:space="preserve">A. Rice with a rajma curry and a soft-cooked tomato-bell pepper sabzi</w:t>
      </w:r>
    </w:p>
    <w:p>
      <w:pPr>
        <w:keepNext w:val="false"/>
        <w:spacing w:after="28"/>
      </w:pPr>
      <w:r>
        <w:t xml:space="preserve">B. Minced chicken keema with rice and a soft-cooked tomato-bell pepper sabzi</w:t>
      </w:r>
    </w:p>
    <w:p>
      <w:pPr>
        <w:keepNext/>
        <w:spacing w:after="6" w:before="16"/>
      </w:pPr>
      <w:r>
        <w:rPr>
          <w:b/>
          <w:bCs/>
          <w:color w:val="5F7052"/>
        </w:rPr>
        <w:t xml:space="preserve">Nourishment break — choose one:</w:t>
      </w:r>
    </w:p>
    <w:p>
      <w:pPr>
        <w:keepNext/>
        <w:spacing w:after="6"/>
      </w:pPr>
      <w:r>
        <w:t xml:space="preserve">A. Orange segments with roasted almonds for the adult; do not offer whole roasted almonds to the young child</w:t>
      </w:r>
    </w:p>
    <w:p>
      <w:pPr>
        <w:keepNext w:val="false"/>
        <w:spacing w:after="28"/>
      </w:pPr>
      <w:r>
        <w:t xml:space="preserve">B. A small bowl of curd with a spoon of finely ground roasted pumpkin seeds</w:t>
      </w:r>
    </w:p>
    <w:p>
      <w:pPr>
        <w:keepNext/>
        <w:spacing w:after="6" w:before="16"/>
      </w:pPr>
      <w:r>
        <w:rPr>
          <w:b/>
          <w:bCs/>
          <w:color w:val="5F7052"/>
        </w:rPr>
        <w:t xml:space="preserve">Dinner — choose one:</w:t>
      </w:r>
    </w:p>
    <w:p>
      <w:pPr>
        <w:keepNext/>
        <w:spacing w:after="6"/>
      </w:pPr>
      <w:r>
        <w:t xml:space="preserve">A. Roti with a chana dal and a bell pepper sabzi</w:t>
      </w:r>
    </w:p>
    <w:p>
      <w:pPr>
        <w:keepNext/>
        <w:spacing w:after="28"/>
      </w:pPr>
      <w:r>
        <w:t xml:space="preserve">B. Minced mutton curry with roti and a bell pepper sabzi</w:t>
      </w:r>
    </w:p>
    <w:p>
      <w:pPr>
        <w:keepNext w:val="false"/>
        <w:spacing w:after="30"/>
      </w:pPr>
      <w:r>
        <w:rPr>
          <w:b/>
          <w:bCs/>
          <w:color w:val="5F7052"/>
        </w:rPr>
        <w:t xml:space="preserve">If you're still hungry: </w:t>
      </w:r>
      <w:r>
        <w:rPr>
          <w:color w:val="000000"/>
        </w:rPr>
        <w:t xml:space="preserve">A small bowl of curd</w:t>
      </w:r>
    </w:p>
    <w:p>
      <w:pPr>
        <w:pStyle w:val="Heading2"/>
        <w:keepNext/>
        <w:pageBreakBefore/>
        <w:pBdr>
          <w:top w:val="single" w:color="A97418" w:sz="12" w:space="4"/>
        </w:pBdr>
        <w:spacing w:after="28" w:before="55"/>
      </w:pPr>
      <w:r>
        <w:rPr>
          <w:b/>
          <w:bCs/>
          <w:color w:val="1F2E4D"/>
        </w:rPr>
        <w:t xml:space="preserve">Day 2 — Why this happens at this age</w:t>
      </w:r>
    </w:p>
    <w:p>
      <w:pPr>
        <w:keepNext/>
        <w:spacing w:after="105" w:before="0"/>
      </w:pPr>
      <w:r>
        <w:rPr>
          <w:b w:val="false"/>
          <w:bCs w:val="false"/>
          <w:i w:val="false"/>
          <w:iCs w:val="false"/>
          <w:color w:val="000000"/>
        </w:rPr>
        <w:t xml:space="preserve">Cow's milk is low in iron, and large amounts can reduce a toddler's appetite for iron-rich foods. Intake above about 24 ounces a day is a recognised risk factor for iron deficiency. The appropriate amount below that ceiling depends on age, breastfeeding, growth and the rest of the child's diet. Avoid letting milk replace meals or become the main response whenever your child is hungry.</w:t>
      </w:r>
    </w:p>
    <w:p>
      <w:pPr>
        <w:keepNext/>
        <w:spacing w:after="30"/>
      </w:pPr>
      <w:r>
        <w:rPr>
          <w:b/>
          <w:bCs/>
          <w:color w:val="BE6240"/>
        </w:rPr>
        <w:t xml:space="preserve">For your child: </w:t>
      </w:r>
      <w:r>
        <w:rPr>
          <w:color w:val="000000"/>
        </w:rPr>
        <w:t xml:space="preserve">A toddler who's a big milk-drinker and a picky solids-eater is exactly the combination that tends to run low on iron — worth keeping an eye on, not worrying over.</w:t>
      </w:r>
    </w:p>
    <w:p>
      <w:pPr>
        <w:keepNext/>
        <w:spacing w:after="6" w:before="16"/>
      </w:pPr>
      <w:r>
        <w:rPr>
          <w:b/>
          <w:bCs/>
          <w:color w:val="5F7052"/>
        </w:rPr>
        <w:t xml:space="preserve">Breakfast — choose one:</w:t>
      </w:r>
    </w:p>
    <w:p>
      <w:pPr>
        <w:keepNext/>
        <w:spacing w:after="6"/>
      </w:pPr>
      <w:r>
        <w:t xml:space="preserve">A. Vegetable dalia with mashed sweet potato</w:t>
      </w:r>
    </w:p>
    <w:p>
      <w:pPr>
        <w:keepNext w:val="false"/>
        <w:spacing w:after="28"/>
      </w:pPr>
      <w:r>
        <w:t xml:space="preserve">B. Vegetable dalia with a boiled egg on the side</w:t>
      </w:r>
    </w:p>
    <w:p>
      <w:pPr>
        <w:keepNext/>
        <w:spacing w:after="6" w:before="16"/>
      </w:pPr>
      <w:r>
        <w:rPr>
          <w:b/>
          <w:bCs/>
          <w:color w:val="5F7052"/>
        </w:rPr>
        <w:t xml:space="preserve">Lunch — choose one:</w:t>
      </w:r>
    </w:p>
    <w:p>
      <w:pPr>
        <w:keepNext/>
        <w:spacing w:after="6"/>
      </w:pPr>
      <w:r>
        <w:t xml:space="preserve">A. Rice with a masoor dal and a spinach sabzi</w:t>
      </w:r>
    </w:p>
    <w:p>
      <w:pPr>
        <w:keepNext w:val="false"/>
        <w:spacing w:after="28"/>
      </w:pPr>
      <w:r>
        <w:t xml:space="preserve">B. Fish curry with rice and a spinach sabzi</w:t>
      </w:r>
    </w:p>
    <w:p>
      <w:pPr>
        <w:keepNext/>
        <w:spacing w:after="6" w:before="16"/>
      </w:pPr>
      <w:r>
        <w:rPr>
          <w:b/>
          <w:bCs/>
          <w:color w:val="5F7052"/>
        </w:rPr>
        <w:t xml:space="preserve">Nourishment break — choose one:</w:t>
      </w:r>
    </w:p>
    <w:p>
      <w:pPr>
        <w:keepNext/>
        <w:spacing w:after="6"/>
      </w:pPr>
      <w:r>
        <w:t xml:space="preserve">A. A bowl of papaya with roasted walnuts for the adult; do not offer whole roasted walnuts to the young child</w:t>
      </w:r>
    </w:p>
    <w:p>
      <w:pPr>
        <w:keepNext w:val="false"/>
        <w:spacing w:after="28"/>
      </w:pPr>
      <w:r>
        <w:t xml:space="preserve">B. A glass of milk with a pinch of turmeric</w:t>
      </w:r>
    </w:p>
    <w:p>
      <w:pPr>
        <w:keepNext/>
        <w:spacing w:after="6" w:before="16"/>
      </w:pPr>
      <w:r>
        <w:rPr>
          <w:b/>
          <w:bCs/>
          <w:color w:val="5F7052"/>
        </w:rPr>
        <w:t xml:space="preserve">Dinner — choose one:</w:t>
      </w:r>
    </w:p>
    <w:p>
      <w:pPr>
        <w:keepNext/>
        <w:spacing w:after="6"/>
      </w:pPr>
      <w:r>
        <w:t xml:space="preserve">A. Roti with a rajma curry and a broccoli sabzi</w:t>
      </w:r>
    </w:p>
    <w:p>
      <w:pPr>
        <w:keepNext/>
        <w:spacing w:after="28"/>
      </w:pPr>
      <w:r>
        <w:t xml:space="preserve">B. Egg curry with roti and a broccoli sabzi</w:t>
      </w:r>
    </w:p>
    <w:p>
      <w:pPr>
        <w:keepNext w:val="false"/>
        <w:spacing w:after="30"/>
      </w:pPr>
      <w:r>
        <w:rPr>
          <w:b/>
          <w:bCs/>
          <w:color w:val="5F7052"/>
        </w:rPr>
        <w:t xml:space="preserve">If you're still hungry: </w:t>
      </w:r>
      <w:r>
        <w:rPr>
          <w:color w:val="000000"/>
        </w:rPr>
        <w:t xml:space="preserve">A boiled egg</w:t>
      </w:r>
    </w:p>
    <w:p>
      <w:pPr>
        <w:pStyle w:val="Heading2"/>
        <w:keepNext/>
        <w:pBdr>
          <w:top w:val="single" w:color="A97418" w:sz="12" w:space="4"/>
        </w:pBdr>
        <w:spacing w:after="28" w:before="55"/>
      </w:pPr>
      <w:r>
        <w:rPr>
          <w:b/>
          <w:bCs/>
          <w:color w:val="1F2E4D"/>
        </w:rPr>
        <w:t xml:space="preserve">Day 3 — Iron your child can actually use</w:t>
      </w:r>
    </w:p>
    <w:p>
      <w:pPr>
        <w:keepNext/>
        <w:spacing w:after="105" w:before="0"/>
      </w:pPr>
      <w:r>
        <w:rPr>
          <w:b w:val="false"/>
          <w:bCs w:val="false"/>
          <w:i w:val="false"/>
          <w:iCs w:val="false"/>
          <w:color w:val="000000"/>
        </w:rPr>
        <w:t xml:space="preserve">Heme iron from meat, poultry and fish is generally absorbed more readily than the non-heme iron in beans, lentils, greens and fortified cereal. Eggs can contribute iron and protein, but shouldn't be treated as equivalent to meat for iron absorption. Pairing a non-heme iron source with something high in vitamin C — citrus, tomato, bell pepper, strawberries — genuinely improves how much of that iron gets absorbed, and it's a simple habit rather than a precise science: a squeeze of lemon on dal, or fruit alongside fortified cereal, is enough.</w:t>
      </w:r>
    </w:p>
    <w:p>
      <w:pPr>
        <w:keepNext/>
        <w:spacing w:after="30"/>
      </w:pPr>
      <w:r>
        <w:rPr>
          <w:b/>
          <w:bCs/>
          <w:color w:val="BE6240"/>
        </w:rPr>
        <w:t xml:space="preserve">For your child: </w:t>
      </w:r>
      <w:r>
        <w:rPr>
          <w:color w:val="000000"/>
        </w:rPr>
        <w:t xml:space="preserve">Small amounts of finely minced meat blended into a familiar dish like a curry or meatballs can add meaningful iron without changing how a dish tastes very much.</w:t>
      </w:r>
    </w:p>
    <w:p>
      <w:pPr>
        <w:keepNext/>
        <w:spacing w:after="6" w:before="16"/>
      </w:pPr>
      <w:r>
        <w:rPr>
          <w:b/>
          <w:bCs/>
          <w:color w:val="5F7052"/>
        </w:rPr>
        <w:t xml:space="preserve">Breakfast — choose one:</w:t>
      </w:r>
    </w:p>
    <w:p>
      <w:pPr>
        <w:keepNext/>
        <w:spacing w:after="6"/>
      </w:pPr>
      <w:r>
        <w:t xml:space="preserve">A. Plain, iron-fortified toddler porridge with no added sugar, prepared per the label, with chopped strawberries</w:t>
      </w:r>
    </w:p>
    <w:p>
      <w:pPr>
        <w:keepNext w:val="false"/>
        <w:spacing w:after="28"/>
      </w:pPr>
      <w:r>
        <w:t xml:space="preserve">B. Plain, iron-fortified toddler porridge with no added sugar, prepared per the label, with a boiled egg on the side</w:t>
      </w:r>
    </w:p>
    <w:p>
      <w:pPr>
        <w:keepNext/>
        <w:spacing w:after="6" w:before="16"/>
      </w:pPr>
      <w:r>
        <w:rPr>
          <w:b/>
          <w:bCs/>
          <w:color w:val="5F7052"/>
        </w:rPr>
        <w:t xml:space="preserve">Lunch — choose one:</w:t>
      </w:r>
    </w:p>
    <w:p>
      <w:pPr>
        <w:keepNext/>
        <w:spacing w:after="6"/>
      </w:pPr>
      <w:r>
        <w:t xml:space="preserve">A. Rice with a lentil-tomato dal and a mashed potato</w:t>
      </w:r>
    </w:p>
    <w:p>
      <w:pPr>
        <w:keepNext w:val="false"/>
        <w:spacing w:after="28"/>
      </w:pPr>
      <w:r>
        <w:t xml:space="preserve">B. Minced beef curry with rice and a mashed potato</w:t>
      </w:r>
    </w:p>
    <w:p>
      <w:pPr>
        <w:keepNext/>
        <w:spacing w:after="6" w:before="16"/>
      </w:pPr>
      <w:r>
        <w:rPr>
          <w:b/>
          <w:bCs/>
          <w:color w:val="5F7052"/>
        </w:rPr>
        <w:t xml:space="preserve">Nourishment break — choose one:</w:t>
      </w:r>
    </w:p>
    <w:p>
      <w:pPr>
        <w:keepNext/>
        <w:spacing w:after="6"/>
      </w:pPr>
      <w:r>
        <w:t xml:space="preserve">A. A bowl of kiwi and orange segments with roasted cashews for the adult; do not offer whole roasted cashews to the young child</w:t>
      </w:r>
    </w:p>
    <w:p>
      <w:pPr>
        <w:keepNext w:val="false"/>
        <w:spacing w:after="28"/>
      </w:pPr>
      <w:r>
        <w:t xml:space="preserve">B. Hummus with very soft-steamed carrot pieces prepared for your child's chewing skills</w:t>
      </w:r>
    </w:p>
    <w:p>
      <w:pPr>
        <w:keepNext/>
        <w:spacing w:after="6" w:before="16"/>
      </w:pPr>
      <w:r>
        <w:rPr>
          <w:b/>
          <w:bCs/>
          <w:color w:val="5F7052"/>
        </w:rPr>
        <w:t xml:space="preserve">Dinner — choose one:</w:t>
      </w:r>
    </w:p>
    <w:p>
      <w:pPr>
        <w:keepNext/>
        <w:spacing w:after="6"/>
      </w:pPr>
      <w:r>
        <w:t xml:space="preserve">A. Roti with a chana-spinach dal and a tomato sabzi</w:t>
      </w:r>
    </w:p>
    <w:p>
      <w:pPr>
        <w:keepNext/>
        <w:spacing w:after="28"/>
      </w:pPr>
      <w:r>
        <w:t xml:space="preserve">B. Shredded chicken curry with roti and a tomato sabzi</w:t>
      </w:r>
    </w:p>
    <w:p>
      <w:pPr>
        <w:keepNext w:val="false"/>
        <w:spacing w:after="30"/>
      </w:pPr>
      <w:r>
        <w:rPr>
          <w:b/>
          <w:bCs/>
          <w:color w:val="5F7052"/>
        </w:rPr>
        <w:t xml:space="preserve">If you're still hungry: </w:t>
      </w:r>
      <w:r>
        <w:rPr>
          <w:color w:val="000000"/>
        </w:rPr>
        <w:t xml:space="preserve">A small bowl of hummus</w:t>
      </w:r>
    </w:p>
    <w:p>
      <w:pPr>
        <w:pStyle w:val="Heading2"/>
        <w:keepNext/>
        <w:pBdr>
          <w:top w:val="single" w:color="A97418" w:sz="12" w:space="4"/>
        </w:pBdr>
        <w:spacing w:after="28" w:before="55"/>
      </w:pPr>
      <w:r>
        <w:rPr>
          <w:b/>
          <w:bCs/>
          <w:color w:val="1F2E4D"/>
        </w:rPr>
        <w:t xml:space="preserve">Day 4 — Milk, and where it fits</w:t>
      </w:r>
    </w:p>
    <w:p>
      <w:pPr>
        <w:keepNext/>
        <w:spacing w:after="105" w:before="0"/>
      </w:pPr>
      <w:r>
        <w:rPr>
          <w:b w:val="false"/>
          <w:bCs w:val="false"/>
          <w:i w:val="false"/>
          <w:iCs w:val="false"/>
          <w:color w:val="000000"/>
        </w:rPr>
        <w:t xml:space="preserve">Milk can stay part of a balanced toddler diet below about 24 ounces a day, with the right amount for your child depending on age, breastfeeding, growth and the rest of their diet. Avoid letting milk replace meals or become the main response whenever your child is hungry, since that's what mainly displaces iron-rich foods.</w:t>
      </w:r>
    </w:p>
    <w:p>
      <w:pPr>
        <w:keepNext/>
        <w:spacing w:after="30"/>
      </w:pPr>
      <w:r>
        <w:rPr>
          <w:b/>
          <w:bCs/>
          <w:color w:val="BE6240"/>
        </w:rPr>
        <w:t xml:space="preserve">For you: </w:t>
      </w:r>
      <w:r>
        <w:rPr>
          <w:color w:val="000000"/>
        </w:rPr>
        <w:t xml:space="preserve">If milk has become the easiest way to fill a picky day, it can help to think of it as one part of the day's nutrition rather than the anchor — a fruit or dal-based nourishment break can cover some of the same ground without displacing iron-rich meals.</w:t>
      </w:r>
    </w:p>
    <w:p>
      <w:pPr>
        <w:keepNext/>
        <w:spacing w:after="6" w:before="16"/>
      </w:pPr>
      <w:r>
        <w:rPr>
          <w:b/>
          <w:bCs/>
          <w:color w:val="5F7052"/>
        </w:rPr>
        <w:t xml:space="preserve">Breakfast — choose one:</w:t>
      </w:r>
    </w:p>
    <w:p>
      <w:pPr>
        <w:keepNext/>
        <w:spacing w:after="6"/>
      </w:pPr>
      <w:r>
        <w:t xml:space="preserve">A. Vegetable poha with orange segments</w:t>
      </w:r>
    </w:p>
    <w:p>
      <w:pPr>
        <w:keepNext w:val="false"/>
        <w:spacing w:after="28"/>
      </w:pPr>
      <w:r>
        <w:t xml:space="preserve">B. Vegetable poha with a boiled egg mixed in</w:t>
      </w:r>
    </w:p>
    <w:p>
      <w:pPr>
        <w:keepNext/>
        <w:spacing w:after="6" w:before="16"/>
      </w:pPr>
      <w:r>
        <w:rPr>
          <w:b/>
          <w:bCs/>
          <w:color w:val="5F7052"/>
        </w:rPr>
        <w:t xml:space="preserve">Lunch — choose one:</w:t>
      </w:r>
    </w:p>
    <w:p>
      <w:pPr>
        <w:keepNext/>
        <w:spacing w:after="6"/>
      </w:pPr>
      <w:r>
        <w:t xml:space="preserve">A. Rice with a moong dal and a bell pepper sabzi</w:t>
      </w:r>
    </w:p>
    <w:p>
      <w:pPr>
        <w:keepNext w:val="false"/>
        <w:spacing w:after="28"/>
      </w:pPr>
      <w:r>
        <w:t xml:space="preserve">B. Chicken curry with rice and a bell pepper sabzi</w:t>
      </w:r>
    </w:p>
    <w:p>
      <w:pPr>
        <w:keepNext/>
        <w:spacing w:after="6" w:before="16"/>
      </w:pPr>
      <w:r>
        <w:rPr>
          <w:b/>
          <w:bCs/>
          <w:color w:val="5F7052"/>
        </w:rPr>
        <w:t xml:space="preserve">Nourishment break — choose one:</w:t>
      </w:r>
    </w:p>
    <w:p>
      <w:pPr>
        <w:keepNext/>
        <w:spacing w:after="6"/>
      </w:pPr>
      <w:r>
        <w:t xml:space="preserve">A. A bowl of watermelon with roasted pistachios for the adult; keep whole pistachios entirely separate from the young child</w:t>
      </w:r>
    </w:p>
    <w:p>
      <w:pPr>
        <w:keepNext w:val="false"/>
        <w:spacing w:after="28"/>
      </w:pPr>
      <w:r>
        <w:t xml:space="preserve">B. A small bowl of curd with a spoon of finely ground roasted sesame seeds</w:t>
      </w:r>
    </w:p>
    <w:p>
      <w:pPr>
        <w:keepNext/>
        <w:spacing w:after="6" w:before="16"/>
      </w:pPr>
      <w:r>
        <w:rPr>
          <w:b/>
          <w:bCs/>
          <w:color w:val="5F7052"/>
        </w:rPr>
        <w:t xml:space="preserve">Dinner — choose one:</w:t>
      </w:r>
    </w:p>
    <w:p>
      <w:pPr>
        <w:keepNext/>
        <w:spacing w:after="6"/>
      </w:pPr>
      <w:r>
        <w:t xml:space="preserve">A. Roti with a rajma-tomato curry and a mashed sweet potato</w:t>
      </w:r>
    </w:p>
    <w:p>
      <w:pPr>
        <w:keepNext/>
        <w:spacing w:after="28"/>
      </w:pPr>
      <w:r>
        <w:t xml:space="preserve">B. Fish curry with roti and a mashed sweet potato</w:t>
      </w:r>
    </w:p>
    <w:p>
      <w:pPr>
        <w:keepNext w:val="false"/>
        <w:spacing w:after="3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8" w:before="55"/>
      </w:pPr>
      <w:r>
        <w:rPr>
          <w:b/>
          <w:bCs/>
          <w:color w:val="1F2E4D"/>
        </w:rPr>
        <w:t xml:space="preserve">Day 5 — Vegetarian meals and iron</w:t>
      </w:r>
    </w:p>
    <w:p>
      <w:pPr>
        <w:keepNext/>
        <w:spacing w:after="105" w:before="0"/>
      </w:pPr>
      <w:r>
        <w:rPr>
          <w:b w:val="false"/>
          <w:bCs w:val="false"/>
          <w:i w:val="false"/>
          <w:iCs w:val="false"/>
          <w:color w:val="000000"/>
        </w:rPr>
        <w:t xml:space="preserve">A well-planned vegetarian toddler diet can meet iron needs. Because plant iron is absorbed less readily, include iron-fortified cereal, beans, lentils, tofu or other tolerated iron-rich foods regularly, and pair them with vitamin C foods. If your family includes egg, it can contribute additional iron and protein. Dairy can remain part of the diet, but shouldn't displace iron-rich meals.</w:t>
      </w:r>
    </w:p>
    <w:p>
      <w:pPr>
        <w:keepNext/>
        <w:spacing w:after="30"/>
      </w:pPr>
      <w:r>
        <w:rPr>
          <w:b/>
          <w:bCs/>
          <w:color w:val="BE6240"/>
        </w:rPr>
        <w:t xml:space="preserve">For your child: </w:t>
      </w:r>
      <w:r>
        <w:rPr>
          <w:color w:val="000000"/>
        </w:rPr>
        <w:t xml:space="preserve">This isn't about tracking iron precisely — it's about making iron-rich plant foods a regular, ordinary part of meals rather than an occasional extra.</w:t>
      </w:r>
    </w:p>
    <w:p>
      <w:pPr>
        <w:keepNext/>
        <w:spacing w:after="6" w:before="16"/>
      </w:pPr>
      <w:r>
        <w:rPr>
          <w:b/>
          <w:bCs/>
          <w:color w:val="5F7052"/>
        </w:rPr>
        <w:t xml:space="preserve">Breakfast — choose one:</w:t>
      </w:r>
    </w:p>
    <w:p>
      <w:pPr>
        <w:keepNext/>
        <w:spacing w:after="6"/>
      </w:pPr>
      <w:r>
        <w:t xml:space="preserve">A. Ragi porridge with milk and chopped strawberries</w:t>
      </w:r>
    </w:p>
    <w:p>
      <w:pPr>
        <w:keepNext w:val="false"/>
        <w:spacing w:after="28"/>
      </w:pPr>
      <w:r>
        <w:t xml:space="preserve">B. Ragi porridge with a scrambled egg on the side</w:t>
      </w:r>
    </w:p>
    <w:p>
      <w:pPr>
        <w:keepNext/>
        <w:spacing w:after="6" w:before="16"/>
      </w:pPr>
      <w:r>
        <w:rPr>
          <w:b/>
          <w:bCs/>
          <w:color w:val="5F7052"/>
        </w:rPr>
        <w:t xml:space="preserve">Lunch — choose one:</w:t>
      </w:r>
    </w:p>
    <w:p>
      <w:pPr>
        <w:keepNext/>
        <w:spacing w:after="6"/>
      </w:pPr>
      <w:r>
        <w:t xml:space="preserve">A. Rice with a chana dal and a bell pepper-tomato sabzi</w:t>
      </w:r>
    </w:p>
    <w:p>
      <w:pPr>
        <w:keepNext w:val="false"/>
        <w:spacing w:after="28"/>
      </w:pPr>
      <w:r>
        <w:t xml:space="preserve">B. Egg curry with rice and a bell pepper-tomato sabzi</w:t>
      </w:r>
    </w:p>
    <w:p>
      <w:pPr>
        <w:keepNext/>
        <w:spacing w:after="6" w:before="16"/>
      </w:pPr>
      <w:r>
        <w:rPr>
          <w:b/>
          <w:bCs/>
          <w:color w:val="5F7052"/>
        </w:rPr>
        <w:t xml:space="preserve">Nourishment break — choose one:</w:t>
      </w:r>
    </w:p>
    <w:p>
      <w:pPr>
        <w:keepNext/>
        <w:spacing w:after="6"/>
      </w:pPr>
      <w:r>
        <w:t xml:space="preserve">A. A bowl of guava with roasted walnuts for the adult; do not offer whole roasted walnuts to the young child</w:t>
      </w:r>
    </w:p>
    <w:p>
      <w:pPr>
        <w:keepNext w:val="false"/>
        <w:spacing w:after="28"/>
      </w:pPr>
      <w:r>
        <w:t xml:space="preserve">B. A small bowl of curd with a spoon of finely ground roasted flaxseed</w:t>
      </w:r>
    </w:p>
    <w:p>
      <w:pPr>
        <w:keepNext/>
        <w:spacing w:after="6" w:before="16"/>
      </w:pPr>
      <w:r>
        <w:rPr>
          <w:b/>
          <w:bCs/>
          <w:color w:val="5F7052"/>
        </w:rPr>
        <w:t xml:space="preserve">Dinner — choose one:</w:t>
      </w:r>
    </w:p>
    <w:p>
      <w:pPr>
        <w:keepNext/>
        <w:spacing w:after="6"/>
      </w:pPr>
      <w:r>
        <w:t xml:space="preserve">A. Roti with a lentil-spinach dal and a tomato sabzi</w:t>
      </w:r>
    </w:p>
    <w:p>
      <w:pPr>
        <w:keepNext/>
        <w:spacing w:after="28"/>
      </w:pPr>
      <w:r>
        <w:t xml:space="preserve">B. Egg bhurji with roti and a tomato sabzi</w:t>
      </w:r>
    </w:p>
    <w:p>
      <w:pPr>
        <w:keepNext w:val="false"/>
        <w:spacing w:after="30"/>
      </w:pPr>
      <w:r>
        <w:rPr>
          <w:b/>
          <w:bCs/>
          <w:color w:val="5F7052"/>
        </w:rPr>
        <w:t xml:space="preserve">If you're still hungry: </w:t>
      </w:r>
      <w:r>
        <w:rPr>
          <w:color w:val="000000"/>
        </w:rPr>
        <w:t xml:space="preserve">A small bowl of mashed dal</w:t>
      </w:r>
    </w:p>
    <w:p>
      <w:pPr>
        <w:pStyle w:val="Heading2"/>
        <w:keepNext/>
        <w:pBdr>
          <w:top w:val="single" w:color="A97418" w:sz="12" w:space="4"/>
        </w:pBdr>
        <w:spacing w:after="28" w:before="55"/>
      </w:pPr>
      <w:r>
        <w:rPr>
          <w:b/>
          <w:bCs/>
          <w:color w:val="1F2E4D"/>
        </w:rPr>
        <w:t xml:space="preserve">Day 6 — When to loop in your paediatrician</w:t>
      </w:r>
    </w:p>
    <w:p>
      <w:pPr>
        <w:keepNext/>
        <w:spacing w:after="105" w:before="0"/>
      </w:pPr>
      <w:r>
        <w:rPr>
          <w:b w:val="false"/>
          <w:bCs w:val="false"/>
          <w:i w:val="false"/>
          <w:iCs w:val="false"/>
          <w:color w:val="000000"/>
        </w:rPr>
        <w:t xml:space="preserve">Low iron in a toddler often causes no obvious symptoms at all. Screening practices vary, but iron-deficiency screening commonly occurs during late infancy or the second year. Timing may depend on whether your child primarily received breast milk or iron-fortified formula and on other risk factors. Ask your paediatrician what testing is appropriate now.</w:t>
      </w:r>
    </w:p>
    <w:p>
      <w:pPr>
        <w:keepNext/>
        <w:spacing w:after="30"/>
      </w:pPr>
      <w:r>
        <w:rPr>
          <w:b/>
          <w:bCs/>
          <w:color w:val="BE6240"/>
        </w:rPr>
        <w:t xml:space="preserve">For your child: </w:t>
      </w:r>
      <w:r>
        <w:rPr>
          <w:color w:val="000000"/>
        </w:rPr>
        <w:t xml:space="preserve">If a supplement is ever recommended, use exactly the product, dose and schedule your paediatrician gives you, and keep it stored well out of your child's reach — iron supplements and multivitamins are a genuine poisoning risk in young children, and look enough like candy to be tempting.</w:t>
      </w:r>
    </w:p>
    <w:p>
      <w:pPr>
        <w:keepNext/>
        <w:spacing w:after="105" w:before="0"/>
      </w:pPr>
      <w:r>
        <w:rPr>
          <w:b w:val="false"/>
          <w:bCs w:val="false"/>
          <w:i w:val="false"/>
          <w:iCs w:val="false"/>
          <w:color w:val="BE6240"/>
        </w:rPr>
        <w:t xml:space="preserve">Contact your paediatrician if you notice unusual tiredness, marked pallor, persistent poor appetite, a very restricted diet, or eating non-food substances such as dirt. These signs are not specific to iron deficiency, so testing — not symptoms alone — should guide diagnosis.</w:t>
      </w:r>
    </w:p>
    <w:p>
      <w:pPr>
        <w:keepNext/>
        <w:spacing w:after="6" w:before="16"/>
      </w:pPr>
      <w:r>
        <w:rPr>
          <w:b/>
          <w:bCs/>
          <w:color w:val="5F7052"/>
        </w:rPr>
        <w:t xml:space="preserve">Breakfast — choose one:</w:t>
      </w:r>
    </w:p>
    <w:p>
      <w:pPr>
        <w:keepNext/>
        <w:spacing w:after="6"/>
      </w:pPr>
      <w:r>
        <w:t xml:space="preserve">A. Vegetable rava idli with a tomato chutney</w:t>
      </w:r>
    </w:p>
    <w:p>
      <w:pPr>
        <w:keepNext w:val="false"/>
        <w:spacing w:after="28"/>
      </w:pPr>
      <w:r>
        <w:t xml:space="preserve">B. Vegetable rava idli with a boiled egg, mashed, on the side</w:t>
      </w:r>
    </w:p>
    <w:p>
      <w:pPr>
        <w:keepNext/>
        <w:spacing w:after="6" w:before="16"/>
      </w:pPr>
      <w:r>
        <w:rPr>
          <w:b/>
          <w:bCs/>
          <w:color w:val="5F7052"/>
        </w:rPr>
        <w:t xml:space="preserve">Lunch — choose one:</w:t>
      </w:r>
    </w:p>
    <w:p>
      <w:pPr>
        <w:keepNext/>
        <w:spacing w:after="6"/>
      </w:pPr>
      <w:r>
        <w:t xml:space="preserve">A. Rice with a masoor-tomato dal and a broccoli sabzi</w:t>
      </w:r>
    </w:p>
    <w:p>
      <w:pPr>
        <w:keepNext w:val="false"/>
        <w:spacing w:after="28"/>
      </w:pPr>
      <w:r>
        <w:t xml:space="preserve">B. Minced chicken curry with rice and a broccoli sabzi</w:t>
      </w:r>
    </w:p>
    <w:p>
      <w:pPr>
        <w:keepNext/>
        <w:spacing w:after="6" w:before="16"/>
      </w:pPr>
      <w:r>
        <w:rPr>
          <w:b/>
          <w:bCs/>
          <w:color w:val="5F7052"/>
        </w:rPr>
        <w:t xml:space="preserve">Nourishment break — choose one:</w:t>
      </w:r>
    </w:p>
    <w:p>
      <w:pPr>
        <w:keepNext/>
        <w:spacing w:after="6"/>
      </w:pPr>
      <w:r>
        <w:t xml:space="preserve">A. A bowl of mixed melon with roasted cashews for the adult; do not offer whole roasted cashews to the young child</w:t>
      </w:r>
    </w:p>
    <w:p>
      <w:pPr>
        <w:keepNext w:val="false"/>
        <w:spacing w:after="28"/>
      </w:pPr>
      <w:r>
        <w:t xml:space="preserve">B. A glass of milk with a few strands of saffron</w:t>
      </w:r>
    </w:p>
    <w:p>
      <w:pPr>
        <w:keepNext/>
        <w:spacing w:after="6" w:before="16"/>
      </w:pPr>
      <w:r>
        <w:rPr>
          <w:b/>
          <w:bCs/>
          <w:color w:val="5F7052"/>
        </w:rPr>
        <w:t xml:space="preserve">Dinner — choose one:</w:t>
      </w:r>
    </w:p>
    <w:p>
      <w:pPr>
        <w:keepNext/>
        <w:spacing w:after="6"/>
      </w:pPr>
      <w:r>
        <w:t xml:space="preserve">A. Roti with a chana dal and a carrot-tomato sabzi</w:t>
      </w:r>
    </w:p>
    <w:p>
      <w:pPr>
        <w:keepNext/>
        <w:spacing w:after="28"/>
      </w:pPr>
      <w:r>
        <w:t xml:space="preserve">B. Fish curry with roti and a carrot-tomato sabzi</w:t>
      </w:r>
    </w:p>
    <w:p>
      <w:pPr>
        <w:keepNext w:val="false"/>
        <w:spacing w:after="3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8" w:before="55"/>
      </w:pPr>
      <w:r>
        <w:rPr>
          <w:b/>
          <w:bCs/>
          <w:color w:val="1F2E4D"/>
        </w:rPr>
        <w:t xml:space="preserve">Day 7 — Reflection</w:t>
      </w:r>
    </w:p>
    <w:p>
      <w:pPr>
        <w:keepNext w:val="false"/>
        <w:spacing w:after="46" w:before="0"/>
      </w:pPr>
      <w:r>
        <w:rPr>
          <w:b w:val="false"/>
          <w:bCs w:val="false"/>
          <w:i w:val="false"/>
          <w:iCs w:val="false"/>
          <w:color w:val="000000"/>
        </w:rPr>
        <w:t xml:space="preserve">No forced choices today. Did a particular iron-rich food or pairing feel easy to keep offering — and is there one small habit worth carrying into next week?</w:t>
      </w:r>
    </w:p>
    <w:p>
      <w:pPr>
        <w:pStyle w:val="Heading1"/>
        <w:keepNext/>
        <w:spacing w:after="80" w:before="160"/>
      </w:pPr>
      <w:r>
        <w:rPr>
          <w:b/>
          <w:bCs/>
          <w:color w:val="1F2E4D"/>
        </w:rPr>
        <w:t xml:space="preserve">Gentle weekly reflection</w:t>
      </w:r>
    </w:p>
    <w:p>
      <w:pPr>
        <w:keepNext w:val="false"/>
        <w:spacing w:after="240" w:before="0"/>
      </w:pPr>
      <w:r>
        <w:rPr>
          <w:b w:val="false"/>
          <w:bCs w:val="false"/>
          <w:i w:val="false"/>
          <w:iCs w:val="false"/>
          <w:color w:val="000000"/>
        </w:rPr>
        <w:t xml:space="preserve">What would it feel like to trust that a handful of ordinary food habits are quietly doing real work for your child's iron, without needing to track or measure any of it?</w:t>
      </w:r>
    </w:p>
    <w:p>
      <w:pPr>
        <w:pStyle w:val="Heading1"/>
        <w:keepNext w:val="false"/>
        <w:spacing w:after="80" w:before="16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val="false"/>
        <w:pageBreakBefore/>
        <w:spacing w:after="80" w:before="16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2026-08-24T16:45:32.915Z</dcterms:created>
  <dcterms:modified xsi:type="dcterms:W3CDTF">2026-08-24T16:45:32.915Z</dcterms:modified>
</cp:coreProperties>
</file>

<file path=docProps/custom.xml><?xml version="1.0" encoding="utf-8"?>
<Properties xmlns="http://schemas.openxmlformats.org/officeDocument/2006/custom-properties" xmlns:vt="http://schemas.openxmlformats.org/officeDocument/2006/docPropsVTypes"/>
</file>