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76</w:t>
      </w:r>
    </w:p>
    <w:p>
      <w:pPr>
        <w:pStyle w:val="Heading1"/>
        <w:keepNext w:val="false"/>
        <w:spacing w:after="80" w:before="16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has a cold</w:t>
      </w:r>
    </w:p>
    <w:p>
      <w:pPr>
        <w:keepNext w:val="false"/>
        <w:spacing w:after="240" w:before="0"/>
      </w:pPr>
      <w:r>
        <w:rPr>
          <w:b w:val="false"/>
          <w:bCs w:val="false"/>
          <w:i/>
          <w:iCs/>
          <w:color w:val="5F7052"/>
        </w:rPr>
        <w:t xml:space="preserve">"A blocked nose can make eating surprisingly difficult — clear the way, keep fluids coming, and let appetite return on its own timeline."</w:t>
      </w:r>
    </w:p>
    <w:p>
      <w:pPr>
        <w:pStyle w:val="Heading1"/>
        <w:keepNext w:val="false"/>
        <w:spacing w:after="80" w:before="160"/>
      </w:pPr>
      <w:r>
        <w:rPr>
          <w:b/>
          <w:bCs/>
          <w:color w:val="1F2E4D"/>
        </w:rPr>
        <w:t xml:space="preserve">Why it matters now</w:t>
      </w:r>
    </w:p>
    <w:p>
      <w:pPr>
        <w:keepNext w:val="false"/>
        <w:spacing w:after="46" w:before="0"/>
      </w:pPr>
      <w:r>
        <w:rPr>
          <w:b w:val="false"/>
          <w:bCs w:val="false"/>
          <w:i w:val="false"/>
          <w:iCs w:val="false"/>
          <w:color w:val="000000"/>
        </w:rPr>
        <w:t xml:space="preserve">Most toddler colds are viral, ordinary, and ease within about 7 to 10 days without needing special food or medicine. What actually changes around eating during a cold has three separate causes: a blocked nose making it hard to breathe and eat at once, a fever dulling appetite generally, and a sore throat making swallowing uncomfortable. Recognising which one (or ones) are at play helps you pick the right comfort measure rather than just hoping your child eats more.</w:t>
      </w:r>
    </w:p>
    <w:p>
      <w:pPr>
        <w:keepNext w:val="false"/>
        <w:spacing w:after="46" w:before="0"/>
      </w:pPr>
      <w:r>
        <w:rPr>
          <w:b w:val="false"/>
          <w:bCs w:val="false"/>
          <w:i w:val="false"/>
          <w:iCs w:val="false"/>
          <w:color w:val="000000"/>
        </w:rPr>
        <w:t xml:space="preserve">Fluids matter more than food volume this week. Offering plenty to drink keeps your child hydrated, helps thin mucus, and soothes a sore throat when offered warm. Clearing the nose with saline and gentle suction shortly before meals can make a real difference to how well your child manages to eat, since congestion — not lack of hunger — is often what's getting in the way.</w:t>
      </w:r>
    </w:p>
    <w:p>
      <w:pPr>
        <w:keepNext w:val="false"/>
        <w:spacing w:after="46" w:before="0"/>
      </w:pPr>
      <w:r>
        <w:rPr>
          <w:b w:val="false"/>
          <w:bCs w:val="false"/>
          <w:i w:val="false"/>
          <w:iCs w:val="false"/>
          <w:color w:val="000000"/>
        </w:rPr>
        <w:t xml:space="preserve">Milk and dairy don't need to be limited during a cold. The idea that dairy increases mucus is a common one, but it isn't well supported — the coating feeling milk leaves in the mouth is often mistaken for more mucus. Honey can help settle a cough for children 12 months and older, but should never be given under 12 months because of the risk of infant botulism.</w:t>
      </w:r>
    </w:p>
    <w:p>
      <w:pPr>
        <w:keepNext w:val="false"/>
        <w:spacing w:after="46" w:before="0"/>
      </w:pPr>
      <w:r>
        <w:rPr>
          <w:b w:val="false"/>
          <w:bCs w:val="false"/>
          <w:i w:val="false"/>
          <w:iCs w:val="false"/>
          <w:color w:val="000000"/>
        </w:rPr>
        <w:t xml:space="preserve">Over-the-counter cough and cold products, particularly multi-ingredient products containing decongestants, cough suppressants or antihistamines, should not be given to children under 4 unless their clinician specifically recommends a product and dose, and should not be used at all under 2. Most colds don't need medicine; fluids, comfort and time do the work. Call your paediatrician for high or persistent fever, breathing difficulty, or symptoms that drag on well past the usual week or two — more on the specific signs later this week.</w:t>
      </w:r>
    </w:p>
    <w:p>
      <w:pPr>
        <w:pStyle w:val="Heading1"/>
        <w:keepNext w:val="false"/>
        <w:spacing w:after="80" w:before="160"/>
      </w:pPr>
      <w:r>
        <w:rPr>
          <w:b/>
          <w:bCs/>
          <w:color w:val="1F2E4D"/>
        </w:rPr>
        <w:t xml:space="preserve">If a medical condition affects your meals</w:t>
      </w:r>
    </w:p>
    <w:p>
      <w:pPr>
        <w:keepNext w:val="false"/>
        <w:spacing w:after="30"/>
      </w:pPr>
      <w:r>
        <w:rPr>
          <w:b/>
          <w:bCs/>
          <w:color w:val="BE6240"/>
        </w:rPr>
        <w:t xml:space="preserve">If your child won't eat much for a day or two: </w:t>
      </w:r>
      <w:r>
        <w:rPr>
          <w:color w:val="000000"/>
        </w:rPr>
        <w:t xml:space="preserve">offer small, frequent portions of soft, easy foods and don't push volume — fluids and comfort matter more than a full plate during a short illness. A brief appetite dip is ordinary and tends to resolve once the cold does.</w:t>
      </w:r>
    </w:p>
    <w:p>
      <w:pPr>
        <w:keepNext w:val="false"/>
        <w:spacing w:after="30"/>
      </w:pPr>
      <w:r>
        <w:rPr>
          <w:b/>
          <w:bCs/>
          <w:color w:val="BE6240"/>
        </w:rPr>
        <w:t xml:space="preserve">If congestion is making it hard for your child to eat or drink: </w:t>
      </w:r>
      <w:r>
        <w:rPr>
          <w:color w:val="000000"/>
        </w:rPr>
        <w:t xml:space="preserve">clear the nose with saline drops and gentle suction or a tissue shortly before meals and at bedtime. A cool-mist humidifier in the sleep space can also help keep mucus thinner overnight.</w:t>
      </w:r>
    </w:p>
    <w:p>
      <w:pPr>
        <w:keepNext w:val="false"/>
        <w:spacing w:after="30"/>
      </w:pPr>
      <w:r>
        <w:rPr>
          <w:b/>
          <w:bCs/>
          <w:color w:val="BE6240"/>
        </w:rPr>
        <w:t xml:space="preserve">If your child has asthma or a history of wheezing: </w:t>
      </w:r>
      <w:r>
        <w:rPr>
          <w:color w:val="000000"/>
        </w:rPr>
        <w:t xml:space="preserve">colds can trigger wheezing or breathing changes more readily than in other children — follow any asthma action plan you've been given, and call your paediatrician sooner rather than later if breathing looks different from usual.</w:t>
      </w:r>
    </w:p>
    <w:p>
      <w:pPr>
        <w:keepNext/>
        <w:spacing w:after="30"/>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3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is about getting every meal right this week. A brief drop in appetite during a cold is ordinary — prioritise fluids and comfort, and offer food without pressure while it passes.</w:t>
      </w:r>
    </w:p>
    <w:p>
      <w:pPr>
        <w:pStyle w:val="Heading1"/>
        <w:keepNext/>
        <w:pageBreakBefore/>
        <w:spacing w:after="80" w:before="16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Most toddler colds are ordinary, run their course in about 7 to 10 days, and don't need special food. Eating may become harder because a blocked nose interferes with breathing while chewing, fever reduces appetite, or a sore throat makes swallowing uncomfortable. Different comfort measures match each of these, which is what this week walks through.</w:t>
      </w:r>
    </w:p>
    <w:p>
      <w:pPr>
        <w:keepNext/>
        <w:spacing w:after="105" w:before="0"/>
      </w:pPr>
      <w:r>
        <w:rPr>
          <w:b w:val="false"/>
          <w:bCs w:val="false"/>
          <w:i/>
          <w:iCs/>
          <w:color w:val="5F7052"/>
        </w:rPr>
        <w:t xml:space="preserve">This week focuses on making eating physically easier, offering fluids and soft comfort foods without pressure, and knowing which signs mean it's worth a call to your paediatrician rather than just riding it out.</w:t>
      </w:r>
    </w:p>
    <w:p>
      <w:pPr>
        <w:keepNext/>
        <w:spacing w:after="105" w:before="0"/>
      </w:pPr>
      <w:r>
        <w:rPr>
          <w:b w:val="false"/>
          <w:bCs w:val="false"/>
          <w:i w:val="false"/>
          <w:iCs w:val="false"/>
          <w:color w:val="BE6240"/>
        </w:rPr>
        <w:t xml:space="preserve">Prepare every food for your child's current chewing ability regardless of appetite — mince or shred meat finely, mash lentils and vegetables softer than usual if congestion makes chewing tiring, cook eggs fully, and supervise all eating closely, since a stuffy nose can also affect how carefully a tired toddler chews.</w:t>
      </w:r>
    </w:p>
    <w:p>
      <w:pPr>
        <w:keepNext/>
        <w:spacing w:after="6" w:before="16"/>
      </w:pPr>
      <w:r>
        <w:rPr>
          <w:b/>
          <w:bCs/>
          <w:color w:val="5F7052"/>
        </w:rPr>
        <w:t xml:space="preserve">Breakfast — choose one:</w:t>
      </w:r>
    </w:p>
    <w:p>
      <w:pPr>
        <w:keepNext/>
        <w:spacing w:after="6"/>
      </w:pPr>
      <w:r>
        <w:t xml:space="preserve">A. Warm oats porridge with mashed banana</w:t>
      </w:r>
    </w:p>
    <w:p>
      <w:pPr>
        <w:keepNext w:val="false"/>
        <w:spacing w:after="28"/>
      </w:pPr>
      <w:r>
        <w:t xml:space="preserve">B. Warm oats porridge with a fully cooked scrambled egg</w:t>
      </w:r>
    </w:p>
    <w:p>
      <w:pPr>
        <w:keepNext/>
        <w:spacing w:after="6" w:before="16"/>
      </w:pPr>
      <w:r>
        <w:rPr>
          <w:b/>
          <w:bCs/>
          <w:color w:val="5F7052"/>
        </w:rPr>
        <w:t xml:space="preserve">Lunch — choose one:</w:t>
      </w:r>
    </w:p>
    <w:p>
      <w:pPr>
        <w:keepNext/>
        <w:spacing w:after="6"/>
      </w:pPr>
      <w:r>
        <w:t xml:space="preserve">A. Soft khichdi with a little ghee</w:t>
      </w:r>
    </w:p>
    <w:p>
      <w:pPr>
        <w:keepNext w:val="false"/>
        <w:spacing w:after="28"/>
      </w:pPr>
      <w:r>
        <w:t xml:space="preserve">B. Chicken and rice khichdi, finely shredded</w:t>
      </w:r>
    </w:p>
    <w:p>
      <w:pPr>
        <w:keepNext/>
        <w:spacing w:after="6" w:before="16"/>
      </w:pPr>
      <w:r>
        <w:rPr>
          <w:b/>
          <w:bCs/>
          <w:color w:val="5F7052"/>
        </w:rPr>
        <w:t xml:space="preserve">Nourishment break — choose one:</w:t>
      </w:r>
    </w:p>
    <w:p>
      <w:pPr>
        <w:keepNext/>
        <w:spacing w:after="6"/>
      </w:pPr>
      <w:r>
        <w:t xml:space="preserve">A. A small bowl of curd with mashed ripe pear</w:t>
      </w:r>
    </w:p>
    <w:p>
      <w:pPr>
        <w:keepNext w:val="false"/>
        <w:spacing w:after="28"/>
      </w:pPr>
      <w:r>
        <w:t xml:space="preserve">B. Warm milk with a small piece of soft cheese</w:t>
      </w:r>
    </w:p>
    <w:p>
      <w:pPr>
        <w:keepNext/>
        <w:spacing w:after="6" w:before="16"/>
      </w:pPr>
      <w:r>
        <w:rPr>
          <w:b/>
          <w:bCs/>
          <w:color w:val="5F7052"/>
        </w:rPr>
        <w:t xml:space="preserve">Dinner — choose one:</w:t>
      </w:r>
    </w:p>
    <w:p>
      <w:pPr>
        <w:keepNext/>
        <w:spacing w:after="6"/>
      </w:pPr>
      <w:r>
        <w:t xml:space="preserve">A. Soft rice with a mild moong dal</w:t>
      </w:r>
    </w:p>
    <w:p>
      <w:pPr>
        <w:keepNext/>
        <w:spacing w:after="28"/>
      </w:pPr>
      <w:r>
        <w:t xml:space="preserve">B. Soft rice with a spoon of ghee and finely shredded, fully cooked chicken</w:t>
      </w:r>
    </w:p>
    <w:p>
      <w:pPr>
        <w:keepNext w:val="false"/>
        <w:spacing w:after="30"/>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28" w:before="55"/>
      </w:pPr>
      <w:r>
        <w:rPr>
          <w:b/>
          <w:bCs/>
          <w:color w:val="1F2E4D"/>
        </w:rPr>
        <w:t xml:space="preserve">Day 2 — What a toddler cold looks like</w:t>
      </w:r>
    </w:p>
    <w:p>
      <w:pPr>
        <w:keepNext/>
        <w:spacing w:after="105" w:before="0"/>
      </w:pPr>
      <w:r>
        <w:rPr>
          <w:b w:val="false"/>
          <w:bCs w:val="false"/>
          <w:i w:val="false"/>
          <w:iCs w:val="false"/>
          <w:color w:val="000000"/>
        </w:rPr>
        <w:t xml:space="preserve">A typical cold brings a runny or blocked nose, sneezing, a mild fever around 101-102°F (38.3-38.9°C) that's often worse at night, a scratchy throat, a cough, some fussiness and less interest in food. Nasal discharge commonly turns thicker and yellow or green as a cold runs its course — that colour change on its own is normal and doesn't mean a bacterial infection or a need for antibiotics.</w:t>
      </w:r>
    </w:p>
    <w:p>
      <w:pPr>
        <w:keepNext/>
        <w:spacing w:after="30"/>
      </w:pPr>
      <w:r>
        <w:rPr>
          <w:b/>
          <w:bCs/>
          <w:color w:val="BE6240"/>
        </w:rPr>
        <w:t xml:space="preserve">For your child: </w:t>
      </w:r>
      <w:r>
        <w:rPr>
          <w:color w:val="000000"/>
        </w:rPr>
        <w:t xml:space="preserve">Toddlers catch a lot of colds — 8 to 10 in the first two years isn't unusual, since they haven't yet met most of the viruses that cause them. Frequent colds at this age are ordinary, not a sign anything is wrong with your child's diet or immunity.</w:t>
      </w:r>
    </w:p>
    <w:p>
      <w:pPr>
        <w:keepNext/>
        <w:spacing w:after="6" w:before="16"/>
      </w:pPr>
      <w:r>
        <w:rPr>
          <w:b/>
          <w:bCs/>
          <w:color w:val="5F7052"/>
        </w:rPr>
        <w:t xml:space="preserve">Breakfast — choose one:</w:t>
      </w:r>
    </w:p>
    <w:p>
      <w:pPr>
        <w:keepNext/>
        <w:spacing w:after="6"/>
      </w:pPr>
      <w:r>
        <w:t xml:space="preserve">A. Vegetable dalia, soft and warm</w:t>
      </w:r>
    </w:p>
    <w:p>
      <w:pPr>
        <w:keepNext w:val="false"/>
        <w:spacing w:after="28"/>
      </w:pPr>
      <w:r>
        <w:t xml:space="preserve">B. Vegetable dalia with a fully cooked boiled egg mashed in</w:t>
      </w:r>
    </w:p>
    <w:p>
      <w:pPr>
        <w:keepNext/>
        <w:spacing w:after="6" w:before="16"/>
      </w:pPr>
      <w:r>
        <w:rPr>
          <w:b/>
          <w:bCs/>
          <w:color w:val="5F7052"/>
        </w:rPr>
        <w:t xml:space="preserve">Lunch — choose one:</w:t>
      </w:r>
    </w:p>
    <w:p>
      <w:pPr>
        <w:keepNext/>
        <w:spacing w:after="6"/>
      </w:pPr>
      <w:r>
        <w:t xml:space="preserve">A. Rice with a soft-cooked masoor dal</w:t>
      </w:r>
    </w:p>
    <w:p>
      <w:pPr>
        <w:keepNext w:val="false"/>
        <w:spacing w:after="28"/>
      </w:pPr>
      <w:r>
        <w:t xml:space="preserve">B. Mild chicken stew with rice</w:t>
      </w:r>
    </w:p>
    <w:p>
      <w:pPr>
        <w:keepNext/>
        <w:spacing w:after="6" w:before="16"/>
      </w:pPr>
      <w:r>
        <w:rPr>
          <w:b/>
          <w:bCs/>
          <w:color w:val="5F7052"/>
        </w:rPr>
        <w:t xml:space="preserve">Nourishment break — choose one:</w:t>
      </w:r>
    </w:p>
    <w:p>
      <w:pPr>
        <w:keepNext/>
        <w:spacing w:after="6"/>
      </w:pPr>
      <w:r>
        <w:t xml:space="preserve">A. A ripe banana, mashed if congestion makes chewing tiring</w:t>
      </w:r>
    </w:p>
    <w:p>
      <w:pPr>
        <w:keepNext w:val="false"/>
        <w:spacing w:after="28"/>
      </w:pPr>
      <w:r>
        <w:t xml:space="preserve">B. A small bowl of curd with soft-cooked apple</w:t>
      </w:r>
    </w:p>
    <w:p>
      <w:pPr>
        <w:keepNext/>
        <w:spacing w:after="6" w:before="16"/>
      </w:pPr>
      <w:r>
        <w:rPr>
          <w:b/>
          <w:bCs/>
          <w:color w:val="5F7052"/>
        </w:rPr>
        <w:t xml:space="preserve">Dinner — choose one:</w:t>
      </w:r>
    </w:p>
    <w:p>
      <w:pPr>
        <w:keepNext/>
        <w:spacing w:after="6"/>
      </w:pPr>
      <w:r>
        <w:t xml:space="preserve">A. Soft roti with a light moong dal</w:t>
      </w:r>
    </w:p>
    <w:p>
      <w:pPr>
        <w:keepNext/>
        <w:spacing w:after="28"/>
      </w:pPr>
      <w:r>
        <w:t xml:space="preserve">B. Soft roti with a light chicken curry</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3 — Clearing the way to eat</w:t>
      </w:r>
    </w:p>
    <w:p>
      <w:pPr>
        <w:keepNext/>
        <w:spacing w:after="105" w:before="0"/>
      </w:pPr>
      <w:r>
        <w:rPr>
          <w:b w:val="false"/>
          <w:bCs w:val="false"/>
          <w:i w:val="false"/>
          <w:iCs w:val="false"/>
          <w:color w:val="000000"/>
        </w:rPr>
        <w:t xml:space="preserve">A blocked nose makes it hard to breathe and eat at the same time, since young children rely heavily on nose-breathing while chewing or sucking. Clearing the nose shortly before a meal — saline drops followed by gentle suction or a tissue, depending on what your child tolerates — genuinely makes feeding easier, not just more comfortable. A cool-mist humidifier may help if the air is dry. Place it safely out of reach, empty and refill it with fresh water daily, and clean it exactly as the manufacturer directs to prevent mould and bacteria from building up.</w:t>
      </w:r>
    </w:p>
    <w:p>
      <w:pPr>
        <w:keepNext/>
        <w:spacing w:after="30"/>
      </w:pPr>
      <w:r>
        <w:rPr>
          <w:b/>
          <w:bCs/>
          <w:color w:val="BE6240"/>
        </w:rPr>
        <w:t xml:space="preserve">For your child: </w:t>
      </w:r>
      <w:r>
        <w:rPr>
          <w:color w:val="000000"/>
        </w:rPr>
        <w:t xml:space="preserve">Offering fluids often through the day helps thin mucus as well as prevent dehydration — plain water, milk, or a warm soup are all reasonable choices between meals.</w:t>
      </w:r>
    </w:p>
    <w:p>
      <w:pPr>
        <w:keepNext/>
        <w:spacing w:after="6" w:before="16"/>
      </w:pPr>
      <w:r>
        <w:rPr>
          <w:b/>
          <w:bCs/>
          <w:color w:val="5F7052"/>
        </w:rPr>
        <w:t xml:space="preserve">Breakfast — choose one:</w:t>
      </w:r>
    </w:p>
    <w:p>
      <w:pPr>
        <w:keepNext/>
        <w:spacing w:after="6"/>
      </w:pPr>
      <w:r>
        <w:t xml:space="preserve">A. Idli, soft and warm, with a mild sambar</w:t>
      </w:r>
    </w:p>
    <w:p>
      <w:pPr>
        <w:keepNext w:val="false"/>
        <w:spacing w:after="28"/>
      </w:pPr>
      <w:r>
        <w:t xml:space="preserve">B. Idli with a boiled egg on the side</w:t>
      </w:r>
    </w:p>
    <w:p>
      <w:pPr>
        <w:keepNext/>
        <w:spacing w:after="6" w:before="16"/>
      </w:pPr>
      <w:r>
        <w:rPr>
          <w:b/>
          <w:bCs/>
          <w:color w:val="5F7052"/>
        </w:rPr>
        <w:t xml:space="preserve">Lunch — choose one:</w:t>
      </w:r>
    </w:p>
    <w:p>
      <w:pPr>
        <w:keepNext/>
        <w:spacing w:after="6"/>
      </w:pPr>
      <w:r>
        <w:t xml:space="preserve">A. Vegetable khichdi with soft-cooked carrot and a little ghee</w:t>
      </w:r>
    </w:p>
    <w:p>
      <w:pPr>
        <w:keepNext w:val="false"/>
        <w:spacing w:after="28"/>
      </w:pPr>
      <w:r>
        <w:t xml:space="preserve">B. Chicken khichdi with soft-cooked carrot</w:t>
      </w:r>
    </w:p>
    <w:p>
      <w:pPr>
        <w:keepNext/>
        <w:spacing w:after="6" w:before="16"/>
      </w:pPr>
      <w:r>
        <w:rPr>
          <w:b/>
          <w:bCs/>
          <w:color w:val="5F7052"/>
        </w:rPr>
        <w:t xml:space="preserve">Nourishment break — choose one:</w:t>
      </w:r>
    </w:p>
    <w:p>
      <w:pPr>
        <w:keepNext/>
        <w:spacing w:after="6"/>
      </w:pPr>
      <w:r>
        <w:t xml:space="preserve">A. A small bowl of homemade, low-salt vegetable soup, lightly blended</w:t>
      </w:r>
    </w:p>
    <w:p>
      <w:pPr>
        <w:keepNext w:val="false"/>
        <w:spacing w:after="28"/>
      </w:pPr>
      <w:r>
        <w:t xml:space="preserve">B. A small bowl of homemade, low-salt chicken and rice soup, finely shredded</w:t>
      </w:r>
    </w:p>
    <w:p>
      <w:pPr>
        <w:keepNext/>
        <w:spacing w:after="6" w:before="16"/>
      </w:pPr>
      <w:r>
        <w:rPr>
          <w:b/>
          <w:bCs/>
          <w:color w:val="5F7052"/>
        </w:rPr>
        <w:t xml:space="preserve">Dinner — choose one:</w:t>
      </w:r>
    </w:p>
    <w:p>
      <w:pPr>
        <w:keepNext/>
        <w:spacing w:after="6"/>
      </w:pPr>
      <w:r>
        <w:t xml:space="preserve">A. Soft rice with a moong dal and mashed carrot</w:t>
      </w:r>
    </w:p>
    <w:p>
      <w:pPr>
        <w:keepNext/>
        <w:spacing w:after="28"/>
      </w:pPr>
      <w:r>
        <w:t xml:space="preserve">B. Soft rice with finely flaked, fully cooked fish and mashed carrot</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4 — Soothing a sore throat</w:t>
      </w:r>
    </w:p>
    <w:p>
      <w:pPr>
        <w:keepNext/>
        <w:spacing w:after="105" w:before="0"/>
      </w:pPr>
      <w:r>
        <w:rPr>
          <w:b w:val="false"/>
          <w:bCs w:val="false"/>
          <w:i w:val="false"/>
          <w:iCs w:val="false"/>
          <w:color w:val="000000"/>
        </w:rPr>
        <w:t xml:space="preserve">Soft, moist foods are often easier to manage when a throat is sore. Offer them warm, cool or at room temperature according to what your child finds comfortable. Soup, soft khichdi, curd and well-cooked porridge may be easier than dry crackers or coarse, crunchy foods. Milk and other dairy don't need to be limited during a cold: despite the common idea that dairy 'increases mucus,' research hasn't found that drinking milk actually increases mucus production — the coating feeling in the mouth is often mistaken for it. Dairy can be a genuinely useful source of calories and comfort when appetite is down.</w:t>
      </w:r>
    </w:p>
    <w:p>
      <w:pPr>
        <w:keepNext/>
        <w:spacing w:after="30"/>
      </w:pPr>
      <w:r>
        <w:rPr>
          <w:b/>
          <w:bCs/>
          <w:color w:val="BE6240"/>
        </w:rPr>
        <w:t xml:space="preserve">Worth knowing: </w:t>
      </w:r>
      <w:r>
        <w:rPr>
          <w:color w:val="000000"/>
        </w:rPr>
        <w:t xml:space="preserve">For a child aged 12 months or older with a bothersome cough, ½ teaspoon of honey may be offered plain or in a little warm — not hot — water or milk. It is optional rather than a routine part of the meal plan, and remains a form of added sugar. Never give honey to a child under 12 months, because of the risk of infant botulism. Brush teeth afterward.</w:t>
      </w:r>
    </w:p>
    <w:p>
      <w:pPr>
        <w:keepNext/>
        <w:spacing w:after="6" w:before="16"/>
      </w:pPr>
      <w:r>
        <w:rPr>
          <w:b/>
          <w:bCs/>
          <w:color w:val="5F7052"/>
        </w:rPr>
        <w:t xml:space="preserve">Breakfast — choose one:</w:t>
      </w:r>
    </w:p>
    <w:p>
      <w:pPr>
        <w:keepNext/>
        <w:spacing w:after="6"/>
      </w:pPr>
      <w:r>
        <w:t xml:space="preserve">A. Warm suji porridge with stewed apple, no added sugar</w:t>
      </w:r>
    </w:p>
    <w:p>
      <w:pPr>
        <w:keepNext w:val="false"/>
        <w:spacing w:after="28"/>
      </w:pPr>
      <w:r>
        <w:t xml:space="preserve">B. Warm suji porridge with a boiled egg on the side, no added sugar</w:t>
      </w:r>
    </w:p>
    <w:p>
      <w:pPr>
        <w:keepNext/>
        <w:spacing w:after="6" w:before="16"/>
      </w:pPr>
      <w:r>
        <w:rPr>
          <w:b/>
          <w:bCs/>
          <w:color w:val="5F7052"/>
        </w:rPr>
        <w:t xml:space="preserve">Lunch — choose one:</w:t>
      </w:r>
    </w:p>
    <w:p>
      <w:pPr>
        <w:keepNext/>
        <w:spacing w:after="6"/>
      </w:pPr>
      <w:r>
        <w:t xml:space="preserve">A. Soft khichdi with a little ghee and soft-cooked, lightly mashed green peas</w:t>
      </w:r>
    </w:p>
    <w:p>
      <w:pPr>
        <w:keepNext w:val="false"/>
        <w:spacing w:after="28"/>
      </w:pPr>
      <w:r>
        <w:t xml:space="preserve">B. Soft khichdi with shredded chicken and soft-cooked, lightly mashed green peas</w:t>
      </w:r>
    </w:p>
    <w:p>
      <w:pPr>
        <w:keepNext/>
        <w:spacing w:after="6" w:before="16"/>
      </w:pPr>
      <w:r>
        <w:rPr>
          <w:b/>
          <w:bCs/>
          <w:color w:val="5F7052"/>
        </w:rPr>
        <w:t xml:space="preserve">Nourishment break — choose one:</w:t>
      </w:r>
    </w:p>
    <w:p>
      <w:pPr>
        <w:keepNext/>
        <w:spacing w:after="6"/>
      </w:pPr>
      <w:r>
        <w:t xml:space="preserve">A. Warm milk</w:t>
      </w:r>
    </w:p>
    <w:p>
      <w:pPr>
        <w:keepNext w:val="false"/>
        <w:spacing w:after="28"/>
      </w:pPr>
      <w:r>
        <w:t xml:space="preserve">B. A small bowl of curd with mashed ripe mango</w:t>
      </w:r>
    </w:p>
    <w:p>
      <w:pPr>
        <w:keepNext/>
        <w:spacing w:after="6" w:before="16"/>
      </w:pPr>
      <w:r>
        <w:rPr>
          <w:b/>
          <w:bCs/>
          <w:color w:val="5F7052"/>
        </w:rPr>
        <w:t xml:space="preserve">Dinner — choose one:</w:t>
      </w:r>
    </w:p>
    <w:p>
      <w:pPr>
        <w:keepNext/>
        <w:spacing w:after="6"/>
      </w:pPr>
      <w:r>
        <w:t xml:space="preserve">A. Soft roti with a thin dal and mashed pumpkin</w:t>
      </w:r>
    </w:p>
    <w:p>
      <w:pPr>
        <w:keepNext/>
        <w:spacing w:after="28"/>
      </w:pPr>
      <w:r>
        <w:t xml:space="preserve">B. Soft roti with a light chicken curry and mashed pumpkin</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5 — Medication safety</w:t>
      </w:r>
    </w:p>
    <w:p>
      <w:pPr>
        <w:keepNext/>
        <w:spacing w:after="105" w:before="0"/>
      </w:pPr>
      <w:r>
        <w:rPr>
          <w:b w:val="false"/>
          <w:bCs w:val="false"/>
          <w:i w:val="false"/>
          <w:iCs w:val="false"/>
          <w:color w:val="000000"/>
        </w:rPr>
        <w:t xml:space="preserve">Over-the-counter cough and cold products, particularly multi-ingredient products containing decongestants, cough suppressants or antihistamines, should not be given to children under 4 unless their clinician specifically recommends a product and dose. Do not use them in children under 2. Beyond the safety concerns, studies haven't shown these products actually work well in young children. If your child needs relief, ask your paediatrician what's appropriate, and be careful about combining products, since ingredients like fever reducers can overlap between them.</w:t>
      </w:r>
    </w:p>
    <w:p>
      <w:pPr>
        <w:keepNext/>
        <w:spacing w:after="30"/>
      </w:pPr>
      <w:r>
        <w:rPr>
          <w:b/>
          <w:bCs/>
          <w:color w:val="BE6240"/>
        </w:rPr>
        <w:t xml:space="preserve">Worth knowing: </w:t>
      </w:r>
      <w:r>
        <w:rPr>
          <w:color w:val="000000"/>
        </w:rPr>
        <w:t xml:space="preserve">Do not start high-dose zinc, vitamin C or another supplement specifically for a toddler's cold unless their paediatrician recommends it. Supplements can have side effects, interact with medicines and do not replace ordinary food, fluids or medical care. Continue offering normal fruit and vegetables as tolerated.</w:t>
      </w:r>
    </w:p>
    <w:p>
      <w:pPr>
        <w:keepNext/>
        <w:spacing w:after="6" w:before="16"/>
      </w:pPr>
      <w:r>
        <w:rPr>
          <w:b/>
          <w:bCs/>
          <w:color w:val="5F7052"/>
        </w:rPr>
        <w:t xml:space="preserve">Breakfast — choose one:</w:t>
      </w:r>
    </w:p>
    <w:p>
      <w:pPr>
        <w:keepNext/>
        <w:spacing w:after="6"/>
      </w:pPr>
      <w:r>
        <w:t xml:space="preserve">A. Warm semolina upma with soft-cooked vegetables</w:t>
      </w:r>
    </w:p>
    <w:p>
      <w:pPr>
        <w:keepNext w:val="false"/>
        <w:spacing w:after="28"/>
      </w:pPr>
      <w:r>
        <w:t xml:space="preserve">B. Warm semolina upma with a boiled egg on the side</w:t>
      </w:r>
    </w:p>
    <w:p>
      <w:pPr>
        <w:keepNext/>
        <w:spacing w:after="6" w:before="16"/>
      </w:pPr>
      <w:r>
        <w:rPr>
          <w:b/>
          <w:bCs/>
          <w:color w:val="5F7052"/>
        </w:rPr>
        <w:t xml:space="preserve">Lunch — choose one:</w:t>
      </w:r>
    </w:p>
    <w:p>
      <w:pPr>
        <w:keepNext/>
        <w:spacing w:after="6"/>
      </w:pPr>
      <w:r>
        <w:t xml:space="preserve">A. Rice with a thin chana dal and mashed sweet potato</w:t>
      </w:r>
    </w:p>
    <w:p>
      <w:pPr>
        <w:keepNext w:val="false"/>
        <w:spacing w:after="28"/>
      </w:pPr>
      <w:r>
        <w:t xml:space="preserve">B. Mild fish curry with rice and mashed sweet potato</w:t>
      </w:r>
    </w:p>
    <w:p>
      <w:pPr>
        <w:keepNext/>
        <w:spacing w:after="6" w:before="16"/>
      </w:pPr>
      <w:r>
        <w:rPr>
          <w:b/>
          <w:bCs/>
          <w:color w:val="5F7052"/>
        </w:rPr>
        <w:t xml:space="preserve">Nourishment break — choose one:</w:t>
      </w:r>
    </w:p>
    <w:p>
      <w:pPr>
        <w:keepNext/>
        <w:spacing w:after="6"/>
      </w:pPr>
      <w:r>
        <w:t xml:space="preserve">A. A small bowl of homemade, low-salt tomato and lentil soup, lightly blended</w:t>
      </w:r>
    </w:p>
    <w:p>
      <w:pPr>
        <w:keepNext w:val="false"/>
        <w:spacing w:after="28"/>
      </w:pPr>
      <w:r>
        <w:t xml:space="preserve">B. A small bowl of curd with a spoon of soft-cooked oats</w:t>
      </w:r>
    </w:p>
    <w:p>
      <w:pPr>
        <w:keepNext/>
        <w:spacing w:after="6" w:before="16"/>
      </w:pPr>
      <w:r>
        <w:rPr>
          <w:b/>
          <w:bCs/>
          <w:color w:val="5F7052"/>
        </w:rPr>
        <w:t xml:space="preserve">Dinner — choose one:</w:t>
      </w:r>
    </w:p>
    <w:p>
      <w:pPr>
        <w:keepNext/>
        <w:spacing w:after="6"/>
      </w:pPr>
      <w:r>
        <w:t xml:space="preserve">A. Soft khichdi with a little ghee and mashed carrot</w:t>
      </w:r>
    </w:p>
    <w:p>
      <w:pPr>
        <w:keepNext/>
        <w:spacing w:after="28"/>
      </w:pPr>
      <w:r>
        <w:t xml:space="preserve">B. Soft khichdi with shredded chicken and mashed carrot</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6 — When to seek care</w:t>
      </w:r>
    </w:p>
    <w:p>
      <w:pPr>
        <w:keepNext/>
        <w:spacing w:after="105" w:before="0"/>
      </w:pPr>
      <w:r>
        <w:rPr>
          <w:b w:val="false"/>
          <w:bCs w:val="false"/>
          <w:i w:val="false"/>
          <w:iCs w:val="false"/>
          <w:color w:val="000000"/>
        </w:rPr>
        <w:t xml:space="preserve">Call your paediatrician if fever climbs above 104°F (40°C), if fever lasts more than a day in a child under 2 (or more than three days at any age), if a runny or blocked nose hasn't improved after 10 to 14 days, if a cough drags on well past that, or if your child seems to be improving and then gets worse again. Ear-tugging with fussiness, drainage from the ear, or pain on swallowing that seems out of proportion to a typical sore throat are also worth a call, since colds can lead into an ear infection.</w:t>
      </w:r>
    </w:p>
    <w:p>
      <w:pPr>
        <w:keepNext/>
        <w:spacing w:after="30"/>
      </w:pPr>
      <w:r>
        <w:rPr>
          <w:b/>
          <w:bCs/>
          <w:color w:val="BE6240"/>
        </w:rPr>
        <w:t xml:space="preserve">For your child: </w:t>
      </w:r>
      <w:r>
        <w:rPr>
          <w:color w:val="000000"/>
        </w:rPr>
        <w:t xml:space="preserve">Get urgent medical care for fast or laboured breathing, ribs or chest pulling in with each breath, a whistling or high-pitched sound when breathing, a harsh sound when breathing in that continues even when your child is calm, bluish lips or fingernails, or if your child can't keep fluids down or shows signs of dehydration — a dry mouth, no tears when crying, or noticeably fewer wet nappies.</w:t>
      </w:r>
    </w:p>
    <w:p>
      <w:pPr>
        <w:keepNext/>
        <w:spacing w:after="6" w:before="16"/>
      </w:pPr>
      <w:r>
        <w:rPr>
          <w:b/>
          <w:bCs/>
          <w:color w:val="5F7052"/>
        </w:rPr>
        <w:t xml:space="preserve">Breakfast — choose one:</w:t>
      </w:r>
    </w:p>
    <w:p>
      <w:pPr>
        <w:keepNext/>
        <w:spacing w:after="6"/>
      </w:pPr>
      <w:r>
        <w:t xml:space="preserve">A. Plain, iron-fortified toddler cereal with no added sugar, prepared per the label, with mashed banana</w:t>
      </w:r>
    </w:p>
    <w:p>
      <w:pPr>
        <w:keepNext w:val="false"/>
        <w:spacing w:after="28"/>
      </w:pPr>
      <w:r>
        <w:t xml:space="preserve">B. Plain, iron-fortified toddler cereal with no added sugar, prepared per the label, alongside a boiled egg</w:t>
      </w:r>
    </w:p>
    <w:p>
      <w:pPr>
        <w:keepNext/>
        <w:spacing w:after="6" w:before="16"/>
      </w:pPr>
      <w:r>
        <w:rPr>
          <w:b/>
          <w:bCs/>
          <w:color w:val="5F7052"/>
        </w:rPr>
        <w:t xml:space="preserve">Lunch — choose one:</w:t>
      </w:r>
    </w:p>
    <w:p>
      <w:pPr>
        <w:keepNext/>
        <w:spacing w:after="6"/>
      </w:pPr>
      <w:r>
        <w:t xml:space="preserve">A. Soft rice with a masoor dal and mashed potato</w:t>
      </w:r>
    </w:p>
    <w:p>
      <w:pPr>
        <w:keepNext w:val="false"/>
        <w:spacing w:after="28"/>
      </w:pPr>
      <w:r>
        <w:t xml:space="preserve">B. Roti with a light chicken curry and mashed potato</w:t>
      </w:r>
    </w:p>
    <w:p>
      <w:pPr>
        <w:keepNext/>
        <w:spacing w:after="6" w:before="16"/>
      </w:pPr>
      <w:r>
        <w:rPr>
          <w:b/>
          <w:bCs/>
          <w:color w:val="5F7052"/>
        </w:rPr>
        <w:t xml:space="preserve">Nourishment break — choose one:</w:t>
      </w:r>
    </w:p>
    <w:p>
      <w:pPr>
        <w:keepNext/>
        <w:spacing w:after="6"/>
      </w:pPr>
      <w:r>
        <w:t xml:space="preserve">A. A small bowl of curd with mashed ripe papaya</w:t>
      </w:r>
    </w:p>
    <w:p>
      <w:pPr>
        <w:keepNext w:val="false"/>
        <w:spacing w:after="28"/>
      </w:pPr>
      <w:r>
        <w:t xml:space="preserve">B. Plain, low-salt crackers, sized for safe chewing, with a small bowl of curd</w:t>
      </w:r>
    </w:p>
    <w:p>
      <w:pPr>
        <w:keepNext/>
        <w:spacing w:after="6" w:before="16"/>
      </w:pPr>
      <w:r>
        <w:rPr>
          <w:b/>
          <w:bCs/>
          <w:color w:val="5F7052"/>
        </w:rPr>
        <w:t xml:space="preserve">Dinner — choose one:</w:t>
      </w:r>
    </w:p>
    <w:p>
      <w:pPr>
        <w:keepNext/>
        <w:spacing w:after="6"/>
      </w:pPr>
      <w:r>
        <w:t xml:space="preserve">A. Soft roti with well-cooked, lightly mashed rajma curry</w:t>
      </w:r>
    </w:p>
    <w:p>
      <w:pPr>
        <w:keepNext/>
        <w:spacing w:after="28"/>
      </w:pPr>
      <w:r>
        <w:t xml:space="preserve">B. Soft roti with a light egg curry</w:t>
      </w:r>
    </w:p>
    <w:p>
      <w:pPr>
        <w:keepNext w:val="false"/>
        <w:spacing w:after="3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8" w:before="55"/>
      </w:pPr>
      <w:r>
        <w:rPr>
          <w:b/>
          <w:bCs/>
          <w:color w:val="1F2E4D"/>
        </w:rPr>
        <w:t xml:space="preserve">Day 7 — Reflection</w:t>
      </w:r>
    </w:p>
    <w:p>
      <w:pPr>
        <w:keepNext w:val="false"/>
        <w:spacing w:after="46" w:before="0"/>
      </w:pPr>
      <w:r>
        <w:rPr>
          <w:b w:val="false"/>
          <w:bCs w:val="false"/>
          <w:i w:val="false"/>
          <w:iCs w:val="false"/>
          <w:color w:val="000000"/>
        </w:rPr>
        <w:t xml:space="preserve">No forced choices today. Did clearing the nose before meals make a difference — and is there a comfort food or warm drink worth remembering for the next cold?</w:t>
      </w:r>
    </w:p>
    <w:p>
      <w:pPr>
        <w:pStyle w:val="Heading1"/>
        <w:keepNext/>
        <w:spacing w:after="80" w:before="160"/>
      </w:pPr>
      <w:r>
        <w:rPr>
          <w:b/>
          <w:bCs/>
          <w:color w:val="1F2E4D"/>
        </w:rPr>
        <w:t xml:space="preserve">Gentle weekly reflection</w:t>
      </w:r>
    </w:p>
    <w:p>
      <w:pPr>
        <w:keepNext w:val="false"/>
        <w:spacing w:after="240" w:before="0"/>
      </w:pPr>
      <w:r>
        <w:rPr>
          <w:b w:val="false"/>
          <w:bCs w:val="false"/>
          <w:i w:val="false"/>
          <w:iCs w:val="false"/>
          <w:color w:val="000000"/>
        </w:rPr>
        <w:t xml:space="preserve">What would it feel like to trust that a few quiet, low-appetite days during a cold are the illness passing through — not something you need to fix by getting your child to eat more?</w:t>
      </w:r>
    </w:p>
    <w:p>
      <w:pPr>
        <w:pStyle w:val="Heading1"/>
        <w:keepNext w:val="false"/>
        <w:spacing w:after="80" w:before="16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pageBreakBefore/>
        <w:spacing w:after="80" w:before="16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2026-08-24T17:28:00.451Z</dcterms:created>
  <dcterms:modified xsi:type="dcterms:W3CDTF">2026-08-24T17:28:00.452Z</dcterms:modified>
</cp:coreProperties>
</file>

<file path=docProps/custom.xml><?xml version="1.0" encoding="utf-8"?>
<Properties xmlns="http://schemas.openxmlformats.org/officeDocument/2006/custom-properties" xmlns:vt="http://schemas.openxmlformats.org/officeDocument/2006/docPropsVTypes"/>
</file>