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82</w:t>
      </w:r>
    </w:p>
    <w:p>
      <w:pPr>
        <w:pStyle w:val="Heading1"/>
        <w:keepNext w:val="false"/>
        <w:spacing w:after="65" w:before="13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breastfeeding a toddler</w:t>
      </w:r>
    </w:p>
    <w:p>
      <w:pPr>
        <w:keepNext w:val="false"/>
        <w:spacing w:after="240" w:before="0"/>
      </w:pPr>
      <w:r>
        <w:rPr>
          <w:b w:val="false"/>
          <w:bCs w:val="false"/>
          <w:i/>
          <w:iCs/>
          <w:color w:val="5F7052"/>
        </w:rPr>
        <w:t xml:space="preserve">"Breastmilk used to be the whole meal — now nursing is one part of a much bigger table, still worth keeping for as long as it works for you and your child."</w:t>
      </w:r>
    </w:p>
    <w:p>
      <w:pPr>
        <w:pStyle w:val="Heading1"/>
        <w:keepNext w:val="false"/>
        <w:spacing w:after="65" w:before="130"/>
      </w:pPr>
      <w:r>
        <w:rPr>
          <w:b/>
          <w:bCs/>
          <w:color w:val="1F2E4D"/>
        </w:rPr>
        <w:t xml:space="preserve">Right around now</w:t>
      </w:r>
    </w:p>
    <w:p>
      <w:pPr>
        <w:keepNext w:val="false"/>
        <w:spacing w:after="240" w:before="0"/>
      </w:pPr>
      <w:r>
        <w:rPr>
          <w:b w:val="false"/>
          <w:bCs w:val="false"/>
          <w:i w:val="false"/>
          <w:iCs w:val="false"/>
          <w:color w:val="000000"/>
        </w:rPr>
        <w:t xml:space="preserve">If breastfeeding is still part of your rhythm with your toddler, this week is for you — not to convince you to stop, and not to convince you to keep going, but to lay out what's actually true at this stage, for both your child's plate and your own.</w:t>
      </w:r>
    </w:p>
    <w:p>
      <w:pPr>
        <w:pStyle w:val="Heading1"/>
        <w:keepNext w:val="false"/>
        <w:spacing w:after="65" w:before="130"/>
      </w:pPr>
      <w:r>
        <w:rPr>
          <w:b/>
          <w:bCs/>
          <w:color w:val="1F2E4D"/>
        </w:rPr>
        <w:t xml:space="preserve">Why it matters now</w:t>
      </w:r>
    </w:p>
    <w:p>
      <w:pPr>
        <w:keepNext w:val="false"/>
        <w:spacing w:after="38" w:before="0"/>
      </w:pPr>
      <w:r>
        <w:rPr>
          <w:b w:val="false"/>
          <w:bCs w:val="false"/>
          <w:i w:val="false"/>
          <w:iCs w:val="false"/>
          <w:color w:val="000000"/>
        </w:rPr>
        <w:t xml:space="preserve">Major health organisations support continued breastfeeding alongside solid foods to two years or beyond when it remains mutually desired. There is no routine medical cutoff at which breastfeeding suddenly becomes inappropriate — the decision can remain with you and your child for as long as it continues to work for both of you.</w:t>
      </w:r>
    </w:p>
    <w:p>
      <w:pPr>
        <w:keepNext w:val="false"/>
        <w:spacing w:after="38" w:before="0"/>
      </w:pPr>
      <w:r>
        <w:rPr>
          <w:b w:val="false"/>
          <w:bCs w:val="false"/>
          <w:i w:val="false"/>
          <w:iCs w:val="false"/>
          <w:color w:val="000000"/>
        </w:rPr>
        <w:t xml:space="preserve">Nutritionally, breastmilk keeps contributing real value well into the second year, supplying energy, nutrients and immune-supporting components — across populations it may provide roughly a third of energy needs between one and two, though the actual contribution varies considerably with nursing frequency and milk intake — even as solid food takes over as the main source of calories and variety. Both things are true at once: nursing still matters, and meals are now doing most of the work.</w:t>
      </w:r>
    </w:p>
    <w:p>
      <w:pPr>
        <w:keepNext w:val="false"/>
        <w:spacing w:after="38" w:before="0"/>
      </w:pPr>
      <w:r>
        <w:rPr>
          <w:b w:val="false"/>
          <w:bCs w:val="false"/>
          <w:i w:val="false"/>
          <w:iCs w:val="false"/>
          <w:color w:val="000000"/>
        </w:rPr>
        <w:t xml:space="preserve">Breastfeeding can continue to increase your own energy needs, though by how much varies with how often your child nurses, your activity level, body size and overall health — there's no need to count calories rigidly, just eat regular, balanced meals and respond to your own hunger and fullness. Iron, calcium, iodine, choline, vitamin D and omega-3 fats are worth continued attention at this stage, and reliable vitamin B12 intake is essential if you eat no animal products — more on this later this week.</w:t>
      </w:r>
    </w:p>
    <w:p>
      <w:pPr>
        <w:keepNext w:val="false"/>
        <w:spacing w:after="38" w:before="0"/>
      </w:pPr>
      <w:r>
        <w:rPr>
          <w:b w:val="false"/>
          <w:bCs w:val="false"/>
          <w:i w:val="false"/>
          <w:iCs w:val="false"/>
          <w:color w:val="000000"/>
        </w:rPr>
        <w:t xml:space="preserve">Expect nursing itself to look different now — shorter sessions, fewer of them, clustered around specific moments like waking, naps or bedtime, and just as often about comfort as about food. These changes are common during toddlerhood and do not, by themselves, signal a problem or require you to make a decision about weaning.</w:t>
      </w:r>
    </w:p>
    <w:p>
      <w:pPr>
        <w:pStyle w:val="Heading1"/>
        <w:keepNext/>
        <w:spacing w:after="65" w:before="130"/>
      </w:pPr>
      <w:r>
        <w:rPr>
          <w:b/>
          <w:bCs/>
          <w:color w:val="1F2E4D"/>
        </w:rPr>
        <w:t xml:space="preserve">Using this shared menu</w:t>
      </w:r>
    </w:p>
    <w:p>
      <w:pPr>
        <w:keepNext w:val="false"/>
        <w:spacing w:after="80" w:before="0"/>
      </w:pPr>
      <w:r>
        <w:rPr>
          <w:b w:val="false"/>
          <w:bCs w:val="false"/>
          <w:i w:val="false"/>
          <w:iCs w:val="false"/>
          <w:color w:val="000000"/>
        </w:rPr>
        <w:t xml:space="preserve">These are family meal ideas: serve the mother an appropriate adult portion, and any medical-condition notes below (for diabetes, blood pressure or thyroid medication) apply to her, not the toddler — “if you're still hungry” also refers to the mother.</w:t>
      </w:r>
    </w:p>
    <w:p>
      <w:pPr>
        <w:keepNext w:val="false"/>
        <w:spacing w:after="240" w:before="0"/>
      </w:pPr>
      <w:r>
        <w:rPr>
          <w:b w:val="false"/>
          <w:bCs w:val="false"/>
          <w:i w:val="false"/>
          <w:iCs w:val="false"/>
          <w:color w:val="BE6240"/>
        </w:rPr>
        <w:t xml:space="preserve">If you are not breastfeeding now, there is nothing you need to restart or compensate for. Use the family meals this week and skip the nursing-specific guidance.</w:t>
      </w:r>
    </w:p>
    <w:p>
      <w:pPr>
        <w:pStyle w:val="Heading1"/>
        <w:keepNext w:val="false"/>
        <w:pageBreakBefore/>
        <w:spacing w:after="65" w:before="130"/>
      </w:pPr>
      <w:r>
        <w:rPr>
          <w:b/>
          <w:bCs/>
          <w:color w:val="1F2E4D"/>
        </w:rPr>
        <w:t xml:space="preserve">If a medical condition affects your meals</w:t>
      </w:r>
    </w:p>
    <w:p>
      <w:pPr>
        <w:keepNext w:val="false"/>
        <w:spacing w:after="24"/>
      </w:pPr>
      <w:r>
        <w:rPr>
          <w:b/>
          <w:bCs/>
          <w:color w:val="BE6240"/>
        </w:rPr>
        <w:t xml:space="preserve">If nursing sessions feel unpredictable lately: </w:t>
      </w:r>
      <w:r>
        <w:rPr>
          <w:color w:val="000000"/>
        </w:rPr>
        <w:t xml:space="preserve">that's expected as they become fewer and more anchored to a few key moments in the day — it isn't a sign of anything going wrong.</w:t>
      </w:r>
    </w:p>
    <w:p>
      <w:pPr>
        <w:keepNext/>
        <w:spacing w:after="24"/>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24"/>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4"/>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a bigger week than usual. Eat to your own hunger, keep the same steady rhythm for your child, and let nursing be whatever it is right now — no more, no less.</w:t>
      </w:r>
    </w:p>
    <w:p>
      <w:pPr>
        <w:pStyle w:val="Heading1"/>
        <w:keepNext/>
        <w:spacing w:after="65" w:before="13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If you're still nursing at this stage, it isn't a holdover from infancy you forgot to phase out — it's simply one part of how your child eats now, alongside three meals and a couple of snacks a day. Breastmilk continues to provide energy, nutrients and immune-supporting components during the second year — across populations, it may provide roughly a third of energy needs between 12 and 24 months, though the contribution varies considerably with nursing frequency and milk intake, even once solids make up most of the plate.</w:t>
      </w:r>
    </w:p>
    <w:p>
      <w:pPr>
        <w:keepNext/>
        <w:spacing w:after="105" w:before="0"/>
      </w:pPr>
      <w:r>
        <w:rPr>
          <w:b w:val="false"/>
          <w:bCs w:val="false"/>
          <w:i/>
          <w:iCs/>
          <w:color w:val="5F7052"/>
        </w:rPr>
        <w:t xml:space="preserve">That's a genuine contribution, not just a formality — and it also means solids are carrying the larger share of the load, which is exactly how it should look by now.</w:t>
      </w:r>
    </w:p>
    <w:p>
      <w:pPr>
        <w:keepNext/>
        <w:spacing w:after="105" w:before="0"/>
      </w:pPr>
      <w:r>
        <w:rPr>
          <w:b w:val="false"/>
          <w:bCs w:val="false"/>
          <w:i w:val="false"/>
          <w:iCs w:val="false"/>
          <w:color w:val="BE6240"/>
        </w:rPr>
        <w:t xml:space="preserve">Prepare every food for your child's current chewing ability and supervise all eating closely, same as always.</w:t>
      </w:r>
    </w:p>
    <w:p>
      <w:pPr>
        <w:keepNext/>
        <w:spacing w:after="6" w:before="16"/>
      </w:pPr>
      <w:r>
        <w:rPr>
          <w:b/>
          <w:bCs/>
          <w:color w:val="5F7052"/>
        </w:rPr>
        <w:t xml:space="preserve">Breakfast — choose one:</w:t>
      </w:r>
    </w:p>
    <w:p>
      <w:pPr>
        <w:keepNext/>
        <w:spacing w:after="6"/>
      </w:pPr>
      <w:r>
        <w:t xml:space="preserve">A. Vegetable besan chilla</w:t>
      </w:r>
    </w:p>
    <w:p>
      <w:pPr>
        <w:keepNext w:val="false"/>
        <w:spacing w:after="28"/>
      </w:pPr>
      <w:r>
        <w:t xml:space="preserve">B. Vegetable besan chilla with a boiled egg on the side</w:t>
      </w:r>
    </w:p>
    <w:p>
      <w:pPr>
        <w:keepNext/>
        <w:spacing w:after="6" w:before="16"/>
      </w:pPr>
      <w:r>
        <w:rPr>
          <w:b/>
          <w:bCs/>
          <w:color w:val="5F7052"/>
        </w:rPr>
        <w:t xml:space="preserve">Lunch — choose one:</w:t>
      </w:r>
    </w:p>
    <w:p>
      <w:pPr>
        <w:keepNext/>
        <w:spacing w:after="6"/>
      </w:pPr>
      <w:r>
        <w:t xml:space="preserve">A. Vegetable khichdi with a small bowl of curd</w:t>
      </w:r>
    </w:p>
    <w:p>
      <w:pPr>
        <w:keepNext w:val="false"/>
        <w:spacing w:after="28"/>
      </w:pPr>
      <w:r>
        <w:t xml:space="preserve">B. Vegetable khichdi with shredded chicken and a small bowl of curd</w:t>
      </w:r>
    </w:p>
    <w:p>
      <w:pPr>
        <w:keepNext/>
        <w:spacing w:after="6" w:before="16"/>
      </w:pPr>
      <w:r>
        <w:rPr>
          <w:b/>
          <w:bCs/>
          <w:color w:val="5F7052"/>
        </w:rPr>
        <w:t xml:space="preserve">Nourishment break — choose one:</w:t>
      </w:r>
    </w:p>
    <w:p>
      <w:pPr>
        <w:keepNext/>
        <w:spacing w:after="6"/>
      </w:pPr>
      <w:r>
        <w:t xml:space="preserve">A. Mashed chikoo with a small bowl of curd</w:t>
      </w:r>
    </w:p>
    <w:p>
      <w:pPr>
        <w:keepNext w:val="false"/>
        <w:spacing w:after="28"/>
      </w:pPr>
      <w:r>
        <w:t xml:space="preserve">B. Finely diced ripe pear with a small bowl of curd</w:t>
      </w:r>
    </w:p>
    <w:p>
      <w:pPr>
        <w:keepNext/>
        <w:spacing w:after="6" w:before="16"/>
      </w:pPr>
      <w:r>
        <w:rPr>
          <w:b/>
          <w:bCs/>
          <w:color w:val="5F7052"/>
        </w:rPr>
        <w:t xml:space="preserve">Dinner — choose one:</w:t>
      </w:r>
    </w:p>
    <w:p>
      <w:pPr>
        <w:keepNext/>
        <w:spacing w:after="6"/>
      </w:pPr>
      <w:r>
        <w:t xml:space="preserve">A. Soft roti with a lauki chana dal, chickpeas cooked until very soft and lightly mashed</w:t>
      </w:r>
    </w:p>
    <w:p>
      <w:pPr>
        <w:keepNext/>
        <w:spacing w:after="28"/>
      </w:pPr>
      <w:r>
        <w:t xml:space="preserve">B. Soft roti with a keema curry, minced mutton fully cooked</w:t>
      </w:r>
    </w:p>
    <w:p>
      <w:pPr>
        <w:keepNext w:val="false"/>
        <w:spacing w:after="24"/>
      </w:pPr>
      <w:r>
        <w:rPr>
          <w:b/>
          <w:bCs/>
          <w:color w:val="5F7052"/>
        </w:rPr>
        <w:t xml:space="preserve">If you're still hungry: </w:t>
      </w:r>
      <w:r>
        <w:rPr>
          <w:color w:val="000000"/>
        </w:rPr>
        <w:t xml:space="preserve">Hummus with soft toast or vegetable sticks prepared appropriately for the person eating them</w:t>
      </w:r>
    </w:p>
    <w:p>
      <w:pPr>
        <w:pStyle w:val="Heading2"/>
        <w:keepNext/>
        <w:pBdr>
          <w:top w:val="single" w:color="A97418" w:sz="12" w:space="4"/>
        </w:pBdr>
        <w:spacing w:after="28" w:before="55"/>
      </w:pPr>
      <w:r>
        <w:rPr>
          <w:b/>
          <w:bCs/>
          <w:color w:val="1F2E4D"/>
        </w:rPr>
        <w:t xml:space="preserve">Day 2 — Eating for you, not a formula</w:t>
      </w:r>
    </w:p>
    <w:p>
      <w:pPr>
        <w:keepNext/>
        <w:spacing w:after="105" w:before="0"/>
      </w:pPr>
      <w:r>
        <w:rPr>
          <w:b w:val="false"/>
          <w:bCs w:val="false"/>
          <w:i w:val="false"/>
          <w:iCs w:val="false"/>
          <w:color w:val="000000"/>
        </w:rPr>
        <w:t xml:space="preserve">Breastfeeding can continue to increase your energy needs, but the amount varies with how frequently your child nurses, your activity level, body size and overall health. There is no need to count calories rigidly: eat regular, balanced meals, respond to hunger and fullness, and seek individual guidance if you are losing weight unintentionally, feeling persistently depleted or managing a medical condition.</w:t>
      </w:r>
    </w:p>
    <w:p>
      <w:pPr>
        <w:keepNext/>
        <w:spacing w:after="24"/>
      </w:pPr>
      <w:r>
        <w:rPr>
          <w:b/>
          <w:bCs/>
          <w:color w:val="BE6240"/>
        </w:rPr>
        <w:t xml:space="preserve">For you: </w:t>
      </w:r>
      <w:r>
        <w:rPr>
          <w:color w:val="000000"/>
        </w:rPr>
        <w:t xml:space="preserve">Continue paying attention to iron, calcium, iodine, choline, vitamin D and omega-3 fats. If you eat no animal products, reliable vitamin B12 intake is essential because deficiency can affect both mother and breastfed child. Discuss an appropriate B12 source and whether you need iron, iodine, vitamin D, DHA or another supplement with a qualified healthcare professional.</w:t>
      </w:r>
    </w:p>
    <w:p>
      <w:pPr>
        <w:keepNext/>
        <w:spacing w:after="6" w:before="16"/>
      </w:pPr>
      <w:r>
        <w:rPr>
          <w:b/>
          <w:bCs/>
          <w:color w:val="5F7052"/>
        </w:rPr>
        <w:t xml:space="preserve">Breakfast — choose one:</w:t>
      </w:r>
    </w:p>
    <w:p>
      <w:pPr>
        <w:keepNext/>
        <w:spacing w:after="6"/>
      </w:pPr>
      <w:r>
        <w:t xml:space="preserve">A. Fully cooked sprouted-moong cheela</w:t>
      </w:r>
    </w:p>
    <w:p>
      <w:pPr>
        <w:keepNext w:val="false"/>
        <w:spacing w:after="28"/>
      </w:pPr>
      <w:r>
        <w:t xml:space="preserve">B. Fully cooked sprouted-moong cheela with a boiled egg on the side</w:t>
      </w:r>
    </w:p>
    <w:p>
      <w:pPr>
        <w:keepNext/>
        <w:spacing w:after="6" w:before="16"/>
      </w:pPr>
      <w:r>
        <w:rPr>
          <w:b/>
          <w:bCs/>
          <w:color w:val="5F7052"/>
        </w:rPr>
        <w:t xml:space="preserve">Lunch — choose one:</w:t>
      </w:r>
    </w:p>
    <w:p>
      <w:pPr>
        <w:keepNext/>
        <w:spacing w:after="6"/>
      </w:pPr>
      <w:r>
        <w:t xml:space="preserve">A. Rajma curry with rice, beans cooked until very soft and lightly mashed</w:t>
      </w:r>
    </w:p>
    <w:p>
      <w:pPr>
        <w:keepNext w:val="false"/>
        <w:spacing w:after="28"/>
      </w:pPr>
      <w:r>
        <w:t xml:space="preserve">B. Rice with shredded chicken and a lightly spiced tomato gravy</w:t>
      </w:r>
    </w:p>
    <w:p>
      <w:pPr>
        <w:keepNext/>
        <w:spacing w:after="6" w:before="16"/>
      </w:pPr>
      <w:r>
        <w:rPr>
          <w:b/>
          <w:bCs/>
          <w:color w:val="5F7052"/>
        </w:rPr>
        <w:t xml:space="preserve">Nourishment break — choose one:</w:t>
      </w:r>
    </w:p>
    <w:p>
      <w:pPr>
        <w:keepNext/>
        <w:spacing w:after="6"/>
      </w:pPr>
      <w:r>
        <w:t xml:space="preserve">A. Finely ground almond powder stirred thoroughly into curd, if almond has already been introduced safely</w:t>
      </w:r>
    </w:p>
    <w:p>
      <w:pPr>
        <w:keepNext w:val="false"/>
        <w:spacing w:after="28"/>
      </w:pPr>
      <w:r>
        <w:t xml:space="preserve">B. Hummus spread thinly on soft toast fingers</w:t>
      </w:r>
    </w:p>
    <w:p>
      <w:pPr>
        <w:keepNext/>
        <w:spacing w:after="6" w:before="16"/>
      </w:pPr>
      <w:r>
        <w:rPr>
          <w:b/>
          <w:bCs/>
          <w:color w:val="5F7052"/>
        </w:rPr>
        <w:t xml:space="preserve">Dinner — choose one:</w:t>
      </w:r>
    </w:p>
    <w:p>
      <w:pPr>
        <w:keepNext/>
        <w:spacing w:after="6"/>
      </w:pPr>
      <w:r>
        <w:t xml:space="preserve">A. Soft roti with a palak sabzi</w:t>
      </w:r>
    </w:p>
    <w:p>
      <w:pPr>
        <w:keepNext/>
        <w:spacing w:after="28"/>
      </w:pPr>
      <w:r>
        <w:t xml:space="preserve">B. Soft roti with an omelette, finely chopped and fully cooked</w:t>
      </w:r>
    </w:p>
    <w:p>
      <w:pPr>
        <w:keepNext w:val="false"/>
        <w:spacing w:after="24"/>
      </w:pPr>
      <w:r>
        <w:rPr>
          <w:b/>
          <w:bCs/>
          <w:color w:val="5F7052"/>
        </w:rPr>
        <w:t xml:space="preserve">If you're still hungry: </w:t>
      </w:r>
      <w:r>
        <w:rPr>
          <w:color w:val="000000"/>
        </w:rPr>
        <w:t xml:space="preserve">A small bowl of curd with a spoon of ground flaxseed</w:t>
      </w:r>
    </w:p>
    <w:p>
      <w:pPr>
        <w:pStyle w:val="Heading2"/>
        <w:keepNext/>
        <w:pBdr>
          <w:top w:val="single" w:color="A97418" w:sz="12" w:space="4"/>
        </w:pBdr>
        <w:spacing w:after="28" w:before="55"/>
      </w:pPr>
      <w:r>
        <w:rPr>
          <w:b/>
          <w:bCs/>
          <w:color w:val="1F2E4D"/>
        </w:rPr>
        <w:t xml:space="preserve">Day 3 — Where nursing fits around meals</w:t>
      </w:r>
    </w:p>
    <w:p>
      <w:pPr>
        <w:keepNext/>
        <w:spacing w:after="105" w:before="0"/>
      </w:pPr>
      <w:r>
        <w:rPr>
          <w:b w:val="false"/>
          <w:bCs w:val="false"/>
          <w:i w:val="false"/>
          <w:iCs w:val="false"/>
          <w:color w:val="000000"/>
        </w:rPr>
        <w:t xml:space="preserve">Nursing right before a meal can sometimes take the edge off a toddler's appetite for solids — if you notice meals being skipped fairly often, try spacing a feed a little further from mealtimes and see whether that shifts things. There's no single required order, though, and it's fine to trust the pattern across a whole day rather than judging any one meal on its own.</w:t>
      </w:r>
    </w:p>
    <w:p>
      <w:pPr>
        <w:keepNext/>
        <w:spacing w:after="105" w:before="0"/>
      </w:pPr>
      <w:r>
        <w:rPr>
          <w:b w:val="false"/>
          <w:bCs w:val="false"/>
          <w:i/>
          <w:iCs/>
          <w:color w:val="5F7052"/>
        </w:rPr>
        <w:t xml:space="preserve">Not every nursing session this age is about hunger, and that's completely fine — a lot of it now is comfort, reassurance, or just a quick check-in in the middle of a busy day, and that's a legitimate reason to nurse, separate from food.</w:t>
      </w:r>
    </w:p>
    <w:p>
      <w:pPr>
        <w:keepNext/>
        <w:spacing w:after="24"/>
      </w:pPr>
      <w:r>
        <w:rPr>
          <w:b/>
          <w:bCs/>
          <w:color w:val="BE6240"/>
        </w:rPr>
        <w:t xml:space="preserve">Worth knowing: </w:t>
      </w:r>
      <w:r>
        <w:rPr>
          <w:color w:val="000000"/>
        </w:rPr>
        <w:t xml:space="preserve">Frequency varies enormously between toddlers — some nurse only once or twice a day, others more — and sessions tend to be much shorter than they were in infancy, often just a couple of minutes except at naptime or bedtime.</w:t>
      </w:r>
    </w:p>
    <w:p>
      <w:pPr>
        <w:keepNext/>
        <w:spacing w:after="6" w:before="16"/>
      </w:pPr>
      <w:r>
        <w:rPr>
          <w:b/>
          <w:bCs/>
          <w:color w:val="5F7052"/>
        </w:rPr>
        <w:t xml:space="preserve">Breakfast — choose one:</w:t>
      </w:r>
    </w:p>
    <w:p>
      <w:pPr>
        <w:keepNext/>
        <w:spacing w:after="6"/>
      </w:pPr>
      <w:r>
        <w:t xml:space="preserve">A. Ragi porridge with mashed banana</w:t>
      </w:r>
    </w:p>
    <w:p>
      <w:pPr>
        <w:keepNext w:val="false"/>
        <w:spacing w:after="28"/>
      </w:pPr>
      <w:r>
        <w:t xml:space="preserve">B. Ragi porridge with a fully cooked egg stirred in</w:t>
      </w:r>
    </w:p>
    <w:p>
      <w:pPr>
        <w:keepNext/>
        <w:spacing w:after="6" w:before="16"/>
      </w:pPr>
      <w:r>
        <w:rPr>
          <w:b/>
          <w:bCs/>
          <w:color w:val="5F7052"/>
        </w:rPr>
        <w:t xml:space="preserve">Lunch — choose one:</w:t>
      </w:r>
    </w:p>
    <w:p>
      <w:pPr>
        <w:keepNext/>
        <w:spacing w:after="6"/>
      </w:pPr>
      <w:r>
        <w:t xml:space="preserve">A. Curd rice with soft-cooked carrot</w:t>
      </w:r>
    </w:p>
    <w:p>
      <w:pPr>
        <w:keepNext w:val="false"/>
        <w:spacing w:after="28"/>
      </w:pPr>
      <w:r>
        <w:t xml:space="preserve">B. Curd rice with shredded chicken and soft-cooked carrot</w:t>
      </w:r>
    </w:p>
    <w:p>
      <w:pPr>
        <w:keepNext/>
        <w:spacing w:after="6" w:before="16"/>
      </w:pPr>
      <w:r>
        <w:rPr>
          <w:b/>
          <w:bCs/>
          <w:color w:val="5F7052"/>
        </w:rPr>
        <w:t xml:space="preserve">Nourishment break — choose one:</w:t>
      </w:r>
    </w:p>
    <w:p>
      <w:pPr>
        <w:keepNext/>
        <w:spacing w:after="6"/>
      </w:pPr>
      <w:r>
        <w:t xml:space="preserve">A. Mashed ripe mango with a small bowl of curd</w:t>
      </w:r>
    </w:p>
    <w:p>
      <w:pPr>
        <w:keepNext w:val="false"/>
        <w:spacing w:after="28"/>
      </w:pPr>
      <w:r>
        <w:t xml:space="preserve">B. Soft, seedless watermelon cut into thin, manageable pieces or lightly mashed as needed</w:t>
      </w:r>
    </w:p>
    <w:p>
      <w:pPr>
        <w:keepNext/>
        <w:spacing w:after="6" w:before="16"/>
      </w:pPr>
      <w:r>
        <w:rPr>
          <w:b/>
          <w:bCs/>
          <w:color w:val="5F7052"/>
        </w:rPr>
        <w:t xml:space="preserve">Dinner — choose one:</w:t>
      </w:r>
    </w:p>
    <w:p>
      <w:pPr>
        <w:keepNext/>
        <w:spacing w:after="6"/>
      </w:pPr>
      <w:r>
        <w:t xml:space="preserve">A. Soft khichdi with a masoor dal</w:t>
      </w:r>
    </w:p>
    <w:p>
      <w:pPr>
        <w:keepNext/>
        <w:spacing w:after="28"/>
      </w:pPr>
      <w:r>
        <w:t xml:space="preserve">B. Soft rice with a lower-mercury fish curry, finely flaked and carefully checked for bones</w:t>
      </w:r>
    </w:p>
    <w:p>
      <w:pPr>
        <w:keepNext w:val="false"/>
        <w:spacing w:after="24"/>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8" w:before="55"/>
      </w:pPr>
      <w:r>
        <w:rPr>
          <w:b/>
          <w:bCs/>
          <w:color w:val="1F2E4D"/>
        </w:rPr>
        <w:t xml:space="preserve">Day 4 — No expiry date on this</w:t>
      </w:r>
    </w:p>
    <w:p>
      <w:pPr>
        <w:keepNext/>
        <w:spacing w:after="105" w:before="0"/>
      </w:pPr>
      <w:r>
        <w:rPr>
          <w:b w:val="false"/>
          <w:bCs w:val="false"/>
          <w:i w:val="false"/>
          <w:iCs w:val="false"/>
          <w:color w:val="000000"/>
        </w:rPr>
        <w:t xml:space="preserve">There's no medical cutoff where breastfeeding a toddler stops being appropriate — no age at which continuing suddenly becomes something to explain or defend. If you're nursing in public with a more vocal, more mobile child now, a snack or a sip of water to bridge a few minutes, or a quiet family word for 'let's nurse later,' can help on days it isn't the moment.</w:t>
      </w:r>
    </w:p>
    <w:p>
      <w:pPr>
        <w:keepNext/>
        <w:spacing w:after="24"/>
      </w:pPr>
      <w:r>
        <w:rPr>
          <w:b/>
          <w:bCs/>
          <w:color w:val="BE6240"/>
        </w:rPr>
        <w:t xml:space="preserve">For your child: </w:t>
      </w:r>
      <w:r>
        <w:rPr>
          <w:color w:val="000000"/>
        </w:rPr>
        <w:t xml:space="preserve">It's also fine to start shaping when and where nursing happens — keeping it to certain times or places while gently not offering it at others — if that suits your family better than an open-ended approach. Either way is a legitimate way to keep going.</w:t>
      </w:r>
    </w:p>
    <w:p>
      <w:pPr>
        <w:keepNext/>
        <w:spacing w:after="105" w:before="0"/>
      </w:pPr>
      <w:r>
        <w:rPr>
          <w:b w:val="false"/>
          <w:bCs w:val="false"/>
          <w:i w:val="false"/>
          <w:iCs w:val="false"/>
          <w:color w:val="BE6240"/>
        </w:rPr>
        <w:t xml:space="preserve">If comments from others about nursing 'this long' come your way, you don't owe anyone an explanation — a short, deflecting answer or simply changing the subject works just as well as a justification.</w:t>
      </w:r>
    </w:p>
    <w:p>
      <w:pPr>
        <w:keepNext/>
        <w:spacing w:after="6" w:before="16"/>
      </w:pPr>
      <w:r>
        <w:rPr>
          <w:b/>
          <w:bCs/>
          <w:color w:val="5F7052"/>
        </w:rPr>
        <w:t xml:space="preserve">Breakfast — choose one:</w:t>
      </w:r>
    </w:p>
    <w:p>
      <w:pPr>
        <w:keepNext/>
        <w:spacing w:after="6"/>
      </w:pPr>
      <w:r>
        <w:t xml:space="preserve">A. Pesarattu with a smooth mild chutney</w:t>
      </w:r>
    </w:p>
    <w:p>
      <w:pPr>
        <w:keepNext w:val="false"/>
        <w:spacing w:after="28"/>
      </w:pPr>
      <w:r>
        <w:t xml:space="preserve">B. Pesarattu with a boiled egg on the side</w:t>
      </w:r>
    </w:p>
    <w:p>
      <w:pPr>
        <w:keepNext/>
        <w:spacing w:after="6" w:before="16"/>
      </w:pPr>
      <w:r>
        <w:rPr>
          <w:b/>
          <w:bCs/>
          <w:color w:val="5F7052"/>
        </w:rPr>
        <w:t xml:space="preserve">Lunch — choose one:</w:t>
      </w:r>
    </w:p>
    <w:p>
      <w:pPr>
        <w:keepNext/>
        <w:spacing w:after="6"/>
      </w:pPr>
      <w:r>
        <w:t xml:space="preserve">A. Soft-cooked bottle gourd and toor dal with rice</w:t>
      </w:r>
    </w:p>
    <w:p>
      <w:pPr>
        <w:keepNext w:val="false"/>
        <w:spacing w:after="28"/>
      </w:pPr>
      <w:r>
        <w:t xml:space="preserve">B. Soft-cooked bottle gourd and rice with shredded chicken</w:t>
      </w:r>
    </w:p>
    <w:p>
      <w:pPr>
        <w:keepNext/>
        <w:spacing w:after="6" w:before="16"/>
      </w:pPr>
      <w:r>
        <w:rPr>
          <w:b/>
          <w:bCs/>
          <w:color w:val="5F7052"/>
        </w:rPr>
        <w:t xml:space="preserve">Nourishment break — choose one:</w:t>
      </w:r>
    </w:p>
    <w:p>
      <w:pPr>
        <w:keepNext/>
        <w:spacing w:after="6"/>
      </w:pPr>
      <w:r>
        <w:t xml:space="preserve">A. Soft-cooked sweet potato with a little ground sesame stirred in</w:t>
      </w:r>
    </w:p>
    <w:p>
      <w:pPr>
        <w:keepNext w:val="false"/>
        <w:spacing w:after="28"/>
      </w:pPr>
      <w:r>
        <w:t xml:space="preserve">B. Dates softened and blended or mashed smoothly into curd, with the stone completely removed</w:t>
      </w:r>
    </w:p>
    <w:p>
      <w:pPr>
        <w:keepNext/>
        <w:spacing w:after="6" w:before="16"/>
      </w:pPr>
      <w:r>
        <w:rPr>
          <w:b/>
          <w:bCs/>
          <w:color w:val="5F7052"/>
        </w:rPr>
        <w:t xml:space="preserve">Dinner — choose one:</w:t>
      </w:r>
    </w:p>
    <w:p>
      <w:pPr>
        <w:keepNext/>
        <w:spacing w:after="6"/>
      </w:pPr>
      <w:r>
        <w:t xml:space="preserve">A. Soft paratha with a chana masala, chickpeas cooked until very soft and lightly mashed</w:t>
      </w:r>
    </w:p>
    <w:p>
      <w:pPr>
        <w:keepNext/>
        <w:spacing w:after="28"/>
      </w:pPr>
      <w:r>
        <w:t xml:space="preserve">B. Soft roti with a chicken curry, boneless chicken cooked until tender and finely shredded</w:t>
      </w:r>
    </w:p>
    <w:p>
      <w:pPr>
        <w:keepNext w:val="false"/>
        <w:spacing w:after="24"/>
      </w:pPr>
      <w:r>
        <w:rPr>
          <w:b/>
          <w:bCs/>
          <w:color w:val="5F7052"/>
        </w:rPr>
        <w:t xml:space="preserve">If you're still hungry: </w:t>
      </w:r>
      <w:r>
        <w:rPr>
          <w:color w:val="000000"/>
        </w:rPr>
        <w:t xml:space="preserve">Hummus with soft toast fingers</w:t>
      </w:r>
    </w:p>
    <w:p>
      <w:pPr>
        <w:pStyle w:val="Heading2"/>
        <w:keepNext/>
        <w:pBdr>
          <w:top w:val="single" w:color="A97418" w:sz="12" w:space="4"/>
        </w:pBdr>
        <w:spacing w:after="28" w:before="55"/>
      </w:pPr>
      <w:r>
        <w:rPr>
          <w:b/>
          <w:bCs/>
          <w:color w:val="1F2E4D"/>
        </w:rPr>
        <w:t xml:space="preserve">Day 5 — Biting, strikes, and telling them apart</w:t>
      </w:r>
    </w:p>
    <w:p>
      <w:pPr>
        <w:keepNext/>
        <w:spacing w:after="105" w:before="0"/>
      </w:pPr>
      <w:r>
        <w:rPr>
          <w:b w:val="false"/>
          <w:bCs w:val="false"/>
          <w:i w:val="false"/>
          <w:iCs w:val="false"/>
          <w:color w:val="000000"/>
        </w:rPr>
        <w:t xml:space="preserve">An occasional bite at this age is usually about teething discomfort, boredom near the end of a session, or a distracted moment — not a sign anything is wrong. Staying calm and simply ending the session without a big reaction tends to work better than a dramatic response, which some toddlers find interesting enough to repeat.</w:t>
      </w:r>
    </w:p>
    <w:p>
      <w:pPr>
        <w:keepNext/>
        <w:spacing w:after="24"/>
      </w:pPr>
      <w:r>
        <w:rPr>
          <w:b/>
          <w:bCs/>
          <w:color w:val="BE6240"/>
        </w:rPr>
        <w:t xml:space="preserve">For your child: </w:t>
      </w:r>
      <w:r>
        <w:rPr>
          <w:color w:val="000000"/>
        </w:rPr>
        <w:t xml:space="preserve">A sudden refusal to nurse can happen with teething, illness, pain, stress or a change in routine and may be temporary. Avoid forcing the breast; offer calmly and watch your child's fluids and overall wellbeing. Seek advice if refusal persists, your child appears unwell or dehydrated, or you are concerned about pain or milk supply. Weaning is often more gradual, but every child's pattern differs.</w:t>
      </w:r>
    </w:p>
    <w:p>
      <w:pPr>
        <w:keepNext/>
        <w:spacing w:after="6" w:before="16"/>
      </w:pPr>
      <w:r>
        <w:rPr>
          <w:b/>
          <w:bCs/>
          <w:color w:val="5F7052"/>
        </w:rPr>
        <w:t xml:space="preserve">Breakfast — choose one:</w:t>
      </w:r>
    </w:p>
    <w:p>
      <w:pPr>
        <w:keepNext/>
        <w:spacing w:after="6"/>
      </w:pPr>
      <w:r>
        <w:t xml:space="preserve">A. Moong dal cheela with grated vegetables</w:t>
      </w:r>
    </w:p>
    <w:p>
      <w:pPr>
        <w:keepNext w:val="false"/>
        <w:spacing w:after="28"/>
      </w:pPr>
      <w:r>
        <w:t xml:space="preserve">B. Moong dal cheela with grated vegetables and a fully cooked egg on the side</w:t>
      </w:r>
    </w:p>
    <w:p>
      <w:pPr>
        <w:keepNext/>
        <w:spacing w:after="6" w:before="16"/>
      </w:pPr>
      <w:r>
        <w:rPr>
          <w:b/>
          <w:bCs/>
          <w:color w:val="5F7052"/>
        </w:rPr>
        <w:t xml:space="preserve">Lunch — choose one:</w:t>
      </w:r>
    </w:p>
    <w:p>
      <w:pPr>
        <w:keepNext/>
        <w:spacing w:after="6"/>
      </w:pPr>
      <w:r>
        <w:t xml:space="preserve">A. Soft-cooked green beans and potato sabzi with rice</w:t>
      </w:r>
    </w:p>
    <w:p>
      <w:pPr>
        <w:keepNext w:val="false"/>
        <w:spacing w:after="28"/>
      </w:pPr>
      <w:r>
        <w:t xml:space="preserve">B. Soft-cooked green beans and potato sabzi with shredded chicken and rice</w:t>
      </w:r>
    </w:p>
    <w:p>
      <w:pPr>
        <w:keepNext/>
        <w:spacing w:after="6" w:before="16"/>
      </w:pPr>
      <w:r>
        <w:rPr>
          <w:b/>
          <w:bCs/>
          <w:color w:val="5F7052"/>
        </w:rPr>
        <w:t xml:space="preserve">Nourishment break — choose one:</w:t>
      </w:r>
    </w:p>
    <w:p>
      <w:pPr>
        <w:keepNext/>
        <w:spacing w:after="6"/>
      </w:pPr>
      <w:r>
        <w:t xml:space="preserve">A. Very ripe, peeled guava softened and mashed, with hard seeds removed</w:t>
      </w:r>
    </w:p>
    <w:p>
      <w:pPr>
        <w:keepNext w:val="false"/>
        <w:spacing w:after="28"/>
      </w:pPr>
      <w:r>
        <w:t xml:space="preserve">B. Cheese, grated or cut into thin, short strips, with soft toast fingers</w:t>
      </w:r>
    </w:p>
    <w:p>
      <w:pPr>
        <w:keepNext/>
        <w:spacing w:after="6" w:before="16"/>
      </w:pPr>
      <w:r>
        <w:rPr>
          <w:b/>
          <w:bCs/>
          <w:color w:val="5F7052"/>
        </w:rPr>
        <w:t xml:space="preserve">Dinner — choose one:</w:t>
      </w:r>
    </w:p>
    <w:p>
      <w:pPr>
        <w:keepNext/>
        <w:spacing w:after="6"/>
      </w:pPr>
      <w:r>
        <w:t xml:space="preserve">A. Soft roti with a toor dal</w:t>
      </w:r>
    </w:p>
    <w:p>
      <w:pPr>
        <w:keepNext/>
        <w:spacing w:after="28"/>
      </w:pPr>
      <w:r>
        <w:t xml:space="preserve">B. Soft roti with a chicken kheema curry, minced and fully cooked</w:t>
      </w:r>
    </w:p>
    <w:p>
      <w:pPr>
        <w:keepNext w:val="false"/>
        <w:spacing w:after="24"/>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28" w:before="55"/>
      </w:pPr>
      <w:r>
        <w:rPr>
          <w:b/>
          <w:bCs/>
          <w:color w:val="1F2E4D"/>
        </w:rPr>
        <w:t xml:space="preserve">Day 6 — Good-to-know safety notes</w:t>
      </w:r>
    </w:p>
    <w:p>
      <w:pPr>
        <w:keepNext/>
        <w:spacing w:after="105" w:before="0"/>
      </w:pPr>
      <w:r>
        <w:rPr>
          <w:b w:val="false"/>
          <w:bCs w:val="false"/>
          <w:i w:val="false"/>
          <w:iCs w:val="false"/>
          <w:color w:val="000000"/>
        </w:rPr>
        <w:t xml:space="preserve">Many medicines are compatible with breastfeeding, but safety is specific to the medicine, dose and child. Check prescription medicines, over-the-counter products and herbal supplements with a doctor or pharmacist, or through a trusted lactation-medicine resource. Do not stop a necessary medicine or deliberately skip feeds without appropriate guidance. Alcohol and caffeine guidance hasn't loosened either, but with fewer, more predictable nursing sessions, it's often easier to time an occasional drink around a gap in nursing than it was in the early months.</w:t>
      </w:r>
    </w:p>
    <w:p>
      <w:pPr>
        <w:keepNext/>
        <w:spacing w:after="24"/>
      </w:pPr>
      <w:r>
        <w:rPr>
          <w:b/>
          <w:bCs/>
          <w:color w:val="BE6240"/>
        </w:rPr>
        <w:t xml:space="preserve">Worth knowing: </w:t>
      </w:r>
      <w:r>
        <w:rPr>
          <w:color w:val="000000"/>
        </w:rPr>
        <w:t xml:space="preserve">Occasional shorter, skipped or differently timed sessions can be normal when nursing a toddler. Because milk production responds to milk removal, a sustained reduction in nursing may gradually reduce supply. Seek support if the change is accompanied by breast pain, concern about your child's fluid intake or growth, or an unwanted drop in milk production.</w:t>
      </w:r>
    </w:p>
    <w:p>
      <w:pPr>
        <w:keepNext/>
        <w:spacing w:after="24"/>
      </w:pPr>
      <w:r>
        <w:rPr>
          <w:b/>
          <w:bCs/>
          <w:color w:val="BE6240"/>
        </w:rPr>
        <w:t xml:space="preserve">For you: </w:t>
      </w:r>
      <w:r>
        <w:rPr>
          <w:color w:val="000000"/>
        </w:rPr>
        <w:t xml:space="preserve">If you're worried about your milk, your child's growth, or anything about how nursing is going, it's always worth raising with your child's healthcare provider — there's no need to wait for a scheduled visit if something feels off.</w:t>
      </w:r>
    </w:p>
    <w:p>
      <w:pPr>
        <w:keepNext/>
        <w:spacing w:after="6" w:before="16"/>
      </w:pPr>
      <w:r>
        <w:rPr>
          <w:b/>
          <w:bCs/>
          <w:color w:val="5F7052"/>
        </w:rPr>
        <w:t xml:space="preserve">Breakfast — choose one:</w:t>
      </w:r>
    </w:p>
    <w:p>
      <w:pPr>
        <w:keepNext/>
        <w:spacing w:after="6"/>
      </w:pPr>
      <w:r>
        <w:t xml:space="preserve">A. Vegetable upma</w:t>
      </w:r>
    </w:p>
    <w:p>
      <w:pPr>
        <w:keepNext w:val="false"/>
        <w:spacing w:after="28"/>
      </w:pPr>
      <w:r>
        <w:t xml:space="preserve">B. Vegetable upma with a boiled egg on the side</w:t>
      </w:r>
    </w:p>
    <w:p>
      <w:pPr>
        <w:keepNext/>
        <w:spacing w:after="6" w:before="16"/>
      </w:pPr>
      <w:r>
        <w:rPr>
          <w:b/>
          <w:bCs/>
          <w:color w:val="5F7052"/>
        </w:rPr>
        <w:t xml:space="preserve">Lunch — choose one:</w:t>
      </w:r>
    </w:p>
    <w:p>
      <w:pPr>
        <w:keepNext/>
        <w:spacing w:after="6"/>
      </w:pPr>
      <w:r>
        <w:t xml:space="preserve">A. Soft-cooked cabbage and peas curry with khichdi, peas cooked until very soft and lightly mashed</w:t>
      </w:r>
    </w:p>
    <w:p>
      <w:pPr>
        <w:keepNext w:val="false"/>
        <w:spacing w:after="28"/>
      </w:pPr>
      <w:r>
        <w:t xml:space="preserve">B. Soft-cooked cabbage and peas curry with shredded chicken and khichdi, peas cooked until very soft and lightly mashed</w:t>
      </w:r>
    </w:p>
    <w:p>
      <w:pPr>
        <w:keepNext/>
        <w:spacing w:after="6" w:before="16"/>
      </w:pPr>
      <w:r>
        <w:rPr>
          <w:b/>
          <w:bCs/>
          <w:color w:val="5F7052"/>
        </w:rPr>
        <w:t xml:space="preserve">Nourishment break — choose one:</w:t>
      </w:r>
    </w:p>
    <w:p>
      <w:pPr>
        <w:keepNext/>
        <w:spacing w:after="6"/>
      </w:pPr>
      <w:r>
        <w:t xml:space="preserve">A. Soft toast fingers spread thinly with smooth almond butter, served with mashed banana, if almond has already been introduced safely</w:t>
      </w:r>
    </w:p>
    <w:p>
      <w:pPr>
        <w:keepNext w:val="false"/>
        <w:spacing w:after="28"/>
      </w:pPr>
      <w:r>
        <w:t xml:space="preserve">B. Mashed ripe papaya with a small bowl of curd</w:t>
      </w:r>
    </w:p>
    <w:p>
      <w:pPr>
        <w:keepNext/>
        <w:spacing w:after="6" w:before="16"/>
      </w:pPr>
      <w:r>
        <w:rPr>
          <w:b/>
          <w:bCs/>
          <w:color w:val="5F7052"/>
        </w:rPr>
        <w:t xml:space="preserve">Dinner — choose one:</w:t>
      </w:r>
    </w:p>
    <w:p>
      <w:pPr>
        <w:keepNext/>
        <w:spacing w:after="6"/>
      </w:pPr>
      <w:r>
        <w:t xml:space="preserve">A. Rice with a moong dal and soft-cooked drumstick, pulp removed completely from the fibrous pod</w:t>
      </w:r>
    </w:p>
    <w:p>
      <w:pPr>
        <w:keepNext/>
        <w:spacing w:after="28"/>
      </w:pPr>
      <w:r>
        <w:t xml:space="preserve">B. Rice with minced mutton and soft-cooked drumstick, pulp removed completely from the fibrous pod</w:t>
      </w:r>
    </w:p>
    <w:p>
      <w:pPr>
        <w:keepNext w:val="false"/>
        <w:spacing w:after="24"/>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8" w:before="55"/>
      </w:pPr>
      <w:r>
        <w:rPr>
          <w:b/>
          <w:bCs/>
          <w:color w:val="1F2E4D"/>
        </w:rPr>
        <w:t xml:space="preserve">Day 7 — Reflection</w:t>
      </w:r>
    </w:p>
    <w:p>
      <w:pPr>
        <w:keepNext w:val="false"/>
        <w:spacing w:after="38" w:before="0"/>
      </w:pPr>
      <w:r>
        <w:rPr>
          <w:b w:val="false"/>
          <w:bCs w:val="false"/>
          <w:i w:val="false"/>
          <w:iCs w:val="false"/>
          <w:color w:val="000000"/>
        </w:rPr>
        <w:t xml:space="preserve">No forced choices today. What does nursing actually give the two of you right now — food, comfort, both, something else — and does the answer change how you want to think about it going forward?</w:t>
      </w:r>
    </w:p>
    <w:p>
      <w:pPr>
        <w:pStyle w:val="Heading1"/>
        <w:keepNext/>
        <w:spacing w:after="65" w:before="130"/>
      </w:pPr>
      <w:r>
        <w:rPr>
          <w:b/>
          <w:bCs/>
          <w:color w:val="1F2E4D"/>
        </w:rPr>
        <w:t xml:space="preserve">Gentle weekly reflection</w:t>
      </w:r>
    </w:p>
    <w:p>
      <w:pPr>
        <w:keepNext w:val="false"/>
        <w:spacing w:after="240" w:before="0"/>
      </w:pPr>
      <w:r>
        <w:rPr>
          <w:b w:val="false"/>
          <w:bCs w:val="false"/>
          <w:i w:val="false"/>
          <w:iCs w:val="false"/>
          <w:color w:val="000000"/>
        </w:rPr>
        <w:t xml:space="preserve">Somewhere between everyone else's opinions about how long is 'too long,' it's easy to lose track of what you and your child actually think — what would it feel like to let that be the only opinion that counts here?</w:t>
      </w:r>
    </w:p>
    <w:p>
      <w:pPr>
        <w:pStyle w:val="Heading1"/>
        <w:keepNext w:val="false"/>
        <w:spacing w:after="65" w:before="13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pageBreakBefore/>
        <w:spacing w:after="65" w:before="13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2026-08-25T12:52:12.225Z</dcterms:created>
  <dcterms:modified xsi:type="dcterms:W3CDTF">2026-08-25T12:52:12.226Z</dcterms:modified>
</cp:coreProperties>
</file>

<file path=docProps/custom.xml><?xml version="1.0" encoding="utf-8"?>
<Properties xmlns="http://schemas.openxmlformats.org/officeDocument/2006/custom-properties" xmlns:vt="http://schemas.openxmlformats.org/officeDocument/2006/docPropsVTypes"/>
</file>