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87</w:t>
      </w:r>
    </w:p>
    <w:p>
      <w:pPr>
        <w:pStyle w:val="Heading1"/>
        <w:keepNext w:val="false"/>
        <w:spacing w:after="48" w:before="95"/>
      </w:pPr>
      <w:r>
        <w:rPr>
          <w:b/>
          <w:bCs/>
          <w:color w:val="1F2E4D"/>
        </w:rPr>
        <w:t xml:space="preserve">Weekly nourishment theme</w:t>
      </w:r>
    </w:p>
    <w:p>
      <w:pPr>
        <w:keepNext w:val="false"/>
        <w:spacing w:after="80" w:before="0"/>
      </w:pPr>
      <w:r>
        <w:rPr>
          <w:b/>
          <w:bCs/>
          <w:i w:val="false"/>
          <w:iCs w:val="false"/>
          <w:color w:val="1F2E4D"/>
          <w:sz w:val="26"/>
          <w:szCs w:val="26"/>
        </w:rPr>
        <w:t xml:space="preserve">Moving from bottle and sippy cup to an open cup</w:t>
      </w:r>
    </w:p>
    <w:p>
      <w:pPr>
        <w:keepNext w:val="false"/>
        <w:spacing w:after="240" w:before="0"/>
      </w:pPr>
      <w:r>
        <w:rPr>
          <w:b w:val="false"/>
          <w:bCs w:val="false"/>
          <w:i/>
          <w:iCs/>
          <w:color w:val="5F7052"/>
        </w:rPr>
        <w:t xml:space="preserve">"There's no single day this needs to happen — a steady, patient shift toward an open cup protects your child's teeth and appetite, whether it takes a week or several months."</w:t>
      </w:r>
    </w:p>
    <w:p>
      <w:pPr>
        <w:pStyle w:val="Heading1"/>
        <w:keepNext w:val="false"/>
        <w:spacing w:after="48" w:before="95"/>
      </w:pPr>
      <w:r>
        <w:rPr>
          <w:b/>
          <w:bCs/>
          <w:color w:val="1F2E4D"/>
        </w:rPr>
        <w:t xml:space="preserve">Right around now</w:t>
      </w:r>
    </w:p>
    <w:p>
      <w:pPr>
        <w:keepNext w:val="false"/>
        <w:spacing w:after="240" w:before="0"/>
      </w:pPr>
      <w:r>
        <w:rPr>
          <w:b w:val="false"/>
          <w:bCs w:val="false"/>
          <w:i w:val="false"/>
          <w:iCs w:val="false"/>
          <w:color w:val="000000"/>
        </w:rPr>
        <w:t xml:space="preserve">Around this age, many toddlers are still using a bottle or sippy cup regularly, even as they're becoming steadier eaters and more independent overall. This week looks at why moving toward an open cup matters, and how to make that move without drama.</w:t>
      </w:r>
    </w:p>
    <w:p>
      <w:pPr>
        <w:pStyle w:val="Heading1"/>
        <w:keepNext w:val="false"/>
        <w:spacing w:after="48" w:before="95"/>
      </w:pPr>
      <w:r>
        <w:rPr>
          <w:b/>
          <w:bCs/>
          <w:color w:val="1F2E4D"/>
        </w:rPr>
        <w:t xml:space="preserve">Why it matters now</w:t>
      </w:r>
    </w:p>
    <w:p>
      <w:pPr>
        <w:keepNext w:val="false"/>
        <w:spacing w:after="30" w:before="0"/>
      </w:pPr>
      <w:r>
        <w:rPr>
          <w:b w:val="false"/>
          <w:bCs w:val="false"/>
          <w:i w:val="false"/>
          <w:iCs w:val="false"/>
          <w:color w:val="000000"/>
        </w:rPr>
        <w:t xml:space="preserve">Pediatric guidance encourages introducing a cup when solids begin and gradually reducing bottle feeds, with the overall transition commonly completed between 12 and 18 months, and an open cup generally encouraged by around age two. Dental guidance particularly discourages on-demand or nighttime bottle use beyond 12 months because prolonged exposure can increase the risk of tooth decay. The transition is usually gradual, and taking longer does not mean a parent has failed — but it's worth continuing steadily.</w:t>
      </w:r>
    </w:p>
    <w:p>
      <w:pPr>
        <w:keepNext w:val="false"/>
        <w:spacing w:after="30" w:before="0"/>
      </w:pPr>
      <w:r>
        <w:rPr>
          <w:b w:val="false"/>
          <w:bCs w:val="false"/>
          <w:i w:val="false"/>
          <w:iCs w:val="false"/>
          <w:color w:val="000000"/>
        </w:rPr>
        <w:t xml:space="preserve">Finish the last milk feed before your child lies down, then brush the teeth with a small smear of fluoride toothpaste. After brushing, offer only plain water if your child is thirsty. Do not put a child to sleep with milk, formula, juice or another sweetened drink in a bottle or cup.</w:t>
      </w:r>
    </w:p>
    <w:p>
      <w:pPr>
        <w:keepNext w:val="false"/>
        <w:spacing w:after="30" w:before="0"/>
      </w:pPr>
      <w:r>
        <w:rPr>
          <w:b w:val="false"/>
          <w:bCs w:val="false"/>
          <w:i w:val="false"/>
          <w:iCs w:val="false"/>
          <w:color w:val="000000"/>
        </w:rPr>
        <w:t xml:space="preserve">For many toddlers, around 16-24 oz of cow's milk a day is a commonly used range, although individual needs and breastfeeding patterns differ. Offering milk at planned meals or snacks rather than allowing continuous sipping can help prevent it from crowding out iron-rich foods. If your child drinks substantially more milk, eats very few iron-rich foods, appears unusually pale or tired, or has previously had low iron, discuss this with the child's clinician.</w:t>
      </w:r>
    </w:p>
    <w:p>
      <w:pPr>
        <w:keepNext w:val="false"/>
        <w:spacing w:after="30" w:before="0"/>
      </w:pPr>
      <w:r>
        <w:rPr>
          <w:b w:val="false"/>
          <w:bCs w:val="false"/>
          <w:i w:val="false"/>
          <w:iCs w:val="false"/>
          <w:color w:val="000000"/>
        </w:rPr>
        <w:t xml:space="preserve">A valved sippy cup requires continued sucking, so it's best treated as a temporary learning tool rather than a permanent drinking method. An open cup or suitable straw cup gives your child opportunities to practise different drinking skills, rather than guaranteeing any particular outcome.</w:t>
      </w:r>
    </w:p>
    <w:p>
      <w:pPr>
        <w:pStyle w:val="Heading1"/>
        <w:keepNext/>
        <w:spacing w:after="48" w:before="95"/>
      </w:pPr>
      <w:r>
        <w:rPr>
          <w:b/>
          <w:bCs/>
          <w:color w:val="1F2E4D"/>
        </w:rPr>
        <w:t xml:space="preserve">Using this shared menu</w:t>
      </w:r>
    </w:p>
    <w:p>
      <w:pPr>
        <w:keepNext w:val="false"/>
        <w:spacing w:after="240" w:before="0"/>
      </w:pPr>
      <w:r>
        <w:rPr>
          <w:b w:val="false"/>
          <w:bCs w:val="false"/>
          <w:i w:val="false"/>
          <w:iCs w:val="false"/>
          <w:color w:val="000000"/>
        </w:rPr>
        <w:t xml:space="preserve">These are family meal ideas: serve the mother an appropriate adult portion, and any medical-condition notes below (for diabetes, blood pressure or thyroid medication) apply to her, not the toddler — “if you're still hungry” also refers to the mother.</w:t>
      </w:r>
    </w:p>
    <w:p>
      <w:pPr>
        <w:pStyle w:val="Heading1"/>
        <w:keepNext w:val="false"/>
        <w:pageBreakBefore/>
        <w:spacing w:after="48" w:before="95"/>
      </w:pPr>
      <w:r>
        <w:rPr>
          <w:b/>
          <w:bCs/>
          <w:color w:val="1F2E4D"/>
        </w:rPr>
        <w:t xml:space="preserve">If a medical condition affects your meals</w:t>
      </w:r>
    </w:p>
    <w:p>
      <w:pPr>
        <w:spacing w:after="20"/>
      </w:pPr>
      <w:r>
        <w:rPr>
          <w:b/>
          <w:bCs/>
          <w:color w:val="BE6240"/>
        </w:rPr>
        <w:t xml:space="preserve">Arrange a dental assessment </w:t>
      </w:r>
      <w:r>
        <w:rPr>
          <w:color w:val="000000"/>
        </w:rPr>
        <w:t xml:space="preserve">if you notice chalky white areas, brown or dark spots, pits, tooth pain, swelling or sensitivity. A bottle habit that feels impossible to change is also worth discussing with your child's dentist or pediatrician. Children should receive regular preventive dental care even when no visible problem is present.</w:t>
      </w:r>
    </w:p>
    <w:p>
      <w:pPr>
        <w:keepNext/>
        <w:spacing w:after="20"/>
      </w:pPr>
      <w:r>
        <w:rPr>
          <w:b/>
          <w:bCs/>
          <w:color w:val="BE6240"/>
        </w:rPr>
        <w:t xml:space="preserve">If you manage diabetes: </w:t>
      </w:r>
      <w:r>
        <w:rPr>
          <w:color w:val="000000"/>
        </w:rPr>
        <w:t xml:space="preserve">continue your prescribed meal, monitoring and medication schedule as usual — working on your child's cup transition doesn't need to change what you do for yourself.</w:t>
      </w:r>
    </w:p>
    <w:p>
      <w:pPr>
        <w:keepNext/>
        <w:spacing w:after="20"/>
      </w:pPr>
      <w:r>
        <w:rPr>
          <w:b/>
          <w:bCs/>
          <w:color w:val="BE6240"/>
        </w:rPr>
        <w:t xml:space="preserve">If you manage high blood pressure: </w:t>
      </w:r>
      <w:r>
        <w:rPr>
          <w:color w:val="000000"/>
        </w:rPr>
        <w:t xml:space="preserve">keep added salt, pickles, papad and packaged sauces within the limits advised for you.</w:t>
      </w:r>
    </w:p>
    <w:p>
      <w:pPr>
        <w:keepNext/>
        <w:spacing w:after="20"/>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val="false"/>
        <w:spacing w:after="220" w:before="0"/>
      </w:pPr>
      <w:r>
        <w:rPr>
          <w:b w:val="false"/>
          <w:bCs w:val="false"/>
          <w:i w:val="false"/>
          <w:iCs w:val="false"/>
          <w:color w:val="000000"/>
        </w:rPr>
        <w:t xml:space="preserve">None of this needs to be complicated. Offer milk in a cup, brush after the last feed before bed, and keep working through the transition steadily — a slower pace is fine, but the direction should stay forward.</w:t>
      </w:r>
    </w:p>
    <w:p>
      <w:pPr>
        <w:pStyle w:val="Heading1"/>
        <w:keepNext/>
        <w:spacing w:after="48" w:before="95"/>
      </w:pPr>
      <w:r>
        <w:rPr>
          <w:b/>
          <w:bCs/>
          <w:color w:val="1F2E4D"/>
        </w:rPr>
        <w:t xml:space="preserve">If you eat meat, fish, or eggs</w:t>
      </w:r>
    </w:p>
    <w:p>
      <w:pPr>
        <w:spacing w:after="240"/>
      </w:pPr>
      <w:r>
        <w:rPr>
          <w:color w:val="BE6240"/>
        </w:rPr>
        <w:t xml:space="preserve">Meat, fish and egg are optional in every meal this week — swap in the vegetarian option freely. When you do include them, cook them all the way through.</w:t>
      </w:r>
    </w:p>
    <w:p>
      <w:pPr>
        <w:pStyle w:val="Heading2"/>
        <w:keepNext/>
        <w:pBdr>
          <w:top w:val="single" w:color="A97418" w:sz="12" w:space="4"/>
        </w:pBdr>
        <w:spacing w:after="20" w:before="40"/>
      </w:pPr>
      <w:r>
        <w:rPr>
          <w:b/>
          <w:bCs/>
          <w:color w:val="1F2E4D"/>
        </w:rPr>
        <w:t xml:space="preserve">Day 1 — Anchor</w:t>
      </w:r>
    </w:p>
    <w:p>
      <w:pPr>
        <w:keepNext/>
        <w:spacing w:after="105" w:before="0"/>
      </w:pPr>
      <w:r>
        <w:rPr>
          <w:b w:val="false"/>
          <w:bCs w:val="false"/>
          <w:i w:val="false"/>
          <w:iCs w:val="false"/>
          <w:color w:val="000000"/>
        </w:rPr>
        <w:t xml:space="preserve">Many toddlers complete the bottle-to-cup transition between 12 and 18 months, although the pace varies. Nighttime and continuously available bottles deserve particular attention because they increase dental and feeding concerns. If your child is still using a bottle beyond this window, there's no need for shame or panic — but it's a good time to continue the transition consistently and seek guidance if it feels difficult.</w:t>
      </w:r>
    </w:p>
    <w:p>
      <w:pPr>
        <w:keepNext/>
        <w:spacing w:after="105" w:before="0"/>
      </w:pPr>
      <w:r>
        <w:rPr>
          <w:b w:val="false"/>
          <w:bCs w:val="false"/>
          <w:i/>
          <w:iCs/>
          <w:color w:val="5F7052"/>
        </w:rPr>
        <w:t xml:space="preserve">If your child is already off the bottle, this week's cup and dental guidance still applies — the ideas here work just as well for refining an existing cup routine.</w:t>
      </w:r>
    </w:p>
    <w:p>
      <w:pPr>
        <w:keepNext/>
        <w:spacing w:after="105" w:before="0"/>
      </w:pPr>
      <w:r>
        <w:rPr>
          <w:b w:val="false"/>
          <w:bCs w:val="false"/>
          <w:i w:val="false"/>
          <w:iCs w:val="false"/>
          <w:color w:val="BE6240"/>
        </w:rPr>
        <w:t xml:space="preserve">The longer a bottle habit continues, the more attached a child may become to it. This is one practical reason to continue the transition steadily, alongside protecting the teeth and preventing bottles from displacing meals.</w:t>
      </w:r>
    </w:p>
    <w:p>
      <w:pPr>
        <w:keepNext/>
        <w:spacing w:after="4" w:before="12"/>
      </w:pPr>
      <w:r>
        <w:rPr>
          <w:b/>
          <w:bCs/>
          <w:color w:val="5F7052"/>
        </w:rPr>
        <w:t xml:space="preserve">Breakfast — choose one:</w:t>
      </w:r>
    </w:p>
    <w:p>
      <w:pPr>
        <w:keepNext/>
        <w:spacing w:after="4"/>
      </w:pPr>
      <w:r>
        <w:t xml:space="preserve">A. Moong dal cheela with mint chutney</w:t>
      </w:r>
    </w:p>
    <w:p>
      <w:pPr>
        <w:keepNext w:val="false"/>
        <w:spacing w:after="20"/>
      </w:pPr>
      <w:r>
        <w:t xml:space="preserve">B. Moong dal cheela with a fully cooked egg stirred in</w:t>
      </w:r>
    </w:p>
    <w:p>
      <w:pPr>
        <w:keepNext/>
        <w:spacing w:after="4" w:before="12"/>
      </w:pPr>
      <w:r>
        <w:rPr>
          <w:b/>
          <w:bCs/>
          <w:color w:val="5F7052"/>
        </w:rPr>
        <w:t xml:space="preserve">Lunch — choose one:</w:t>
      </w:r>
    </w:p>
    <w:p>
      <w:pPr>
        <w:keepNext/>
        <w:spacing w:after="4"/>
      </w:pPr>
      <w:r>
        <w:t xml:space="preserve">A. Rice with a rajma curry, beans cooked until very soft and lightly mashed</w:t>
      </w:r>
    </w:p>
    <w:p>
      <w:pPr>
        <w:keepNext w:val="false"/>
        <w:spacing w:after="20"/>
      </w:pPr>
      <w:r>
        <w:t xml:space="preserve">B. Rice with boneless, finely shredded chicken and soft-cooked pumpkin</w:t>
      </w:r>
    </w:p>
    <w:p>
      <w:pPr>
        <w:keepNext/>
        <w:spacing w:after="4" w:before="12"/>
      </w:pPr>
      <w:r>
        <w:rPr>
          <w:b/>
          <w:bCs/>
          <w:color w:val="5F7052"/>
        </w:rPr>
        <w:t xml:space="preserve">Nourishment break — choose one:</w:t>
      </w:r>
    </w:p>
    <w:p>
      <w:pPr>
        <w:keepNext/>
        <w:spacing w:after="4"/>
      </w:pPr>
      <w:r>
        <w:t xml:space="preserve">A. Grated beetroot, cooked soft and mixed into rice</w:t>
      </w:r>
    </w:p>
    <w:p>
      <w:pPr>
        <w:keepNext w:val="false"/>
        <w:spacing w:after="20"/>
      </w:pPr>
      <w:r>
        <w:t xml:space="preserve">B. A small bowl of curd with ripe guava pulp, thoroughly deseeded and mashed</w:t>
      </w:r>
    </w:p>
    <w:p>
      <w:pPr>
        <w:keepNext/>
        <w:spacing w:after="4" w:before="12"/>
      </w:pPr>
      <w:r>
        <w:rPr>
          <w:b/>
          <w:bCs/>
          <w:color w:val="5F7052"/>
        </w:rPr>
        <w:t xml:space="preserve">Dinner — choose one:</w:t>
      </w:r>
    </w:p>
    <w:p>
      <w:pPr>
        <w:keepNext/>
        <w:spacing w:after="4"/>
      </w:pPr>
      <w:r>
        <w:t xml:space="preserve">A. Soft roti with a matar-paneer curry, peas cooked soft and lightly mashed, paneer crumbled</w:t>
      </w:r>
    </w:p>
    <w:p>
      <w:pPr>
        <w:keepNext/>
        <w:spacing w:after="20"/>
      </w:pPr>
      <w:r>
        <w:t xml:space="preserve">B. Soft roti with a mild lamb curry, boneless and finely shredded, fully cooked</w:t>
      </w:r>
    </w:p>
    <w:p>
      <w:pPr>
        <w:keepNext w:val="false"/>
        <w:spacing w:after="20"/>
      </w:pPr>
      <w:r>
        <w:rPr>
          <w:b/>
          <w:bCs/>
          <w:color w:val="5F7052"/>
        </w:rPr>
        <w:t xml:space="preserve">If you're still hungry: </w:t>
      </w:r>
      <w:r>
        <w:rPr>
          <w:color w:val="000000"/>
        </w:rPr>
        <w:t xml:space="preserve">A small bowl of dal</w:t>
      </w:r>
    </w:p>
    <w:p>
      <w:pPr>
        <w:pStyle w:val="Heading2"/>
        <w:keepNext/>
        <w:pBdr>
          <w:top w:val="single" w:color="A97418" w:sz="12" w:space="4"/>
        </w:pBdr>
        <w:spacing w:after="20" w:before="40"/>
      </w:pPr>
      <w:r>
        <w:rPr>
          <w:b/>
          <w:bCs/>
          <w:color w:val="1F2E4D"/>
        </w:rPr>
        <w:t xml:space="preserve">Day 2 — Why bedtime bottles matter most</w:t>
      </w:r>
    </w:p>
    <w:p>
      <w:pPr>
        <w:keepNext/>
        <w:spacing w:after="105" w:before="0"/>
      </w:pPr>
      <w:r>
        <w:rPr>
          <w:b w:val="false"/>
          <w:bCs w:val="false"/>
          <w:i w:val="false"/>
          <w:iCs w:val="false"/>
          <w:color w:val="000000"/>
        </w:rPr>
        <w:t xml:space="preserve">A bottle or sippy cup carried through the day, or sipped slowly at bedtime, keeps milk in contact with new teeth for long stretches — one of the clearest risk factors for early tooth decay. This is true for a bedtime bottle of plain milk too, not just sugary drinks.</w:t>
      </w:r>
    </w:p>
    <w:p>
      <w:pPr>
        <w:keepNext/>
        <w:spacing w:after="20"/>
      </w:pPr>
      <w:r>
        <w:rPr>
          <w:b/>
          <w:bCs/>
          <w:color w:val="BE6240"/>
        </w:rPr>
        <w:t xml:space="preserve">Worth knowing: </w:t>
      </w:r>
      <w:r>
        <w:rPr>
          <w:color w:val="000000"/>
        </w:rPr>
        <w:t xml:space="preserve">Finish the last milk feed before your child lies down, then brush the teeth with a small smear of fluoride toothpaste. After brushing, offer only plain water if your child is thirsty.</w:t>
      </w:r>
    </w:p>
    <w:p>
      <w:pPr>
        <w:keepNext/>
        <w:spacing w:after="20"/>
      </w:pPr>
      <w:r>
        <w:rPr>
          <w:b/>
          <w:bCs/>
          <w:color w:val="BE6240"/>
        </w:rPr>
        <w:t xml:space="preserve">For your child: </w:t>
      </w:r>
      <w:r>
        <w:rPr>
          <w:color w:val="000000"/>
        </w:rPr>
        <w:t xml:space="preserve">Do not put your child to sleep with milk, formula, juice or another sweetened drink in a bottle or cup — a bedtime bottle, if one continues, should contain only water.</w:t>
      </w:r>
    </w:p>
    <w:p>
      <w:pPr>
        <w:keepNext/>
        <w:spacing w:after="4" w:before="12"/>
      </w:pPr>
      <w:r>
        <w:rPr>
          <w:b/>
          <w:bCs/>
          <w:color w:val="5F7052"/>
        </w:rPr>
        <w:t xml:space="preserve">Breakfast — choose one:</w:t>
      </w:r>
    </w:p>
    <w:p>
      <w:pPr>
        <w:keepNext/>
        <w:spacing w:after="4"/>
      </w:pPr>
      <w:r>
        <w:t xml:space="preserve">A. Ragi porridge with grated coconut</w:t>
      </w:r>
    </w:p>
    <w:p>
      <w:pPr>
        <w:keepNext w:val="false"/>
        <w:spacing w:after="20"/>
      </w:pPr>
      <w:r>
        <w:t xml:space="preserve">B. Ragi porridge with a boiled egg, chopped into small pieces</w:t>
      </w:r>
    </w:p>
    <w:p>
      <w:pPr>
        <w:keepNext/>
        <w:spacing w:after="4" w:before="12"/>
      </w:pPr>
      <w:r>
        <w:rPr>
          <w:b/>
          <w:bCs/>
          <w:color w:val="5F7052"/>
        </w:rPr>
        <w:t xml:space="preserve">Lunch — choose one:</w:t>
      </w:r>
    </w:p>
    <w:p>
      <w:pPr>
        <w:keepNext/>
        <w:spacing w:after="4"/>
      </w:pPr>
      <w:r>
        <w:t xml:space="preserve">A. Rice with a sambar and soft-cooked yam (suran)</w:t>
      </w:r>
    </w:p>
    <w:p>
      <w:pPr>
        <w:keepNext w:val="false"/>
        <w:spacing w:after="20"/>
      </w:pPr>
      <w:r>
        <w:t xml:space="preserve">B. Rice with boneless, finely shredded chicken and soft-cooked yam (suran)</w:t>
      </w:r>
    </w:p>
    <w:p>
      <w:pPr>
        <w:keepNext/>
        <w:spacing w:after="4" w:before="12"/>
      </w:pPr>
      <w:r>
        <w:rPr>
          <w:b/>
          <w:bCs/>
          <w:color w:val="5F7052"/>
        </w:rPr>
        <w:t xml:space="preserve">Nourishment break — choose one:</w:t>
      </w:r>
    </w:p>
    <w:p>
      <w:pPr>
        <w:keepNext/>
        <w:spacing w:after="4"/>
      </w:pPr>
      <w:r>
        <w:t xml:space="preserve">A. Soft-cooked pumpkin mixed into a small bowl of dal</w:t>
      </w:r>
    </w:p>
    <w:p>
      <w:pPr>
        <w:keepNext w:val="false"/>
        <w:spacing w:after="20"/>
      </w:pPr>
      <w:r>
        <w:t xml:space="preserve">B. A small bowl of curd with mashed chikoo, all seeds removed</w:t>
      </w:r>
    </w:p>
    <w:p>
      <w:pPr>
        <w:keepNext/>
        <w:spacing w:after="4" w:before="12"/>
      </w:pPr>
      <w:r>
        <w:rPr>
          <w:b/>
          <w:bCs/>
          <w:color w:val="5F7052"/>
        </w:rPr>
        <w:t xml:space="preserve">Dinner — choose one:</w:t>
      </w:r>
    </w:p>
    <w:p>
      <w:pPr>
        <w:keepNext/>
        <w:spacing w:after="4"/>
      </w:pPr>
      <w:r>
        <w:t xml:space="preserve">A. Soft khichdi with a chana dal and grated bottle gourd</w:t>
      </w:r>
    </w:p>
    <w:p>
      <w:pPr>
        <w:keepNext/>
        <w:spacing w:after="20"/>
      </w:pPr>
      <w:r>
        <w:t xml:space="preserve">B. Soft khichdi with a boneless lamb keema, fully cooked</w:t>
      </w:r>
    </w:p>
    <w:p>
      <w:pPr>
        <w:keepNext w:val="false"/>
        <w:spacing w:after="20"/>
      </w:pPr>
      <w:r>
        <w:rPr>
          <w:b/>
          <w:bCs/>
          <w:color w:val="5F7052"/>
        </w:rPr>
        <w:t xml:space="preserve">If you're still hungry: </w:t>
      </w:r>
      <w:r>
        <w:rPr>
          <w:color w:val="000000"/>
        </w:rPr>
        <w:t xml:space="preserve">Hummus with soft roti, only if its ingredients have already been introduced safely</w:t>
      </w:r>
    </w:p>
    <w:p>
      <w:pPr>
        <w:pStyle w:val="Heading2"/>
        <w:keepNext/>
        <w:pBdr>
          <w:top w:val="single" w:color="A97418" w:sz="12" w:space="4"/>
        </w:pBdr>
        <w:spacing w:after="20" w:before="40"/>
      </w:pPr>
      <w:r>
        <w:rPr>
          <w:b/>
          <w:bCs/>
          <w:color w:val="1F2E4D"/>
        </w:rPr>
        <w:t xml:space="preserve">Day 3 — About the sippy cup specifically</w:t>
      </w:r>
    </w:p>
    <w:p>
      <w:pPr>
        <w:keepNext/>
        <w:spacing w:after="105" w:before="0"/>
      </w:pPr>
      <w:r>
        <w:rPr>
          <w:b w:val="false"/>
          <w:bCs w:val="false"/>
          <w:i w:val="false"/>
          <w:iCs w:val="false"/>
          <w:color w:val="000000"/>
        </w:rPr>
        <w:t xml:space="preserve">A spill-proof cup containing milk, juice or another carbohydrate-containing drink can create repeated exposure for the teeth when it's sipped throughout the day. Between meals, plain water is the safer choice. Once your child can manage it, an open cup or a straw cup is generally the better next step, rather than treating the sippy cup as a permanent stop.</w:t>
      </w:r>
    </w:p>
    <w:p>
      <w:pPr>
        <w:keepNext/>
        <w:spacing w:after="105" w:before="0"/>
      </w:pPr>
      <w:r>
        <w:rPr>
          <w:b w:val="false"/>
          <w:bCs w:val="false"/>
          <w:i/>
          <w:iCs/>
          <w:color w:val="5F7052"/>
        </w:rPr>
        <w:t xml:space="preserve">A valved sippy cup requires continued sucking, so it is best treated as a temporary learning tool rather than a permanent drinking method. An open cup or suitable straw cup allows your child to practise different drinking skills over time.</w:t>
      </w:r>
    </w:p>
    <w:p>
      <w:pPr>
        <w:keepNext/>
        <w:spacing w:after="20"/>
      </w:pPr>
      <w:r>
        <w:rPr>
          <w:b/>
          <w:bCs/>
          <w:color w:val="BE6240"/>
        </w:rPr>
        <w:t xml:space="preserve">For your child: </w:t>
      </w:r>
      <w:r>
        <w:rPr>
          <w:color w:val="000000"/>
        </w:rPr>
        <w:t xml:space="preserve">A short, low, wide cup with a small amount of liquid is easiest to start with — expect spills, and let your child practice at meals where mess is already expected.</w:t>
      </w:r>
    </w:p>
    <w:p>
      <w:pPr>
        <w:keepNext/>
        <w:spacing w:after="4" w:before="12"/>
      </w:pPr>
      <w:r>
        <w:rPr>
          <w:b/>
          <w:bCs/>
          <w:color w:val="5F7052"/>
        </w:rPr>
        <w:t xml:space="preserve">Breakfast — choose one:</w:t>
      </w:r>
    </w:p>
    <w:p>
      <w:pPr>
        <w:keepNext/>
        <w:spacing w:after="4"/>
      </w:pPr>
      <w:r>
        <w:t xml:space="preserve">A. Vegetable daliya khichdi with grated carrot</w:t>
      </w:r>
    </w:p>
    <w:p>
      <w:pPr>
        <w:keepNext w:val="false"/>
        <w:spacing w:after="20"/>
      </w:pPr>
      <w:r>
        <w:t xml:space="preserve">B. Vegetable daliya khichdi with a fully cooked egg bhurji on the side</w:t>
      </w:r>
    </w:p>
    <w:p>
      <w:pPr>
        <w:keepNext/>
        <w:spacing w:after="4" w:before="12"/>
      </w:pPr>
      <w:r>
        <w:rPr>
          <w:b/>
          <w:bCs/>
          <w:color w:val="5F7052"/>
        </w:rPr>
        <w:t xml:space="preserve">Lunch — choose one:</w:t>
      </w:r>
    </w:p>
    <w:p>
      <w:pPr>
        <w:keepNext/>
        <w:spacing w:after="4"/>
      </w:pPr>
      <w:r>
        <w:t xml:space="preserve">A. Rice with a sambar and soft-cooked tinda</w:t>
      </w:r>
    </w:p>
    <w:p>
      <w:pPr>
        <w:keepNext w:val="false"/>
        <w:spacing w:after="20"/>
      </w:pPr>
      <w:r>
        <w:t xml:space="preserve">B. Rice with boneless, finely shredded chicken and soft-cooked tinda</w:t>
      </w:r>
    </w:p>
    <w:p>
      <w:pPr>
        <w:keepNext/>
        <w:spacing w:after="4" w:before="12"/>
      </w:pPr>
      <w:r>
        <w:rPr>
          <w:b/>
          <w:bCs/>
          <w:color w:val="5F7052"/>
        </w:rPr>
        <w:t xml:space="preserve">Nourishment break — choose one:</w:t>
      </w:r>
    </w:p>
    <w:p>
      <w:pPr>
        <w:keepNext/>
        <w:spacing w:after="4"/>
      </w:pPr>
      <w:r>
        <w:t xml:space="preserve">A. Soft, ripe custard apple (sitaphal), deseeded and mashed</w:t>
      </w:r>
    </w:p>
    <w:p>
      <w:pPr>
        <w:keepNext w:val="false"/>
        <w:spacing w:after="20"/>
      </w:pPr>
      <w:r>
        <w:t xml:space="preserve">B. A small bowl of curd with peeled, very finely grated raw apple</w:t>
      </w:r>
    </w:p>
    <w:p>
      <w:pPr>
        <w:keepNext/>
        <w:spacing w:after="4" w:before="12"/>
      </w:pPr>
      <w:r>
        <w:rPr>
          <w:b/>
          <w:bCs/>
          <w:color w:val="5F7052"/>
        </w:rPr>
        <w:t xml:space="preserve">Dinner — choose one:</w:t>
      </w:r>
    </w:p>
    <w:p>
      <w:pPr>
        <w:keepNext/>
        <w:spacing w:after="4"/>
      </w:pPr>
      <w:r>
        <w:t xml:space="preserve">A. Soft roti with a masoor dal and soft-cooked lauki</w:t>
      </w:r>
    </w:p>
    <w:p>
      <w:pPr>
        <w:keepNext/>
        <w:spacing w:after="20"/>
      </w:pPr>
      <w:r>
        <w:t xml:space="preserve">B. Soft roti with a mild egg curry, egg fully cooked</w:t>
      </w:r>
    </w:p>
    <w:p>
      <w:pPr>
        <w:keepNext w:val="false"/>
        <w:spacing w:after="20"/>
      </w:pPr>
      <w:r>
        <w:rPr>
          <w:b/>
          <w:bCs/>
          <w:color w:val="5F7052"/>
        </w:rPr>
        <w:t xml:space="preserve">If you're still hungry: </w:t>
      </w:r>
      <w:r>
        <w:rPr>
          <w:color w:val="000000"/>
        </w:rPr>
        <w:t xml:space="preserve">A small bowl of dal</w:t>
      </w:r>
    </w:p>
    <w:p>
      <w:pPr>
        <w:pStyle w:val="Heading2"/>
        <w:keepNext/>
        <w:pBdr>
          <w:top w:val="single" w:color="A97418" w:sz="12" w:space="4"/>
        </w:pBdr>
        <w:spacing w:after="20" w:before="40"/>
      </w:pPr>
      <w:r>
        <w:rPr>
          <w:b/>
          <w:bCs/>
          <w:color w:val="1F2E4D"/>
        </w:rPr>
        <w:t xml:space="preserve">Day 4 — How much milk, and how it's offered</w:t>
      </w:r>
    </w:p>
    <w:p>
      <w:pPr>
        <w:keepNext/>
        <w:spacing w:after="105" w:before="0"/>
      </w:pPr>
      <w:r>
        <w:rPr>
          <w:b w:val="false"/>
          <w:bCs w:val="false"/>
          <w:i w:val="false"/>
          <w:iCs w:val="false"/>
          <w:color w:val="000000"/>
        </w:rPr>
        <w:t xml:space="preserve">For many toddlers, around 16-24 oz of cow's milk a day is a commonly used range, although individual needs and breastfeeding patterns differ. Offering milk at planned meals or snacks rather than allowing continuous sipping can help prevent it from crowding out iron-rich foods — milk is calorie-dense but low in iron.</w:t>
      </w:r>
    </w:p>
    <w:p>
      <w:pPr>
        <w:keepNext/>
        <w:spacing w:after="20"/>
      </w:pPr>
      <w:r>
        <w:rPr>
          <w:b/>
          <w:bCs/>
          <w:color w:val="BE6240"/>
        </w:rPr>
        <w:t xml:space="preserve">For you: </w:t>
      </w:r>
      <w:r>
        <w:rPr>
          <w:color w:val="000000"/>
        </w:rPr>
        <w:t xml:space="preserve">This isn't about restricting milk itself — it's about how and when it's offered. If your child drinks substantially more milk, eats very few iron-rich foods, appears unusually pale or tired, or has previously had low iron, discuss this with your child's clinician.</w:t>
      </w:r>
    </w:p>
    <w:p>
      <w:pPr>
        <w:keepNext/>
        <w:spacing w:after="4" w:before="12"/>
      </w:pPr>
      <w:r>
        <w:rPr>
          <w:b/>
          <w:bCs/>
          <w:color w:val="5F7052"/>
        </w:rPr>
        <w:t xml:space="preserve">Breakfast — choose one:</w:t>
      </w:r>
    </w:p>
    <w:p>
      <w:pPr>
        <w:keepNext/>
        <w:spacing w:after="4"/>
      </w:pPr>
      <w:r>
        <w:t xml:space="preserve">A. Vegetable dosa with tomato chutney</w:t>
      </w:r>
    </w:p>
    <w:p>
      <w:pPr>
        <w:keepNext w:val="false"/>
        <w:spacing w:after="20"/>
      </w:pPr>
      <w:r>
        <w:t xml:space="preserve">B. Vegetable dosa with a boiled egg, chopped into small pieces, on the side</w:t>
      </w:r>
    </w:p>
    <w:p>
      <w:pPr>
        <w:keepNext/>
        <w:spacing w:after="4" w:before="12"/>
      </w:pPr>
      <w:r>
        <w:rPr>
          <w:b/>
          <w:bCs/>
          <w:color w:val="5F7052"/>
        </w:rPr>
        <w:t xml:space="preserve">Lunch — choose one:</w:t>
      </w:r>
    </w:p>
    <w:p>
      <w:pPr>
        <w:keepNext/>
        <w:spacing w:after="4"/>
      </w:pPr>
      <w:r>
        <w:t xml:space="preserve">A. Rice with a moong dal and soft-cooked pumpkin</w:t>
      </w:r>
    </w:p>
    <w:p>
      <w:pPr>
        <w:keepNext w:val="false"/>
        <w:spacing w:after="20"/>
      </w:pPr>
      <w:r>
        <w:t xml:space="preserve">B. Rice with boneless, finely shredded chicken and soft-cooked cabbage</w:t>
      </w:r>
    </w:p>
    <w:p>
      <w:pPr>
        <w:keepNext/>
        <w:spacing w:after="4" w:before="12"/>
      </w:pPr>
      <w:r>
        <w:rPr>
          <w:b/>
          <w:bCs/>
          <w:color w:val="5F7052"/>
        </w:rPr>
        <w:t xml:space="preserve">Nourishment break — choose one:</w:t>
      </w:r>
    </w:p>
    <w:p>
      <w:pPr>
        <w:keepNext/>
        <w:spacing w:after="4"/>
      </w:pPr>
      <w:r>
        <w:t xml:space="preserve">A. Soft-cooked sweet potato, mashed with a spoon of dal</w:t>
      </w:r>
    </w:p>
    <w:p>
      <w:pPr>
        <w:keepNext w:val="false"/>
        <w:spacing w:after="20"/>
      </w:pPr>
      <w:r>
        <w:t xml:space="preserve">B. A small bowl of curd with soft sweet-lime (mosambi) segments, seeds and tough membranes completely removed</w:t>
      </w:r>
    </w:p>
    <w:p>
      <w:pPr>
        <w:keepNext/>
        <w:spacing w:after="4" w:before="12"/>
      </w:pPr>
      <w:r>
        <w:rPr>
          <w:b/>
          <w:bCs/>
          <w:color w:val="5F7052"/>
        </w:rPr>
        <w:t xml:space="preserve">Dinner — choose one:</w:t>
      </w:r>
    </w:p>
    <w:p>
      <w:pPr>
        <w:keepNext/>
        <w:spacing w:after="4"/>
      </w:pPr>
      <w:r>
        <w:t xml:space="preserve">A. Soft khichdi with a masoor dal and grated lauki</w:t>
      </w:r>
    </w:p>
    <w:p>
      <w:pPr>
        <w:keepNext/>
        <w:spacing w:after="20"/>
      </w:pPr>
      <w:r>
        <w:t xml:space="preserve">B. Soft khichdi with a mild chicken keema, minced and boneless, fully cooked</w:t>
      </w:r>
    </w:p>
    <w:p>
      <w:pPr>
        <w:keepNext w:val="false"/>
        <w:spacing w:after="20"/>
      </w:pPr>
      <w:r>
        <w:rPr>
          <w:b/>
          <w:bCs/>
          <w:color w:val="5F7052"/>
        </w:rPr>
        <w:t xml:space="preserve">If you're still hungry: </w:t>
      </w:r>
      <w:r>
        <w:rPr>
          <w:color w:val="000000"/>
        </w:rPr>
        <w:t xml:space="preserve">Vegetable soup</w:t>
      </w:r>
    </w:p>
    <w:p>
      <w:pPr>
        <w:pStyle w:val="Heading2"/>
        <w:keepNext/>
        <w:pBdr>
          <w:top w:val="single" w:color="A97418" w:sz="12" w:space="4"/>
        </w:pBdr>
        <w:spacing w:after="20" w:before="40"/>
      </w:pPr>
      <w:r>
        <w:rPr>
          <w:b/>
          <w:bCs/>
          <w:color w:val="1F2E4D"/>
        </w:rPr>
        <w:t xml:space="preserve">Day 5 — Keeping cup practice safe</w:t>
      </w:r>
    </w:p>
    <w:p>
      <w:pPr>
        <w:keepNext/>
        <w:spacing w:after="105" w:before="0"/>
      </w:pPr>
      <w:r>
        <w:rPr>
          <w:b w:val="false"/>
          <w:bCs w:val="false"/>
          <w:i w:val="false"/>
          <w:iCs w:val="false"/>
          <w:color w:val="000000"/>
        </w:rPr>
        <w:t xml:space="preserve">Among emergency-department injuries associated with bottles, pacifiers and sippy cups, falls while using the product were the most common mechanism. A toddler can seriously injure the mouth by falling with a bottle, spout or straw in it, so drinking should remain a seated activity.</w:t>
      </w:r>
    </w:p>
    <w:p>
      <w:pPr>
        <w:keepNext/>
        <w:spacing w:after="20"/>
      </w:pPr>
      <w:r>
        <w:rPr>
          <w:b/>
          <w:bCs/>
          <w:color w:val="BE6240"/>
        </w:rPr>
        <w:t xml:space="preserve">Worth knowing: </w:t>
      </w:r>
      <w:r>
        <w:rPr>
          <w:color w:val="000000"/>
        </w:rPr>
        <w:t xml:space="preserve">Keep drinking, like eating, a seated activity — not while walking, climbing, or moving through the house. A calm "let's sit down for that" works better than taking the cup away entirely.</w:t>
      </w:r>
    </w:p>
    <w:p>
      <w:pPr>
        <w:keepNext/>
        <w:spacing w:after="20"/>
      </w:pPr>
      <w:r>
        <w:rPr>
          <w:b/>
          <w:bCs/>
          <w:color w:val="BE6240"/>
        </w:rPr>
        <w:t xml:space="preserve">For your child: </w:t>
      </w:r>
      <w:r>
        <w:rPr>
          <w:color w:val="000000"/>
        </w:rPr>
        <w:t xml:space="preserve">Stay nearby during cup practice, offer only a small amount at first, and keep your child seated. Spills are expected and do not need a big reaction.</w:t>
      </w:r>
    </w:p>
    <w:p>
      <w:pPr>
        <w:keepNext/>
        <w:spacing w:after="4" w:before="12"/>
      </w:pPr>
      <w:r>
        <w:rPr>
          <w:b/>
          <w:bCs/>
          <w:color w:val="5F7052"/>
        </w:rPr>
        <w:t xml:space="preserve">Breakfast — choose one:</w:t>
      </w:r>
    </w:p>
    <w:p>
      <w:pPr>
        <w:keepNext/>
        <w:spacing w:after="4"/>
      </w:pPr>
      <w:r>
        <w:t xml:space="preserve">A. Semolina uttapam with tomato chutney</w:t>
      </w:r>
    </w:p>
    <w:p>
      <w:pPr>
        <w:keepNext w:val="false"/>
        <w:spacing w:after="20"/>
      </w:pPr>
      <w:r>
        <w:t xml:space="preserve">B. Semolina uttapam with a boiled egg, chopped into small pieces</w:t>
      </w:r>
    </w:p>
    <w:p>
      <w:pPr>
        <w:keepNext/>
        <w:spacing w:after="4" w:before="12"/>
      </w:pPr>
      <w:r>
        <w:rPr>
          <w:b/>
          <w:bCs/>
          <w:color w:val="5F7052"/>
        </w:rPr>
        <w:t xml:space="preserve">Lunch — choose one:</w:t>
      </w:r>
    </w:p>
    <w:p>
      <w:pPr>
        <w:keepNext/>
        <w:spacing w:after="4"/>
      </w:pPr>
      <w:r>
        <w:t xml:space="preserve">A. Rice with a sambar and soft-cooked bottle gourd</w:t>
      </w:r>
    </w:p>
    <w:p>
      <w:pPr>
        <w:keepNext w:val="false"/>
        <w:spacing w:after="20"/>
      </w:pPr>
      <w:r>
        <w:t xml:space="preserve">B. Rice with boneless, finely shredded chicken and soft-cooked bottle gourd</w:t>
      </w:r>
    </w:p>
    <w:p>
      <w:pPr>
        <w:keepNext/>
        <w:spacing w:after="4" w:before="12"/>
      </w:pPr>
      <w:r>
        <w:rPr>
          <w:b/>
          <w:bCs/>
          <w:color w:val="5F7052"/>
        </w:rPr>
        <w:t xml:space="preserve">Nourishment break — choose one:</w:t>
      </w:r>
    </w:p>
    <w:p>
      <w:pPr>
        <w:keepNext/>
        <w:spacing w:after="4"/>
      </w:pPr>
      <w:r>
        <w:t xml:space="preserve">A. Soft, ripe papaya, mashed</w:t>
      </w:r>
    </w:p>
    <w:p>
      <w:pPr>
        <w:keepNext w:val="false"/>
        <w:spacing w:after="20"/>
      </w:pPr>
      <w:r>
        <w:t xml:space="preserve">B. A small bowl of curd with mashed ripe pear, skin removed</w:t>
      </w:r>
    </w:p>
    <w:p>
      <w:pPr>
        <w:keepNext/>
        <w:spacing w:after="4" w:before="12"/>
      </w:pPr>
      <w:r>
        <w:rPr>
          <w:b/>
          <w:bCs/>
          <w:color w:val="5F7052"/>
        </w:rPr>
        <w:t xml:space="preserve">Dinner — choose one:</w:t>
      </w:r>
    </w:p>
    <w:p>
      <w:pPr>
        <w:keepNext/>
        <w:spacing w:after="4"/>
      </w:pPr>
      <w:r>
        <w:t xml:space="preserve">A. Soft roti with a chana dal and soft-cooked capsicum</w:t>
      </w:r>
    </w:p>
    <w:p>
      <w:pPr>
        <w:keepNext/>
        <w:spacing w:after="20"/>
      </w:pPr>
      <w:r>
        <w:t xml:space="preserve">B. Soft roti with a spiced egg curry, egg fully cooked</w:t>
      </w:r>
    </w:p>
    <w:p>
      <w:pPr>
        <w:keepNext w:val="false"/>
        <w:spacing w:after="20"/>
      </w:pPr>
      <w:r>
        <w:rPr>
          <w:b/>
          <w:bCs/>
          <w:color w:val="5F7052"/>
        </w:rPr>
        <w:t xml:space="preserve">If you're still hungry: </w:t>
      </w:r>
      <w:r>
        <w:rPr>
          <w:color w:val="000000"/>
        </w:rPr>
        <w:t xml:space="preserve">An extra spoon of dal on the side</w:t>
      </w:r>
    </w:p>
    <w:p>
      <w:pPr>
        <w:pStyle w:val="Heading2"/>
        <w:keepNext/>
        <w:pBdr>
          <w:top w:val="single" w:color="A97418" w:sz="12" w:space="4"/>
        </w:pBdr>
        <w:spacing w:after="20" w:before="40"/>
      </w:pPr>
      <w:r>
        <w:rPr>
          <w:b/>
          <w:bCs/>
          <w:color w:val="1F2E4D"/>
        </w:rPr>
        <w:t xml:space="preserve">Day 6 — There's no single deadline</w:t>
      </w:r>
    </w:p>
    <w:p>
      <w:pPr>
        <w:keepNext/>
        <w:spacing w:after="105" w:before="0"/>
      </w:pPr>
      <w:r>
        <w:rPr>
          <w:b w:val="false"/>
          <w:bCs w:val="false"/>
          <w:i w:val="false"/>
          <w:iCs w:val="false"/>
          <w:color w:val="000000"/>
        </w:rPr>
        <w:t xml:space="preserve">If your child hasn't yet made the full switch, that's not a sign anything has gone wrong — pediatric sources are explicit that this is meant to be gradual and individualized. If an attempt becomes highly stressful, pause briefly, return to the previous manageable step and try again consistently. If the transition remains extremely difficult, ask your child's pediatrician or dentist for support. Dropping one bottle or sippy feeding at a time, starting with the one your child cares about least, tends to work better than an abrupt full stop.</w:t>
      </w:r>
    </w:p>
    <w:p>
      <w:pPr>
        <w:keepNext/>
        <w:spacing w:after="105" w:before="0"/>
      </w:pPr>
      <w:r>
        <w:rPr>
          <w:b w:val="false"/>
          <w:bCs w:val="false"/>
          <w:i w:val="false"/>
          <w:iCs w:val="false"/>
          <w:color w:val="BE6240"/>
        </w:rPr>
        <w:t xml:space="preserve">A comforting bedtime routine — extra cuddles, a song, a story — can take over the soothing role a bottle used to play, without needing the bottle itself.</w:t>
      </w:r>
    </w:p>
    <w:p>
      <w:pPr>
        <w:keepNext/>
        <w:spacing w:after="4" w:before="12"/>
      </w:pPr>
      <w:r>
        <w:rPr>
          <w:b/>
          <w:bCs/>
          <w:color w:val="5F7052"/>
        </w:rPr>
        <w:t xml:space="preserve">Breakfast — choose one:</w:t>
      </w:r>
    </w:p>
    <w:p>
      <w:pPr>
        <w:keepNext/>
        <w:spacing w:after="4"/>
      </w:pPr>
      <w:r>
        <w:t xml:space="preserve">A. Vegetable daliya khichdi with grated beetroot</w:t>
      </w:r>
    </w:p>
    <w:p>
      <w:pPr>
        <w:keepNext w:val="false"/>
        <w:spacing w:after="20"/>
      </w:pPr>
      <w:r>
        <w:t xml:space="preserve">B. Vegetable daliya khichdi with a fully cooked egg bhurji stirred in</w:t>
      </w:r>
    </w:p>
    <w:p>
      <w:pPr>
        <w:keepNext/>
        <w:spacing w:after="4" w:before="12"/>
      </w:pPr>
      <w:r>
        <w:rPr>
          <w:b/>
          <w:bCs/>
          <w:color w:val="5F7052"/>
        </w:rPr>
        <w:t xml:space="preserve">Lunch — choose one:</w:t>
      </w:r>
    </w:p>
    <w:p>
      <w:pPr>
        <w:keepNext/>
        <w:spacing w:after="4"/>
      </w:pPr>
      <w:r>
        <w:t xml:space="preserve">A. Rice with a toor dal and soft-cooked drumstick, pulp only</w:t>
      </w:r>
    </w:p>
    <w:p>
      <w:pPr>
        <w:keepNext w:val="false"/>
        <w:spacing w:after="20"/>
      </w:pPr>
      <w:r>
        <w:t xml:space="preserve">B. Rice with boneless, finely shredded chicken and soft-cooked spinach</w:t>
      </w:r>
    </w:p>
    <w:p>
      <w:pPr>
        <w:keepNext/>
        <w:spacing w:after="4" w:before="12"/>
      </w:pPr>
      <w:r>
        <w:rPr>
          <w:b/>
          <w:bCs/>
          <w:color w:val="5F7052"/>
        </w:rPr>
        <w:t xml:space="preserve">Nourishment break — choose one:</w:t>
      </w:r>
    </w:p>
    <w:p>
      <w:pPr>
        <w:keepNext/>
        <w:spacing w:after="4"/>
      </w:pPr>
      <w:r>
        <w:t xml:space="preserve">A. Ripe kiwi, peeled and cut into small, soft pieces</w:t>
      </w:r>
    </w:p>
    <w:p>
      <w:pPr>
        <w:keepNext w:val="false"/>
        <w:spacing w:after="20"/>
      </w:pPr>
      <w:r>
        <w:t xml:space="preserve">B. A small bowl of curd with finely crumbled paneer stirred in</w:t>
      </w:r>
    </w:p>
    <w:p>
      <w:pPr>
        <w:keepNext/>
        <w:spacing w:after="4" w:before="12"/>
      </w:pPr>
      <w:r>
        <w:rPr>
          <w:b/>
          <w:bCs/>
          <w:color w:val="5F7052"/>
        </w:rPr>
        <w:t xml:space="preserve">Dinner — choose one:</w:t>
      </w:r>
    </w:p>
    <w:p>
      <w:pPr>
        <w:keepNext/>
        <w:spacing w:after="4"/>
      </w:pPr>
      <w:r>
        <w:t xml:space="preserve">A. Soft khichdi with a rajma dal, beans cooked until very soft and lightly mashed</w:t>
      </w:r>
    </w:p>
    <w:p>
      <w:pPr>
        <w:keepNext/>
        <w:spacing w:after="20"/>
      </w:pPr>
      <w:r>
        <w:t xml:space="preserve">B. Soft khichdi with a boneless chicken bhuna, fully cooked, finely shredded</w:t>
      </w:r>
    </w:p>
    <w:p>
      <w:pPr>
        <w:keepNext w:val="false"/>
        <w:spacing w:after="2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0" w:before="40"/>
      </w:pPr>
      <w:r>
        <w:rPr>
          <w:b/>
          <w:bCs/>
          <w:color w:val="1F2E4D"/>
        </w:rPr>
        <w:t xml:space="preserve">Day 7 — Reflection</w:t>
      </w:r>
    </w:p>
    <w:p>
      <w:pPr>
        <w:keepNext w:val="false"/>
        <w:spacing w:after="30" w:before="0"/>
      </w:pPr>
      <w:r>
        <w:rPr>
          <w:b w:val="false"/>
          <w:bCs w:val="false"/>
          <w:i w:val="false"/>
          <w:iCs w:val="false"/>
          <w:color w:val="000000"/>
        </w:rPr>
        <w:t xml:space="preserve">No forced choices today. Where is your child's cup routine right now, and is there one bottle or sippy feeding this week that might be a reasonable next one to gently phase out?</w:t>
      </w:r>
    </w:p>
    <w:p>
      <w:pPr>
        <w:pStyle w:val="Heading1"/>
        <w:keepNext/>
        <w:pageBreakBefore/>
        <w:spacing w:after="48" w:before="95"/>
      </w:pPr>
      <w:r>
        <w:rPr>
          <w:b/>
          <w:bCs/>
          <w:color w:val="1F2E4D"/>
        </w:rPr>
        <w:t xml:space="preserve">Gentle weekly reflection</w:t>
      </w:r>
    </w:p>
    <w:p>
      <w:pPr>
        <w:keepNext w:val="false"/>
        <w:spacing w:after="240" w:before="0"/>
      </w:pPr>
      <w:r>
        <w:rPr>
          <w:b w:val="false"/>
          <w:bCs w:val="false"/>
          <w:i w:val="false"/>
          <w:iCs w:val="false"/>
          <w:color w:val="000000"/>
        </w:rPr>
        <w:t xml:space="preserve">Letting go of the bottle can feel bigger than it looks from the outside — it's often tied to memories of the earliest, most intense months. Noticing that, without needing to rush past it, is its own kind of care.</w:t>
      </w:r>
    </w:p>
    <w:p>
      <w:pPr>
        <w:pStyle w:val="Heading1"/>
        <w:keepNext w:val="false"/>
        <w:spacing w:after="48" w:before="95"/>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small, steady adjustments serve your child's nourishment better than any single rule enforced all at once.</w:t>
      </w:r>
    </w:p>
    <w:p>
      <w:pPr>
        <w:pStyle w:val="Heading1"/>
        <w:keepNext/>
        <w:spacing w:after="48" w:before="95"/>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val="false"/>
        <w:numPr>
          <w:ilvl w:val="0"/>
          <w:numId w:val="1"/>
        </w:numPr>
        <w:spacing w:after="70"/>
      </w:pPr>
      <w:r>
        <w:rPr>
          <w:color w:val="000000"/>
        </w:rPr>
        <w:t xml:space="preserve">Choose lower-mercury fish and cook it fully — two to three servings a week from varied types is a commonly used guideline, following any local advisories.</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2026-08-25T18:04:00.328Z</dcterms:created>
  <dcterms:modified xsi:type="dcterms:W3CDTF">2026-08-25T18:04:00.328Z</dcterms:modified>
</cp:coreProperties>
</file>

<file path=docProps/custom.xml><?xml version="1.0" encoding="utf-8"?>
<Properties xmlns="http://schemas.openxmlformats.org/officeDocument/2006/custom-properties" xmlns:vt="http://schemas.openxmlformats.org/officeDocument/2006/docPropsVTypes"/>
</file>